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53F28" w14:textId="77777777" w:rsidR="009A2645" w:rsidRPr="00BB6EBE" w:rsidRDefault="009A2645" w:rsidP="009A264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BB6EBE">
        <w:rPr>
          <w:rStyle w:val="Ninguno"/>
          <w:rFonts w:ascii="Arial" w:hAnsi="Arial" w:cs="Arial"/>
          <w:b/>
          <w:bCs/>
          <w:sz w:val="24"/>
          <w:szCs w:val="24"/>
          <w:lang w:val="es-MX"/>
        </w:rPr>
        <w:t xml:space="preserve">HONORABLE AYUNTAMIENTO CONSTITUCIONAL </w:t>
      </w:r>
    </w:p>
    <w:p w14:paraId="7624A7A9" w14:textId="77777777" w:rsidR="009A2645" w:rsidRPr="00BB6EBE" w:rsidRDefault="009A2645" w:rsidP="009A264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BB6EBE">
        <w:rPr>
          <w:rStyle w:val="Ninguno"/>
          <w:rFonts w:ascii="Arial" w:hAnsi="Arial" w:cs="Arial"/>
          <w:b/>
          <w:bCs/>
          <w:sz w:val="24"/>
          <w:szCs w:val="24"/>
          <w:lang w:val="es-MX"/>
        </w:rPr>
        <w:t>DE ZAPOTLÁN EL GRANDE, JALISCO</w:t>
      </w:r>
    </w:p>
    <w:p w14:paraId="7740FF31" w14:textId="77777777" w:rsidR="009A2645" w:rsidRPr="00BB6EBE" w:rsidRDefault="009A2645" w:rsidP="009A264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r w:rsidRPr="00BB6EBE">
        <w:rPr>
          <w:rStyle w:val="Ninguno"/>
          <w:rFonts w:ascii="Arial" w:hAnsi="Arial" w:cs="Arial"/>
          <w:b/>
          <w:bCs/>
          <w:sz w:val="24"/>
          <w:szCs w:val="24"/>
          <w:lang w:val="es-MX"/>
        </w:rPr>
        <w:t>PRESENTE</w:t>
      </w:r>
    </w:p>
    <w:p w14:paraId="138B044C" w14:textId="77777777" w:rsidR="009A2645" w:rsidRPr="00BB6EBE" w:rsidRDefault="009A2645" w:rsidP="009A264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p>
    <w:p w14:paraId="57309713" w14:textId="4507FABE" w:rsidR="00A86C42" w:rsidRPr="009A2645" w:rsidRDefault="009A2645" w:rsidP="009A2645">
      <w:pPr>
        <w:spacing w:line="240" w:lineRule="auto"/>
        <w:jc w:val="both"/>
        <w:rPr>
          <w:rFonts w:ascii="Arial" w:hAnsi="Arial" w:cs="Arial"/>
          <w:sz w:val="24"/>
          <w:szCs w:val="24"/>
        </w:rPr>
      </w:pPr>
      <w:r w:rsidRPr="00BB6EBE">
        <w:rPr>
          <w:rStyle w:val="Ninguno"/>
          <w:rFonts w:ascii="Arial" w:hAnsi="Arial" w:cs="Arial"/>
          <w:sz w:val="24"/>
          <w:szCs w:val="24"/>
        </w:rPr>
        <w:t>Quien motiva y suscribe</w:t>
      </w:r>
      <w:r w:rsidRPr="00BB6EBE">
        <w:rPr>
          <w:rStyle w:val="Ninguno"/>
          <w:rFonts w:ascii="Arial" w:hAnsi="Arial" w:cs="Arial"/>
          <w:b/>
          <w:bCs/>
          <w:sz w:val="24"/>
          <w:szCs w:val="24"/>
        </w:rPr>
        <w:t xml:space="preserve"> C. Mónica Reynoso Romero,</w:t>
      </w:r>
      <w:r w:rsidRPr="00BB6EBE">
        <w:rPr>
          <w:rStyle w:val="Ninguno"/>
          <w:rFonts w:ascii="Arial" w:hAnsi="Arial" w:cs="Arial"/>
          <w:sz w:val="24"/>
          <w:szCs w:val="24"/>
        </w:rPr>
        <w:t xml:space="preserve"> en mi carácter de Presidenta de la Comisión Edilicia Permanente de Estacionamientos </w:t>
      </w:r>
      <w:r w:rsidR="00A36F2B" w:rsidRPr="003527B4">
        <w:rPr>
          <w:rFonts w:ascii="Arial" w:hAnsi="Arial" w:cs="Arial"/>
          <w:sz w:val="24"/>
          <w:szCs w:val="24"/>
        </w:rPr>
        <w:t>del H. Ayuntamiento Constitucional de</w:t>
      </w:r>
      <w:r w:rsidR="00AC1B15" w:rsidRPr="003527B4">
        <w:rPr>
          <w:rFonts w:ascii="Arial" w:hAnsi="Arial" w:cs="Arial"/>
          <w:sz w:val="24"/>
          <w:szCs w:val="24"/>
        </w:rPr>
        <w:t xml:space="preserve"> </w:t>
      </w:r>
      <w:r w:rsidR="00A36F2B" w:rsidRPr="003527B4">
        <w:rPr>
          <w:rFonts w:ascii="Arial" w:hAnsi="Arial" w:cs="Arial"/>
          <w:sz w:val="24"/>
          <w:szCs w:val="24"/>
        </w:rPr>
        <w:t xml:space="preserve">Zapotlán el Grande, Jalisco, con fundamento en el </w:t>
      </w:r>
      <w:r w:rsidR="00AC1B15" w:rsidRPr="003527B4">
        <w:rPr>
          <w:rFonts w:ascii="Arial" w:hAnsi="Arial" w:cs="Arial"/>
          <w:sz w:val="24"/>
          <w:szCs w:val="24"/>
        </w:rPr>
        <w:t>artículo</w:t>
      </w:r>
      <w:r w:rsidR="00A36F2B" w:rsidRPr="003527B4">
        <w:rPr>
          <w:rFonts w:ascii="Arial" w:hAnsi="Arial" w:cs="Arial"/>
          <w:sz w:val="24"/>
          <w:szCs w:val="24"/>
        </w:rPr>
        <w:t xml:space="preserve"> 115 fracción l y</w:t>
      </w:r>
      <w:r w:rsidR="00AC1B15" w:rsidRPr="003527B4">
        <w:rPr>
          <w:rFonts w:ascii="Arial" w:hAnsi="Arial" w:cs="Arial"/>
          <w:sz w:val="24"/>
          <w:szCs w:val="24"/>
        </w:rPr>
        <w:t xml:space="preserve"> II</w:t>
      </w:r>
      <w:r w:rsidR="00A36F2B" w:rsidRPr="003527B4">
        <w:rPr>
          <w:rFonts w:ascii="Arial" w:hAnsi="Arial" w:cs="Arial"/>
          <w:sz w:val="24"/>
          <w:szCs w:val="24"/>
        </w:rPr>
        <w:t xml:space="preserve"> de la Constitución Política de los Estados Unidos Mexicanos,</w:t>
      </w:r>
      <w:r w:rsidR="00AC1B15" w:rsidRPr="003527B4">
        <w:rPr>
          <w:rFonts w:ascii="Arial" w:hAnsi="Arial" w:cs="Arial"/>
          <w:sz w:val="24"/>
          <w:szCs w:val="24"/>
        </w:rPr>
        <w:t xml:space="preserve"> </w:t>
      </w:r>
      <w:r w:rsidR="00A36F2B" w:rsidRPr="003527B4">
        <w:rPr>
          <w:rFonts w:ascii="Arial" w:hAnsi="Arial" w:cs="Arial"/>
          <w:sz w:val="24"/>
          <w:szCs w:val="24"/>
        </w:rPr>
        <w:t>2,3,73,77,85 fracción IV, 86 de la</w:t>
      </w:r>
      <w:r w:rsidR="00AC1B15" w:rsidRPr="003527B4">
        <w:rPr>
          <w:rFonts w:ascii="Arial" w:hAnsi="Arial" w:cs="Arial"/>
          <w:sz w:val="24"/>
          <w:szCs w:val="24"/>
        </w:rPr>
        <w:t xml:space="preserve"> </w:t>
      </w:r>
      <w:r w:rsidR="00A36F2B" w:rsidRPr="003527B4">
        <w:rPr>
          <w:rFonts w:ascii="Arial" w:hAnsi="Arial" w:cs="Arial"/>
          <w:sz w:val="24"/>
          <w:szCs w:val="24"/>
        </w:rPr>
        <w:t xml:space="preserve">Constitución </w:t>
      </w:r>
      <w:r w:rsidR="00AC1B15" w:rsidRPr="003527B4">
        <w:rPr>
          <w:rFonts w:ascii="Arial" w:hAnsi="Arial" w:cs="Arial"/>
          <w:sz w:val="24"/>
          <w:szCs w:val="24"/>
        </w:rPr>
        <w:t>Política</w:t>
      </w:r>
      <w:r w:rsidR="00A36F2B" w:rsidRPr="003527B4">
        <w:rPr>
          <w:rFonts w:ascii="Arial" w:hAnsi="Arial" w:cs="Arial"/>
          <w:sz w:val="24"/>
          <w:szCs w:val="24"/>
        </w:rPr>
        <w:t xml:space="preserve"> del Estado de</w:t>
      </w:r>
      <w:r w:rsidR="00AC1B15" w:rsidRPr="003527B4">
        <w:rPr>
          <w:rFonts w:ascii="Arial" w:hAnsi="Arial" w:cs="Arial"/>
          <w:sz w:val="24"/>
          <w:szCs w:val="24"/>
        </w:rPr>
        <w:t xml:space="preserve"> </w:t>
      </w:r>
      <w:r w:rsidR="00A36F2B" w:rsidRPr="003527B4">
        <w:rPr>
          <w:rFonts w:ascii="Arial" w:hAnsi="Arial" w:cs="Arial"/>
          <w:sz w:val="24"/>
          <w:szCs w:val="24"/>
        </w:rPr>
        <w:t xml:space="preserve">Jalisco, 1,2,3,4 punto </w:t>
      </w:r>
      <w:r w:rsidR="009A7509">
        <w:rPr>
          <w:rFonts w:ascii="Arial" w:hAnsi="Arial" w:cs="Arial"/>
          <w:sz w:val="24"/>
          <w:szCs w:val="24"/>
        </w:rPr>
        <w:t>número 124, 5</w:t>
      </w:r>
      <w:r w:rsidR="00A36F2B" w:rsidRPr="003527B4">
        <w:rPr>
          <w:rFonts w:ascii="Arial" w:hAnsi="Arial" w:cs="Arial"/>
          <w:sz w:val="24"/>
          <w:szCs w:val="24"/>
        </w:rPr>
        <w:t>, 10, 2</w:t>
      </w:r>
      <w:r w:rsidR="00AC1B15" w:rsidRPr="003527B4">
        <w:rPr>
          <w:rFonts w:ascii="Arial" w:hAnsi="Arial" w:cs="Arial"/>
          <w:sz w:val="24"/>
          <w:szCs w:val="24"/>
        </w:rPr>
        <w:t>7,</w:t>
      </w:r>
      <w:r w:rsidR="009A7509">
        <w:rPr>
          <w:rFonts w:ascii="Arial" w:hAnsi="Arial" w:cs="Arial"/>
          <w:sz w:val="24"/>
          <w:szCs w:val="24"/>
        </w:rPr>
        <w:t xml:space="preserve"> </w:t>
      </w:r>
      <w:r w:rsidR="00AC1B15" w:rsidRPr="003527B4">
        <w:rPr>
          <w:rFonts w:ascii="Arial" w:hAnsi="Arial" w:cs="Arial"/>
          <w:sz w:val="24"/>
          <w:szCs w:val="24"/>
        </w:rPr>
        <w:t>34, 35, 38 fracción II, 41 fracción II</w:t>
      </w:r>
      <w:r w:rsidR="00A36F2B" w:rsidRPr="003527B4">
        <w:rPr>
          <w:rFonts w:ascii="Arial" w:hAnsi="Arial" w:cs="Arial"/>
          <w:sz w:val="24"/>
          <w:szCs w:val="24"/>
        </w:rPr>
        <w:t>, 49 y 50 de la Ley del Gobierno y la Administración</w:t>
      </w:r>
      <w:r w:rsidR="00AC1B15" w:rsidRPr="003527B4">
        <w:rPr>
          <w:rFonts w:ascii="Arial" w:hAnsi="Arial" w:cs="Arial"/>
          <w:sz w:val="24"/>
          <w:szCs w:val="24"/>
        </w:rPr>
        <w:t xml:space="preserve"> </w:t>
      </w:r>
      <w:r w:rsidR="00A36F2B" w:rsidRPr="003527B4">
        <w:rPr>
          <w:rFonts w:ascii="Arial" w:hAnsi="Arial" w:cs="Arial"/>
          <w:sz w:val="24"/>
          <w:szCs w:val="24"/>
        </w:rPr>
        <w:t>Pública Municipal para el Estado de Jalisco, así como lo normado en los</w:t>
      </w:r>
      <w:r w:rsidR="00AC1B15" w:rsidRPr="003527B4">
        <w:rPr>
          <w:rFonts w:ascii="Arial" w:hAnsi="Arial" w:cs="Arial"/>
          <w:sz w:val="24"/>
          <w:szCs w:val="24"/>
        </w:rPr>
        <w:t xml:space="preserve"> artículos</w:t>
      </w:r>
      <w:r w:rsidR="00A36F2B" w:rsidRPr="003527B4">
        <w:rPr>
          <w:rFonts w:ascii="Arial" w:hAnsi="Arial" w:cs="Arial"/>
          <w:sz w:val="24"/>
          <w:szCs w:val="24"/>
        </w:rPr>
        <w:t xml:space="preserve"> 38 fracción III, 40, 47, 87, 92, 99, y demás relativos</w:t>
      </w:r>
      <w:r w:rsidR="00AC1B15" w:rsidRPr="003527B4">
        <w:rPr>
          <w:rFonts w:ascii="Arial" w:hAnsi="Arial" w:cs="Arial"/>
          <w:sz w:val="24"/>
          <w:szCs w:val="24"/>
        </w:rPr>
        <w:t xml:space="preserve"> </w:t>
      </w:r>
      <w:r w:rsidR="00A36F2B" w:rsidRPr="003527B4">
        <w:rPr>
          <w:rFonts w:ascii="Arial" w:hAnsi="Arial" w:cs="Arial"/>
          <w:sz w:val="24"/>
          <w:szCs w:val="24"/>
        </w:rPr>
        <w:t xml:space="preserve">y aplicables del Reglamento Interior del Ayuntamiento de Zapotlán </w:t>
      </w:r>
      <w:r w:rsidR="00A36F2B" w:rsidRPr="009A7509">
        <w:rPr>
          <w:rFonts w:ascii="Arial" w:hAnsi="Arial" w:cs="Arial"/>
          <w:sz w:val="24"/>
          <w:szCs w:val="24"/>
        </w:rPr>
        <w:t>el</w:t>
      </w:r>
      <w:r w:rsidR="00AC1B15" w:rsidRPr="009A7509">
        <w:rPr>
          <w:rFonts w:ascii="Arial" w:hAnsi="Arial" w:cs="Arial"/>
          <w:sz w:val="24"/>
          <w:szCs w:val="24"/>
        </w:rPr>
        <w:t xml:space="preserve"> </w:t>
      </w:r>
      <w:r w:rsidR="00A36F2B" w:rsidRPr="009A7509">
        <w:rPr>
          <w:rFonts w:ascii="Arial" w:hAnsi="Arial" w:cs="Arial"/>
          <w:sz w:val="24"/>
          <w:szCs w:val="24"/>
        </w:rPr>
        <w:t>Grande</w:t>
      </w:r>
      <w:r w:rsidR="009A7509">
        <w:rPr>
          <w:rFonts w:ascii="Arial" w:hAnsi="Arial" w:cs="Arial"/>
          <w:sz w:val="24"/>
          <w:szCs w:val="24"/>
        </w:rPr>
        <w:t xml:space="preserve">, </w:t>
      </w:r>
      <w:r w:rsidR="00A36F2B" w:rsidRPr="003527B4">
        <w:rPr>
          <w:rFonts w:ascii="Arial" w:hAnsi="Arial" w:cs="Arial"/>
          <w:sz w:val="24"/>
          <w:szCs w:val="24"/>
        </w:rPr>
        <w:t>por lo que me permito presentar a la distinguida consideración de</w:t>
      </w:r>
      <w:r w:rsidR="00AC1B15" w:rsidRPr="003527B4">
        <w:rPr>
          <w:rFonts w:ascii="Arial" w:hAnsi="Arial" w:cs="Arial"/>
          <w:sz w:val="24"/>
          <w:szCs w:val="24"/>
        </w:rPr>
        <w:t xml:space="preserve"> </w:t>
      </w:r>
      <w:r w:rsidR="00A36F2B" w:rsidRPr="003527B4">
        <w:rPr>
          <w:rFonts w:ascii="Arial" w:hAnsi="Arial" w:cs="Arial"/>
          <w:sz w:val="24"/>
          <w:szCs w:val="24"/>
        </w:rPr>
        <w:t xml:space="preserve">este Honorable Ayuntamiento en Pleno, </w:t>
      </w:r>
      <w:bookmarkStart w:id="0" w:name="_GoBack"/>
      <w:r w:rsidR="00A36F2B" w:rsidRPr="002C598C">
        <w:rPr>
          <w:rFonts w:ascii="Arial" w:hAnsi="Arial" w:cs="Arial"/>
          <w:b/>
          <w:sz w:val="24"/>
          <w:szCs w:val="24"/>
        </w:rPr>
        <w:t>INICIATIVA DE ACUERDO</w:t>
      </w:r>
      <w:r w:rsidR="00AC1B15" w:rsidRPr="002C598C">
        <w:rPr>
          <w:rFonts w:ascii="Arial" w:hAnsi="Arial" w:cs="Arial"/>
          <w:b/>
          <w:sz w:val="24"/>
          <w:szCs w:val="24"/>
        </w:rPr>
        <w:t xml:space="preserve"> </w:t>
      </w:r>
      <w:r w:rsidR="00A36F2B" w:rsidRPr="002C598C">
        <w:rPr>
          <w:rFonts w:ascii="Arial" w:hAnsi="Arial" w:cs="Arial"/>
          <w:b/>
          <w:sz w:val="24"/>
          <w:szCs w:val="24"/>
        </w:rPr>
        <w:t>ECONÓMICO</w:t>
      </w:r>
      <w:r w:rsidR="00AC1B15" w:rsidRPr="002C598C">
        <w:rPr>
          <w:rFonts w:ascii="Arial" w:hAnsi="Arial" w:cs="Arial"/>
          <w:b/>
          <w:sz w:val="24"/>
          <w:szCs w:val="24"/>
        </w:rPr>
        <w:t xml:space="preserve"> </w:t>
      </w:r>
      <w:r w:rsidR="00A36F2B" w:rsidRPr="002C598C">
        <w:rPr>
          <w:rFonts w:ascii="Arial" w:hAnsi="Arial" w:cs="Arial"/>
          <w:b/>
          <w:sz w:val="24"/>
          <w:szCs w:val="24"/>
        </w:rPr>
        <w:t>QUE</w:t>
      </w:r>
      <w:r w:rsidR="00AC1B15" w:rsidRPr="002C598C">
        <w:rPr>
          <w:rFonts w:ascii="Arial" w:hAnsi="Arial" w:cs="Arial"/>
          <w:b/>
          <w:sz w:val="24"/>
          <w:szCs w:val="24"/>
        </w:rPr>
        <w:t xml:space="preserve"> PROPONE LA </w:t>
      </w:r>
      <w:r w:rsidR="00A36F2B" w:rsidRPr="002C598C">
        <w:rPr>
          <w:rFonts w:ascii="Arial" w:hAnsi="Arial" w:cs="Arial"/>
          <w:b/>
          <w:sz w:val="24"/>
          <w:szCs w:val="24"/>
        </w:rPr>
        <w:t>AUTORIZACIÓN</w:t>
      </w:r>
      <w:r w:rsidR="00AC1B15" w:rsidRPr="002C598C">
        <w:rPr>
          <w:rFonts w:ascii="Arial" w:hAnsi="Arial" w:cs="Arial"/>
          <w:b/>
          <w:sz w:val="24"/>
          <w:szCs w:val="24"/>
        </w:rPr>
        <w:t xml:space="preserve"> PARA LA CELEBRACIÓN DE </w:t>
      </w:r>
      <w:r w:rsidR="007256ED" w:rsidRPr="002C598C">
        <w:rPr>
          <w:rFonts w:ascii="Arial" w:hAnsi="Arial" w:cs="Arial"/>
          <w:b/>
          <w:sz w:val="24"/>
          <w:szCs w:val="24"/>
        </w:rPr>
        <w:t>CONVENIO</w:t>
      </w:r>
      <w:r w:rsidR="00E300E8" w:rsidRPr="002C598C">
        <w:rPr>
          <w:rFonts w:ascii="Arial" w:hAnsi="Arial" w:cs="Arial"/>
          <w:b/>
          <w:sz w:val="24"/>
          <w:szCs w:val="24"/>
        </w:rPr>
        <w:t xml:space="preserve"> CON </w:t>
      </w:r>
      <w:r w:rsidRPr="002C598C">
        <w:rPr>
          <w:rFonts w:ascii="Arial" w:hAnsi="Arial" w:cs="Arial"/>
          <w:b/>
          <w:color w:val="000000"/>
          <w:w w:val="106"/>
          <w:sz w:val="24"/>
          <w:szCs w:val="24"/>
        </w:rPr>
        <w:t xml:space="preserve">EL INSTITUTO NACIONAL DE LAS PERSONAS ADULTAS </w:t>
      </w:r>
      <w:r w:rsidRPr="002C598C">
        <w:rPr>
          <w:rFonts w:ascii="Arial" w:hAnsi="Arial" w:cs="Arial"/>
          <w:b/>
          <w:sz w:val="24"/>
          <w:szCs w:val="24"/>
        </w:rPr>
        <w:t xml:space="preserve"> </w:t>
      </w:r>
      <w:r w:rsidRPr="002C598C">
        <w:rPr>
          <w:rFonts w:ascii="Arial" w:hAnsi="Arial" w:cs="Arial"/>
          <w:b/>
          <w:color w:val="000000"/>
          <w:w w:val="106"/>
          <w:sz w:val="24"/>
          <w:szCs w:val="24"/>
        </w:rPr>
        <w:t>MAYORES (</w:t>
      </w:r>
      <w:r w:rsidRPr="002C598C">
        <w:rPr>
          <w:rFonts w:ascii="Arial" w:hAnsi="Arial" w:cs="Arial"/>
          <w:b/>
          <w:color w:val="000000"/>
          <w:w w:val="105"/>
          <w:sz w:val="24"/>
          <w:szCs w:val="24"/>
        </w:rPr>
        <w:t>INAPAM)</w:t>
      </w:r>
      <w:r w:rsidR="008E7549" w:rsidRPr="002C598C">
        <w:rPr>
          <w:rFonts w:ascii="Arial" w:hAnsi="Arial" w:cs="Arial"/>
          <w:b/>
          <w:sz w:val="24"/>
          <w:szCs w:val="24"/>
        </w:rPr>
        <w:t>,</w:t>
      </w:r>
      <w:bookmarkEnd w:id="0"/>
      <w:r w:rsidR="009D4CEF">
        <w:rPr>
          <w:rFonts w:ascii="Arial" w:hAnsi="Arial" w:cs="Arial"/>
          <w:sz w:val="24"/>
          <w:szCs w:val="24"/>
        </w:rPr>
        <w:t xml:space="preserve"> </w:t>
      </w:r>
      <w:r w:rsidR="00A36F2B" w:rsidRPr="003527B4">
        <w:rPr>
          <w:rFonts w:ascii="Arial" w:hAnsi="Arial" w:cs="Arial"/>
          <w:sz w:val="24"/>
          <w:szCs w:val="24"/>
        </w:rPr>
        <w:t>bajo la</w:t>
      </w:r>
      <w:r w:rsidR="00AC1B15" w:rsidRPr="003527B4">
        <w:rPr>
          <w:rFonts w:ascii="Arial" w:hAnsi="Arial" w:cs="Arial"/>
          <w:sz w:val="24"/>
          <w:szCs w:val="24"/>
        </w:rPr>
        <w:t xml:space="preserve"> Siguiente</w:t>
      </w:r>
      <w:r w:rsidR="00E300E8">
        <w:rPr>
          <w:rFonts w:ascii="Arial" w:hAnsi="Arial" w:cs="Arial"/>
          <w:sz w:val="24"/>
          <w:szCs w:val="24"/>
        </w:rPr>
        <w:t>:</w:t>
      </w:r>
    </w:p>
    <w:p w14:paraId="7E2087F8" w14:textId="77777777" w:rsidR="00A36F2B" w:rsidRPr="003527B4" w:rsidRDefault="00AC1B15" w:rsidP="009D4CEF">
      <w:pPr>
        <w:spacing w:line="240" w:lineRule="auto"/>
        <w:jc w:val="center"/>
        <w:rPr>
          <w:rFonts w:ascii="Arial" w:hAnsi="Arial" w:cs="Arial"/>
          <w:b/>
          <w:sz w:val="24"/>
          <w:szCs w:val="24"/>
        </w:rPr>
      </w:pPr>
      <w:r w:rsidRPr="003527B4">
        <w:rPr>
          <w:rFonts w:ascii="Arial" w:hAnsi="Arial" w:cs="Arial"/>
          <w:b/>
          <w:sz w:val="24"/>
          <w:szCs w:val="24"/>
        </w:rPr>
        <w:t>EXPOSICIÓN DE MOTIVOS</w:t>
      </w:r>
    </w:p>
    <w:p w14:paraId="410D2DA7" w14:textId="4E410559" w:rsidR="00A36F2B" w:rsidRPr="003527B4" w:rsidRDefault="009D4CEF" w:rsidP="002A7746">
      <w:pPr>
        <w:spacing w:line="240" w:lineRule="auto"/>
        <w:jc w:val="both"/>
        <w:rPr>
          <w:rFonts w:ascii="Arial" w:hAnsi="Arial" w:cs="Arial"/>
          <w:sz w:val="24"/>
          <w:szCs w:val="24"/>
        </w:rPr>
      </w:pPr>
      <w:r>
        <w:rPr>
          <w:rFonts w:ascii="Arial" w:hAnsi="Arial" w:cs="Arial"/>
          <w:sz w:val="24"/>
          <w:szCs w:val="24"/>
        </w:rPr>
        <w:t>I</w:t>
      </w:r>
      <w:r w:rsidR="00AC1B15" w:rsidRPr="003527B4">
        <w:rPr>
          <w:rFonts w:ascii="Arial" w:hAnsi="Arial" w:cs="Arial"/>
          <w:sz w:val="24"/>
          <w:szCs w:val="24"/>
        </w:rPr>
        <w:t>. Que</w:t>
      </w:r>
      <w:r w:rsidR="00A36F2B" w:rsidRPr="003527B4">
        <w:rPr>
          <w:rFonts w:ascii="Arial" w:hAnsi="Arial" w:cs="Arial"/>
          <w:sz w:val="24"/>
          <w:szCs w:val="24"/>
        </w:rPr>
        <w:t xml:space="preserve"> la Constitución Política de los Estados Unidos Mexicanos, en su</w:t>
      </w:r>
      <w:r w:rsidR="00AC1B15" w:rsidRPr="003527B4">
        <w:rPr>
          <w:rFonts w:ascii="Arial" w:hAnsi="Arial" w:cs="Arial"/>
          <w:sz w:val="24"/>
          <w:szCs w:val="24"/>
        </w:rPr>
        <w:t xml:space="preserve"> artículo</w:t>
      </w:r>
      <w:r w:rsidR="00A36F2B" w:rsidRPr="003527B4">
        <w:rPr>
          <w:rFonts w:ascii="Arial" w:hAnsi="Arial" w:cs="Arial"/>
          <w:sz w:val="24"/>
          <w:szCs w:val="24"/>
        </w:rPr>
        <w:t xml:space="preserve"> 115 establece que los Estados adoptarán, para su régimen </w:t>
      </w:r>
      <w:r w:rsidR="00AC1B15" w:rsidRPr="003527B4">
        <w:rPr>
          <w:rFonts w:ascii="Arial" w:hAnsi="Arial" w:cs="Arial"/>
          <w:sz w:val="24"/>
          <w:szCs w:val="24"/>
        </w:rPr>
        <w:t>Interior</w:t>
      </w:r>
      <w:r w:rsidR="00A36F2B" w:rsidRPr="003527B4">
        <w:rPr>
          <w:rFonts w:ascii="Arial" w:hAnsi="Arial" w:cs="Arial"/>
          <w:sz w:val="24"/>
          <w:szCs w:val="24"/>
        </w:rPr>
        <w:t>,</w:t>
      </w:r>
      <w:r w:rsidR="00AC1B15" w:rsidRPr="003527B4">
        <w:rPr>
          <w:rFonts w:ascii="Arial" w:hAnsi="Arial" w:cs="Arial"/>
          <w:sz w:val="24"/>
          <w:szCs w:val="24"/>
        </w:rPr>
        <w:t xml:space="preserve"> </w:t>
      </w:r>
      <w:r w:rsidR="00A36F2B" w:rsidRPr="003527B4">
        <w:rPr>
          <w:rFonts w:ascii="Arial" w:hAnsi="Arial" w:cs="Arial"/>
          <w:sz w:val="24"/>
          <w:szCs w:val="24"/>
        </w:rPr>
        <w:t>la</w:t>
      </w:r>
      <w:r w:rsidR="00AC1B15" w:rsidRPr="003527B4">
        <w:rPr>
          <w:rFonts w:ascii="Arial" w:hAnsi="Arial" w:cs="Arial"/>
          <w:sz w:val="24"/>
          <w:szCs w:val="24"/>
        </w:rPr>
        <w:t xml:space="preserve"> forma de Gobierno republicano, </w:t>
      </w:r>
      <w:r w:rsidR="00A36F2B" w:rsidRPr="003527B4">
        <w:rPr>
          <w:rFonts w:ascii="Arial" w:hAnsi="Arial" w:cs="Arial"/>
          <w:sz w:val="24"/>
          <w:szCs w:val="24"/>
        </w:rPr>
        <w:t>representativo, popular, teniendo como</w:t>
      </w:r>
      <w:r w:rsidR="00AC1B15" w:rsidRPr="003527B4">
        <w:rPr>
          <w:rFonts w:ascii="Arial" w:hAnsi="Arial" w:cs="Arial"/>
          <w:sz w:val="24"/>
          <w:szCs w:val="24"/>
        </w:rPr>
        <w:t xml:space="preserve"> </w:t>
      </w:r>
      <w:r w:rsidR="00A36F2B" w:rsidRPr="003527B4">
        <w:rPr>
          <w:rFonts w:ascii="Arial" w:hAnsi="Arial" w:cs="Arial"/>
          <w:sz w:val="24"/>
          <w:szCs w:val="24"/>
        </w:rPr>
        <w:t>base de su división territorial y de su organización política y administrativa</w:t>
      </w:r>
      <w:r w:rsidR="00AC1B15" w:rsidRPr="003527B4">
        <w:rPr>
          <w:rFonts w:ascii="Arial" w:hAnsi="Arial" w:cs="Arial"/>
          <w:sz w:val="24"/>
          <w:szCs w:val="24"/>
        </w:rPr>
        <w:t xml:space="preserve"> </w:t>
      </w:r>
      <w:r w:rsidR="00A36F2B" w:rsidRPr="003527B4">
        <w:rPr>
          <w:rFonts w:ascii="Arial" w:hAnsi="Arial" w:cs="Arial"/>
          <w:sz w:val="24"/>
          <w:szCs w:val="24"/>
        </w:rPr>
        <w:t>el Municipio libre; la Constitución Política del Estado de Jalisco en sus</w:t>
      </w:r>
      <w:r w:rsidR="00AC1B15" w:rsidRPr="003527B4">
        <w:rPr>
          <w:rFonts w:ascii="Arial" w:hAnsi="Arial" w:cs="Arial"/>
          <w:sz w:val="24"/>
          <w:szCs w:val="24"/>
        </w:rPr>
        <w:t xml:space="preserve"> artículos</w:t>
      </w:r>
      <w:r w:rsidR="00A36F2B" w:rsidRPr="003527B4">
        <w:rPr>
          <w:rFonts w:ascii="Arial" w:hAnsi="Arial" w:cs="Arial"/>
          <w:sz w:val="24"/>
          <w:szCs w:val="24"/>
        </w:rPr>
        <w:t xml:space="preserve"> 73, 77, 80, </w:t>
      </w:r>
      <w:r w:rsidR="009A7509">
        <w:rPr>
          <w:rFonts w:ascii="Arial" w:hAnsi="Arial" w:cs="Arial"/>
          <w:sz w:val="24"/>
          <w:szCs w:val="24"/>
        </w:rPr>
        <w:t>88</w:t>
      </w:r>
      <w:r w:rsidR="00A36F2B" w:rsidRPr="003527B4">
        <w:rPr>
          <w:rFonts w:ascii="Arial" w:hAnsi="Arial" w:cs="Arial"/>
          <w:sz w:val="24"/>
          <w:szCs w:val="24"/>
        </w:rPr>
        <w:t xml:space="preserve"> y relativos, establece</w:t>
      </w:r>
      <w:r w:rsidR="009A7509">
        <w:rPr>
          <w:rFonts w:ascii="Arial" w:hAnsi="Arial" w:cs="Arial"/>
          <w:sz w:val="24"/>
          <w:szCs w:val="24"/>
        </w:rPr>
        <w:t xml:space="preserve"> la base de</w:t>
      </w:r>
      <w:r w:rsidR="00A36F2B" w:rsidRPr="003527B4">
        <w:rPr>
          <w:rFonts w:ascii="Arial" w:hAnsi="Arial" w:cs="Arial"/>
          <w:sz w:val="24"/>
          <w:szCs w:val="24"/>
        </w:rPr>
        <w:t xml:space="preserve"> la organización</w:t>
      </w:r>
      <w:r w:rsidR="00AC1B15" w:rsidRPr="003527B4">
        <w:rPr>
          <w:rFonts w:ascii="Arial" w:hAnsi="Arial" w:cs="Arial"/>
          <w:sz w:val="24"/>
          <w:szCs w:val="24"/>
        </w:rPr>
        <w:t xml:space="preserve"> política</w:t>
      </w:r>
      <w:r w:rsidR="00A36F2B" w:rsidRPr="003527B4">
        <w:rPr>
          <w:rFonts w:ascii="Arial" w:hAnsi="Arial" w:cs="Arial"/>
          <w:sz w:val="24"/>
          <w:szCs w:val="24"/>
        </w:rPr>
        <w:t xml:space="preserve"> y </w:t>
      </w:r>
      <w:r w:rsidR="00AC1B15" w:rsidRPr="003527B4">
        <w:rPr>
          <w:rFonts w:ascii="Arial" w:hAnsi="Arial" w:cs="Arial"/>
          <w:sz w:val="24"/>
          <w:szCs w:val="24"/>
        </w:rPr>
        <w:t>administrativa</w:t>
      </w:r>
      <w:r w:rsidR="00A36F2B" w:rsidRPr="003527B4">
        <w:rPr>
          <w:rFonts w:ascii="Arial" w:hAnsi="Arial" w:cs="Arial"/>
          <w:sz w:val="24"/>
          <w:szCs w:val="24"/>
        </w:rPr>
        <w:t xml:space="preserve"> del Estado de Jalisco que reconoce al Municipio</w:t>
      </w:r>
      <w:r w:rsidR="00D87463" w:rsidRPr="003527B4">
        <w:rPr>
          <w:rFonts w:ascii="Arial" w:hAnsi="Arial" w:cs="Arial"/>
          <w:sz w:val="24"/>
          <w:szCs w:val="24"/>
        </w:rPr>
        <w:t xml:space="preserve"> </w:t>
      </w:r>
      <w:r w:rsidR="00A36F2B" w:rsidRPr="003527B4">
        <w:rPr>
          <w:rFonts w:ascii="Arial" w:hAnsi="Arial" w:cs="Arial"/>
          <w:sz w:val="24"/>
          <w:szCs w:val="24"/>
        </w:rPr>
        <w:t xml:space="preserve">personalidad </w:t>
      </w:r>
      <w:r w:rsidR="00D87463" w:rsidRPr="003527B4">
        <w:rPr>
          <w:rFonts w:ascii="Arial" w:hAnsi="Arial" w:cs="Arial"/>
          <w:sz w:val="24"/>
          <w:szCs w:val="24"/>
        </w:rPr>
        <w:t>jurídica</w:t>
      </w:r>
      <w:r w:rsidR="00A36F2B" w:rsidRPr="003527B4">
        <w:rPr>
          <w:rFonts w:ascii="Arial" w:hAnsi="Arial" w:cs="Arial"/>
          <w:sz w:val="24"/>
          <w:szCs w:val="24"/>
        </w:rPr>
        <w:t xml:space="preserve"> y </w:t>
      </w:r>
      <w:r w:rsidR="00D87463" w:rsidRPr="003527B4">
        <w:rPr>
          <w:rFonts w:ascii="Arial" w:hAnsi="Arial" w:cs="Arial"/>
          <w:sz w:val="24"/>
          <w:szCs w:val="24"/>
        </w:rPr>
        <w:t>patrimonio</w:t>
      </w:r>
      <w:r w:rsidR="00A36F2B" w:rsidRPr="003527B4">
        <w:rPr>
          <w:rFonts w:ascii="Arial" w:hAnsi="Arial" w:cs="Arial"/>
          <w:sz w:val="24"/>
          <w:szCs w:val="24"/>
        </w:rPr>
        <w:t xml:space="preserve"> propi</w:t>
      </w:r>
      <w:r w:rsidR="009A7509">
        <w:rPr>
          <w:rFonts w:ascii="Arial" w:hAnsi="Arial" w:cs="Arial"/>
          <w:sz w:val="24"/>
          <w:szCs w:val="24"/>
        </w:rPr>
        <w:t>o</w:t>
      </w:r>
      <w:r w:rsidR="00A36F2B" w:rsidRPr="003527B4">
        <w:rPr>
          <w:rFonts w:ascii="Arial" w:hAnsi="Arial" w:cs="Arial"/>
          <w:sz w:val="24"/>
          <w:szCs w:val="24"/>
        </w:rPr>
        <w:t xml:space="preserve">; estableciendo los </w:t>
      </w:r>
      <w:r w:rsidR="00D87463" w:rsidRPr="003527B4">
        <w:rPr>
          <w:rFonts w:ascii="Arial" w:hAnsi="Arial" w:cs="Arial"/>
          <w:sz w:val="24"/>
          <w:szCs w:val="24"/>
        </w:rPr>
        <w:t xml:space="preserve">mecanismos </w:t>
      </w:r>
      <w:r w:rsidR="00A36F2B" w:rsidRPr="003527B4">
        <w:rPr>
          <w:rFonts w:ascii="Arial" w:hAnsi="Arial" w:cs="Arial"/>
          <w:sz w:val="24"/>
          <w:szCs w:val="24"/>
        </w:rPr>
        <w:t xml:space="preserve">para </w:t>
      </w:r>
      <w:r w:rsidR="00D87463" w:rsidRPr="003527B4">
        <w:rPr>
          <w:rFonts w:ascii="Arial" w:hAnsi="Arial" w:cs="Arial"/>
          <w:sz w:val="24"/>
          <w:szCs w:val="24"/>
        </w:rPr>
        <w:t>organizar</w:t>
      </w:r>
      <w:r w:rsidR="00A36F2B" w:rsidRPr="003527B4">
        <w:rPr>
          <w:rFonts w:ascii="Arial" w:hAnsi="Arial" w:cs="Arial"/>
          <w:sz w:val="24"/>
          <w:szCs w:val="24"/>
        </w:rPr>
        <w:t xml:space="preserve"> la administración pública municipal; la Ley del </w:t>
      </w:r>
      <w:r w:rsidR="00D87463" w:rsidRPr="003527B4">
        <w:rPr>
          <w:rFonts w:ascii="Arial" w:hAnsi="Arial" w:cs="Arial"/>
          <w:sz w:val="24"/>
          <w:szCs w:val="24"/>
        </w:rPr>
        <w:t>Gobierno</w:t>
      </w:r>
      <w:r w:rsidR="00A36F2B" w:rsidRPr="003527B4">
        <w:rPr>
          <w:rFonts w:ascii="Arial" w:hAnsi="Arial" w:cs="Arial"/>
          <w:sz w:val="24"/>
          <w:szCs w:val="24"/>
        </w:rPr>
        <w:t xml:space="preserve"> y</w:t>
      </w:r>
      <w:r w:rsidR="00251080">
        <w:rPr>
          <w:rFonts w:ascii="Arial" w:hAnsi="Arial" w:cs="Arial"/>
          <w:sz w:val="24"/>
          <w:szCs w:val="24"/>
        </w:rPr>
        <w:t xml:space="preserve"> la </w:t>
      </w:r>
      <w:r w:rsidR="00A36F2B" w:rsidRPr="003527B4">
        <w:rPr>
          <w:rFonts w:ascii="Arial" w:hAnsi="Arial" w:cs="Arial"/>
          <w:sz w:val="24"/>
          <w:szCs w:val="24"/>
        </w:rPr>
        <w:t xml:space="preserve">Administración Pública del Estado de Jalisco en sus </w:t>
      </w:r>
      <w:r w:rsidR="00D87463" w:rsidRPr="003527B4">
        <w:rPr>
          <w:rFonts w:ascii="Arial" w:hAnsi="Arial" w:cs="Arial"/>
          <w:sz w:val="24"/>
          <w:szCs w:val="24"/>
        </w:rPr>
        <w:t>artículo</w:t>
      </w:r>
      <w:r w:rsidR="00A36F2B" w:rsidRPr="003527B4">
        <w:rPr>
          <w:rFonts w:ascii="Arial" w:hAnsi="Arial" w:cs="Arial"/>
          <w:sz w:val="24"/>
          <w:szCs w:val="24"/>
        </w:rPr>
        <w:t xml:space="preserve"> 2, 37, 38, y</w:t>
      </w:r>
      <w:r w:rsidR="00D87463" w:rsidRPr="003527B4">
        <w:rPr>
          <w:rFonts w:ascii="Arial" w:hAnsi="Arial" w:cs="Arial"/>
          <w:sz w:val="24"/>
          <w:szCs w:val="24"/>
        </w:rPr>
        <w:t xml:space="preserve"> </w:t>
      </w:r>
      <w:r w:rsidR="00A36F2B" w:rsidRPr="003527B4">
        <w:rPr>
          <w:rFonts w:ascii="Arial" w:hAnsi="Arial" w:cs="Arial"/>
          <w:sz w:val="24"/>
          <w:szCs w:val="24"/>
        </w:rPr>
        <w:t>demás relativo</w:t>
      </w:r>
      <w:r w:rsidR="00D87463" w:rsidRPr="003527B4">
        <w:rPr>
          <w:rFonts w:ascii="Arial" w:hAnsi="Arial" w:cs="Arial"/>
          <w:sz w:val="24"/>
          <w:szCs w:val="24"/>
        </w:rPr>
        <w:t xml:space="preserve">s y aplicables reconoce al municipio como nivel de Gobierno, </w:t>
      </w:r>
      <w:r w:rsidR="00A36F2B" w:rsidRPr="003527B4">
        <w:rPr>
          <w:rFonts w:ascii="Arial" w:hAnsi="Arial" w:cs="Arial"/>
          <w:sz w:val="24"/>
          <w:szCs w:val="24"/>
        </w:rPr>
        <w:t xml:space="preserve">base de la organización </w:t>
      </w:r>
      <w:r w:rsidR="00D87463" w:rsidRPr="003527B4">
        <w:rPr>
          <w:rFonts w:ascii="Arial" w:hAnsi="Arial" w:cs="Arial"/>
          <w:sz w:val="24"/>
          <w:szCs w:val="24"/>
        </w:rPr>
        <w:t>política</w:t>
      </w:r>
      <w:r w:rsidR="00A36F2B" w:rsidRPr="003527B4">
        <w:rPr>
          <w:rFonts w:ascii="Arial" w:hAnsi="Arial" w:cs="Arial"/>
          <w:sz w:val="24"/>
          <w:szCs w:val="24"/>
        </w:rPr>
        <w:t xml:space="preserve">, </w:t>
      </w:r>
      <w:r w:rsidR="00D87463" w:rsidRPr="003527B4">
        <w:rPr>
          <w:rFonts w:ascii="Arial" w:hAnsi="Arial" w:cs="Arial"/>
          <w:sz w:val="24"/>
          <w:szCs w:val="24"/>
        </w:rPr>
        <w:t>administrada</w:t>
      </w:r>
      <w:r w:rsidR="00A36F2B" w:rsidRPr="003527B4">
        <w:rPr>
          <w:rFonts w:ascii="Arial" w:hAnsi="Arial" w:cs="Arial"/>
          <w:sz w:val="24"/>
          <w:szCs w:val="24"/>
        </w:rPr>
        <w:t xml:space="preserve"> y de la división </w:t>
      </w:r>
      <w:r w:rsidR="00D87463" w:rsidRPr="003527B4">
        <w:rPr>
          <w:rFonts w:ascii="Arial" w:hAnsi="Arial" w:cs="Arial"/>
          <w:sz w:val="24"/>
          <w:szCs w:val="24"/>
        </w:rPr>
        <w:t>territorial</w:t>
      </w:r>
      <w:r w:rsidR="00A36F2B" w:rsidRPr="003527B4">
        <w:rPr>
          <w:rFonts w:ascii="Arial" w:hAnsi="Arial" w:cs="Arial"/>
          <w:sz w:val="24"/>
          <w:szCs w:val="24"/>
        </w:rPr>
        <w:t xml:space="preserve"> del</w:t>
      </w:r>
      <w:r w:rsidR="00D87463" w:rsidRPr="003527B4">
        <w:rPr>
          <w:rFonts w:ascii="Arial" w:hAnsi="Arial" w:cs="Arial"/>
          <w:sz w:val="24"/>
          <w:szCs w:val="24"/>
        </w:rPr>
        <w:t xml:space="preserve"> </w:t>
      </w:r>
      <w:r w:rsidR="00A36F2B" w:rsidRPr="003527B4">
        <w:rPr>
          <w:rFonts w:ascii="Arial" w:hAnsi="Arial" w:cs="Arial"/>
          <w:sz w:val="24"/>
          <w:szCs w:val="24"/>
        </w:rPr>
        <w:t>Estado de Jalisco</w:t>
      </w:r>
      <w:r w:rsidR="00D87463" w:rsidRPr="003527B4">
        <w:rPr>
          <w:rFonts w:ascii="Arial" w:hAnsi="Arial" w:cs="Arial"/>
          <w:sz w:val="24"/>
          <w:szCs w:val="24"/>
        </w:rPr>
        <w:t>.</w:t>
      </w:r>
    </w:p>
    <w:p w14:paraId="319D438C" w14:textId="77777777" w:rsidR="00D87463" w:rsidRPr="003527B4" w:rsidRDefault="00D87463" w:rsidP="002A7746">
      <w:pPr>
        <w:spacing w:line="240" w:lineRule="auto"/>
        <w:jc w:val="both"/>
        <w:rPr>
          <w:rFonts w:ascii="Arial" w:hAnsi="Arial" w:cs="Arial"/>
          <w:sz w:val="24"/>
          <w:szCs w:val="24"/>
        </w:rPr>
      </w:pPr>
      <w:r w:rsidRPr="003527B4">
        <w:rPr>
          <w:rFonts w:ascii="Arial" w:hAnsi="Arial" w:cs="Arial"/>
          <w:sz w:val="24"/>
          <w:szCs w:val="24"/>
        </w:rPr>
        <w:t>II</w:t>
      </w:r>
      <w:r w:rsidR="00A36F2B" w:rsidRPr="003527B4">
        <w:rPr>
          <w:rFonts w:ascii="Arial" w:hAnsi="Arial" w:cs="Arial"/>
          <w:sz w:val="24"/>
          <w:szCs w:val="24"/>
        </w:rPr>
        <w:t xml:space="preserve">. De conformidad a lo preceptuado en el </w:t>
      </w:r>
      <w:r w:rsidRPr="003527B4">
        <w:rPr>
          <w:rFonts w:ascii="Arial" w:hAnsi="Arial" w:cs="Arial"/>
          <w:sz w:val="24"/>
          <w:szCs w:val="24"/>
        </w:rPr>
        <w:t>artículo</w:t>
      </w:r>
      <w:r w:rsidR="00A36F2B" w:rsidRPr="003527B4">
        <w:rPr>
          <w:rFonts w:ascii="Arial" w:hAnsi="Arial" w:cs="Arial"/>
          <w:sz w:val="24"/>
          <w:szCs w:val="24"/>
        </w:rPr>
        <w:t xml:space="preserve"> 38 fracciones</w:t>
      </w:r>
      <w:r w:rsidRPr="003527B4">
        <w:rPr>
          <w:rFonts w:ascii="Arial" w:hAnsi="Arial" w:cs="Arial"/>
          <w:sz w:val="24"/>
          <w:szCs w:val="24"/>
        </w:rPr>
        <w:t xml:space="preserve"> II</w:t>
      </w:r>
      <w:r w:rsidR="00A36F2B" w:rsidRPr="003527B4">
        <w:rPr>
          <w:rFonts w:ascii="Arial" w:hAnsi="Arial" w:cs="Arial"/>
          <w:sz w:val="24"/>
          <w:szCs w:val="24"/>
        </w:rPr>
        <w:t xml:space="preserve"> y IX de la</w:t>
      </w:r>
      <w:r w:rsidRPr="003527B4">
        <w:rPr>
          <w:rFonts w:ascii="Arial" w:hAnsi="Arial" w:cs="Arial"/>
          <w:sz w:val="24"/>
          <w:szCs w:val="24"/>
        </w:rPr>
        <w:t xml:space="preserve"> </w:t>
      </w:r>
      <w:r w:rsidR="00A36F2B" w:rsidRPr="003527B4">
        <w:rPr>
          <w:rFonts w:ascii="Arial" w:hAnsi="Arial" w:cs="Arial"/>
          <w:sz w:val="24"/>
          <w:szCs w:val="24"/>
        </w:rPr>
        <w:t xml:space="preserve">Ley del </w:t>
      </w:r>
      <w:r w:rsidRPr="003527B4">
        <w:rPr>
          <w:rFonts w:ascii="Arial" w:hAnsi="Arial" w:cs="Arial"/>
          <w:sz w:val="24"/>
          <w:szCs w:val="24"/>
        </w:rPr>
        <w:t xml:space="preserve">Gobierno y la </w:t>
      </w:r>
      <w:r w:rsidR="00A36F2B" w:rsidRPr="003527B4">
        <w:rPr>
          <w:rFonts w:ascii="Arial" w:hAnsi="Arial" w:cs="Arial"/>
          <w:sz w:val="24"/>
          <w:szCs w:val="24"/>
        </w:rPr>
        <w:t>Administración</w:t>
      </w:r>
      <w:r w:rsidRPr="003527B4">
        <w:rPr>
          <w:rFonts w:ascii="Arial" w:hAnsi="Arial" w:cs="Arial"/>
          <w:sz w:val="24"/>
          <w:szCs w:val="24"/>
        </w:rPr>
        <w:t xml:space="preserve"> Pública Municipal del Estado de </w:t>
      </w:r>
      <w:r w:rsidR="00A36F2B" w:rsidRPr="003527B4">
        <w:rPr>
          <w:rFonts w:ascii="Arial" w:hAnsi="Arial" w:cs="Arial"/>
          <w:sz w:val="24"/>
          <w:szCs w:val="24"/>
        </w:rPr>
        <w:t xml:space="preserve">Jalisco, el Ayuntamiento tiene la facultad </w:t>
      </w:r>
      <w:r w:rsidRPr="003527B4">
        <w:rPr>
          <w:rFonts w:ascii="Arial" w:hAnsi="Arial" w:cs="Arial"/>
          <w:sz w:val="24"/>
          <w:szCs w:val="24"/>
        </w:rPr>
        <w:t>para</w:t>
      </w:r>
      <w:r w:rsidR="00A36F2B" w:rsidRPr="003527B4">
        <w:rPr>
          <w:rFonts w:ascii="Arial" w:hAnsi="Arial" w:cs="Arial"/>
          <w:sz w:val="24"/>
          <w:szCs w:val="24"/>
        </w:rPr>
        <w:t xml:space="preserve"> celebrar convenios con</w:t>
      </w:r>
      <w:r w:rsidRPr="003527B4">
        <w:rPr>
          <w:rFonts w:ascii="Arial" w:hAnsi="Arial" w:cs="Arial"/>
          <w:sz w:val="24"/>
          <w:szCs w:val="24"/>
        </w:rPr>
        <w:t xml:space="preserve"> organismos públicos y privados tendientes</w:t>
      </w:r>
      <w:r w:rsidR="00A36F2B" w:rsidRPr="003527B4">
        <w:rPr>
          <w:rFonts w:ascii="Arial" w:hAnsi="Arial" w:cs="Arial"/>
          <w:sz w:val="24"/>
          <w:szCs w:val="24"/>
        </w:rPr>
        <w:t xml:space="preserve"> a la realización de obras de</w:t>
      </w:r>
      <w:r w:rsidRPr="003527B4">
        <w:rPr>
          <w:rFonts w:ascii="Arial" w:hAnsi="Arial" w:cs="Arial"/>
          <w:sz w:val="24"/>
          <w:szCs w:val="24"/>
        </w:rPr>
        <w:t xml:space="preserve"> </w:t>
      </w:r>
      <w:r w:rsidR="00A36F2B" w:rsidRPr="003527B4">
        <w:rPr>
          <w:rFonts w:ascii="Arial" w:hAnsi="Arial" w:cs="Arial"/>
          <w:sz w:val="24"/>
          <w:szCs w:val="24"/>
        </w:rPr>
        <w:t>Interés común, siempre que no corresponda su realización el Estado</w:t>
      </w:r>
      <w:r w:rsidRPr="003527B4">
        <w:rPr>
          <w:rFonts w:ascii="Arial" w:hAnsi="Arial" w:cs="Arial"/>
          <w:sz w:val="24"/>
          <w:szCs w:val="24"/>
        </w:rPr>
        <w:t>.</w:t>
      </w:r>
    </w:p>
    <w:p w14:paraId="79353091" w14:textId="77777777" w:rsidR="00A36F2B" w:rsidRPr="002F5E88" w:rsidRDefault="00D87463" w:rsidP="002A7746">
      <w:pPr>
        <w:spacing w:line="240" w:lineRule="auto"/>
        <w:jc w:val="both"/>
        <w:rPr>
          <w:rFonts w:ascii="Arial" w:hAnsi="Arial" w:cs="Arial"/>
          <w:sz w:val="24"/>
          <w:szCs w:val="24"/>
        </w:rPr>
      </w:pPr>
      <w:r w:rsidRPr="00997622">
        <w:rPr>
          <w:rFonts w:ascii="Arial" w:hAnsi="Arial" w:cs="Arial"/>
          <w:sz w:val="24"/>
          <w:szCs w:val="24"/>
        </w:rPr>
        <w:t>III. Por s</w:t>
      </w:r>
      <w:r w:rsidR="00A36F2B" w:rsidRPr="00997622">
        <w:rPr>
          <w:rFonts w:ascii="Arial" w:hAnsi="Arial" w:cs="Arial"/>
          <w:sz w:val="24"/>
          <w:szCs w:val="24"/>
        </w:rPr>
        <w:t>u parte la</w:t>
      </w:r>
      <w:r w:rsidR="000064FF" w:rsidRPr="00997622">
        <w:rPr>
          <w:rFonts w:ascii="Arial" w:hAnsi="Arial" w:cs="Arial"/>
          <w:sz w:val="24"/>
          <w:szCs w:val="24"/>
        </w:rPr>
        <w:t xml:space="preserve"> Ley de los Derechos de las Personas Adultas Mayores</w:t>
      </w:r>
      <w:r w:rsidR="00A36F2B" w:rsidRPr="00997622">
        <w:rPr>
          <w:rFonts w:ascii="Arial" w:hAnsi="Arial" w:cs="Arial"/>
          <w:sz w:val="24"/>
          <w:szCs w:val="24"/>
        </w:rPr>
        <w:t xml:space="preserve">, </w:t>
      </w:r>
      <w:r w:rsidR="000064FF" w:rsidRPr="00997622">
        <w:rPr>
          <w:rFonts w:ascii="Arial" w:hAnsi="Arial" w:cs="Arial"/>
          <w:sz w:val="24"/>
          <w:szCs w:val="24"/>
        </w:rPr>
        <w:t>señalan en</w:t>
      </w:r>
      <w:r w:rsidR="00A36F2B" w:rsidRPr="00997622">
        <w:rPr>
          <w:rFonts w:ascii="Arial" w:hAnsi="Arial" w:cs="Arial"/>
          <w:sz w:val="24"/>
          <w:szCs w:val="24"/>
        </w:rPr>
        <w:t xml:space="preserve"> su</w:t>
      </w:r>
      <w:r w:rsidR="000064FF" w:rsidRPr="00997622">
        <w:rPr>
          <w:rFonts w:ascii="Arial" w:hAnsi="Arial" w:cs="Arial"/>
          <w:sz w:val="24"/>
          <w:szCs w:val="24"/>
        </w:rPr>
        <w:t>s</w:t>
      </w:r>
      <w:r w:rsidRPr="00997622">
        <w:rPr>
          <w:rFonts w:ascii="Arial" w:hAnsi="Arial" w:cs="Arial"/>
          <w:sz w:val="24"/>
          <w:szCs w:val="24"/>
        </w:rPr>
        <w:t xml:space="preserve"> artículo</w:t>
      </w:r>
      <w:r w:rsidR="000064FF" w:rsidRPr="00997622">
        <w:rPr>
          <w:rFonts w:ascii="Arial" w:hAnsi="Arial" w:cs="Arial"/>
          <w:sz w:val="24"/>
          <w:szCs w:val="24"/>
        </w:rPr>
        <w:t>s</w:t>
      </w:r>
      <w:r w:rsidR="00A36F2B" w:rsidRPr="00997622">
        <w:rPr>
          <w:rFonts w:ascii="Arial" w:hAnsi="Arial" w:cs="Arial"/>
          <w:sz w:val="24"/>
          <w:szCs w:val="24"/>
        </w:rPr>
        <w:t xml:space="preserve"> </w:t>
      </w:r>
      <w:r w:rsidR="00180DB2" w:rsidRPr="00997622">
        <w:rPr>
          <w:rFonts w:ascii="Arial" w:hAnsi="Arial" w:cs="Arial"/>
          <w:sz w:val="24"/>
          <w:szCs w:val="24"/>
        </w:rPr>
        <w:t>12</w:t>
      </w:r>
      <w:r w:rsidR="00ED0711" w:rsidRPr="00997622">
        <w:rPr>
          <w:rFonts w:ascii="Arial" w:hAnsi="Arial" w:cs="Arial"/>
          <w:sz w:val="24"/>
          <w:szCs w:val="24"/>
        </w:rPr>
        <w:t>,</w:t>
      </w:r>
      <w:r w:rsidR="000064FF" w:rsidRPr="00997622">
        <w:rPr>
          <w:rFonts w:ascii="Arial" w:hAnsi="Arial" w:cs="Arial"/>
          <w:sz w:val="24"/>
          <w:szCs w:val="24"/>
        </w:rPr>
        <w:t xml:space="preserve"> 16,</w:t>
      </w:r>
      <w:r w:rsidR="00ED0711" w:rsidRPr="00997622">
        <w:rPr>
          <w:rFonts w:ascii="Arial" w:hAnsi="Arial" w:cs="Arial"/>
          <w:sz w:val="24"/>
          <w:szCs w:val="24"/>
        </w:rPr>
        <w:t xml:space="preserve"> </w:t>
      </w:r>
      <w:r w:rsidR="00180DB2" w:rsidRPr="00997622">
        <w:rPr>
          <w:rFonts w:ascii="Arial" w:hAnsi="Arial" w:cs="Arial"/>
          <w:sz w:val="24"/>
          <w:szCs w:val="24"/>
        </w:rPr>
        <w:t>y</w:t>
      </w:r>
      <w:r w:rsidR="000064FF" w:rsidRPr="00997622">
        <w:rPr>
          <w:rFonts w:ascii="Arial" w:hAnsi="Arial" w:cs="Arial"/>
          <w:sz w:val="24"/>
          <w:szCs w:val="24"/>
        </w:rPr>
        <w:t xml:space="preserve"> 28 fracciones XXI y XXII</w:t>
      </w:r>
      <w:r w:rsidR="00ED0711" w:rsidRPr="00997622">
        <w:rPr>
          <w:rFonts w:ascii="Arial" w:hAnsi="Arial" w:cs="Arial"/>
          <w:sz w:val="24"/>
          <w:szCs w:val="24"/>
        </w:rPr>
        <w:t xml:space="preserve"> </w:t>
      </w:r>
      <w:r w:rsidRPr="00997622">
        <w:rPr>
          <w:rFonts w:ascii="Arial" w:hAnsi="Arial" w:cs="Arial"/>
          <w:sz w:val="24"/>
          <w:szCs w:val="24"/>
        </w:rPr>
        <w:t>demás</w:t>
      </w:r>
      <w:r w:rsidR="00A36F2B" w:rsidRPr="00997622">
        <w:rPr>
          <w:rFonts w:ascii="Arial" w:hAnsi="Arial" w:cs="Arial"/>
          <w:sz w:val="24"/>
          <w:szCs w:val="24"/>
        </w:rPr>
        <w:t xml:space="preserve"> </w:t>
      </w:r>
      <w:r w:rsidRPr="00997622">
        <w:rPr>
          <w:rFonts w:ascii="Arial" w:hAnsi="Arial" w:cs="Arial"/>
          <w:sz w:val="24"/>
          <w:szCs w:val="24"/>
        </w:rPr>
        <w:t>relativos</w:t>
      </w:r>
      <w:r w:rsidR="00A36F2B" w:rsidRPr="00997622">
        <w:rPr>
          <w:rFonts w:ascii="Arial" w:hAnsi="Arial" w:cs="Arial"/>
          <w:sz w:val="24"/>
          <w:szCs w:val="24"/>
        </w:rPr>
        <w:t xml:space="preserve"> y </w:t>
      </w:r>
      <w:r w:rsidRPr="00997622">
        <w:rPr>
          <w:rFonts w:ascii="Arial" w:hAnsi="Arial" w:cs="Arial"/>
          <w:sz w:val="24"/>
          <w:szCs w:val="24"/>
        </w:rPr>
        <w:t>aplicables</w:t>
      </w:r>
      <w:r w:rsidR="009D4CEF" w:rsidRPr="00997622">
        <w:rPr>
          <w:rFonts w:ascii="Arial" w:hAnsi="Arial" w:cs="Arial"/>
          <w:sz w:val="24"/>
          <w:szCs w:val="24"/>
        </w:rPr>
        <w:t>,</w:t>
      </w:r>
      <w:r w:rsidRPr="00997622">
        <w:rPr>
          <w:rFonts w:ascii="Arial" w:hAnsi="Arial" w:cs="Arial"/>
          <w:sz w:val="24"/>
          <w:szCs w:val="24"/>
        </w:rPr>
        <w:t xml:space="preserve"> </w:t>
      </w:r>
      <w:r w:rsidR="00A36F2B" w:rsidRPr="00997622">
        <w:rPr>
          <w:rFonts w:ascii="Arial" w:hAnsi="Arial" w:cs="Arial"/>
          <w:sz w:val="24"/>
          <w:szCs w:val="24"/>
        </w:rPr>
        <w:t>p</w:t>
      </w:r>
      <w:r w:rsidR="00ED0711" w:rsidRPr="00997622">
        <w:rPr>
          <w:rFonts w:ascii="Arial" w:hAnsi="Arial" w:cs="Arial"/>
          <w:sz w:val="24"/>
          <w:szCs w:val="24"/>
        </w:rPr>
        <w:t>uede</w:t>
      </w:r>
      <w:r w:rsidR="00A36F2B" w:rsidRPr="00997622">
        <w:rPr>
          <w:rFonts w:ascii="Arial" w:hAnsi="Arial" w:cs="Arial"/>
          <w:sz w:val="24"/>
          <w:szCs w:val="24"/>
        </w:rPr>
        <w:t xml:space="preserve"> celebrar convenios</w:t>
      </w:r>
      <w:r w:rsidR="00ED0711" w:rsidRPr="00997622">
        <w:rPr>
          <w:rFonts w:ascii="Arial" w:hAnsi="Arial" w:cs="Arial"/>
          <w:sz w:val="24"/>
          <w:szCs w:val="24"/>
        </w:rPr>
        <w:t xml:space="preserve"> y acuerdos, así como establecer</w:t>
      </w:r>
      <w:r w:rsidR="00997622" w:rsidRPr="00997622">
        <w:rPr>
          <w:rFonts w:ascii="Arial" w:hAnsi="Arial" w:cs="Arial"/>
          <w:sz w:val="24"/>
          <w:szCs w:val="24"/>
        </w:rPr>
        <w:t xml:space="preserve"> la </w:t>
      </w:r>
      <w:r w:rsidR="000064FF" w:rsidRPr="00997622">
        <w:rPr>
          <w:rFonts w:ascii="Arial" w:hAnsi="Arial" w:cs="Arial"/>
          <w:sz w:val="24"/>
          <w:szCs w:val="24"/>
        </w:rPr>
        <w:t xml:space="preserve">asesoría, orientación </w:t>
      </w:r>
      <w:r w:rsidR="000064FF" w:rsidRPr="00997622">
        <w:rPr>
          <w:rFonts w:ascii="Arial" w:hAnsi="Arial" w:cs="Arial"/>
          <w:sz w:val="24"/>
          <w:szCs w:val="24"/>
        </w:rPr>
        <w:lastRenderedPageBreak/>
        <w:t xml:space="preserve">y modelos de atención, así como de las políticas públicas a implementar; </w:t>
      </w:r>
      <w:r w:rsidR="00C30C32" w:rsidRPr="00997622">
        <w:rPr>
          <w:rFonts w:ascii="Arial" w:hAnsi="Arial" w:cs="Arial"/>
          <w:sz w:val="24"/>
          <w:szCs w:val="24"/>
        </w:rPr>
        <w:t xml:space="preserve">que redunden en una mejor protección y </w:t>
      </w:r>
      <w:r w:rsidR="009D4CEF" w:rsidRPr="00997622">
        <w:rPr>
          <w:rFonts w:ascii="Arial" w:hAnsi="Arial" w:cs="Arial"/>
          <w:sz w:val="24"/>
          <w:szCs w:val="24"/>
        </w:rPr>
        <w:t>defensa de los derechos humanos</w:t>
      </w:r>
      <w:r w:rsidR="000064FF" w:rsidRPr="00997622">
        <w:rPr>
          <w:rFonts w:ascii="Arial" w:hAnsi="Arial" w:cs="Arial"/>
          <w:sz w:val="24"/>
          <w:szCs w:val="24"/>
        </w:rPr>
        <w:t xml:space="preserve"> del adulto mayor</w:t>
      </w:r>
      <w:r w:rsidR="00C30C32" w:rsidRPr="00997622">
        <w:rPr>
          <w:rFonts w:ascii="Arial" w:hAnsi="Arial" w:cs="Arial"/>
          <w:sz w:val="24"/>
          <w:szCs w:val="24"/>
        </w:rPr>
        <w:t>.</w:t>
      </w:r>
    </w:p>
    <w:p w14:paraId="08951B4C" w14:textId="091C6E63" w:rsidR="00C30C32" w:rsidRPr="00F95CDE" w:rsidRDefault="00A36F2B" w:rsidP="002A7746">
      <w:pPr>
        <w:spacing w:line="240" w:lineRule="auto"/>
        <w:jc w:val="both"/>
        <w:rPr>
          <w:rFonts w:ascii="Arial" w:hAnsi="Arial" w:cs="Arial"/>
          <w:sz w:val="24"/>
          <w:szCs w:val="24"/>
        </w:rPr>
      </w:pPr>
      <w:r w:rsidRPr="002F5E88">
        <w:rPr>
          <w:rFonts w:ascii="Arial" w:hAnsi="Arial" w:cs="Arial"/>
          <w:sz w:val="24"/>
          <w:szCs w:val="24"/>
        </w:rPr>
        <w:t>IV</w:t>
      </w:r>
      <w:r w:rsidR="009D4CEF">
        <w:rPr>
          <w:rFonts w:ascii="Arial" w:hAnsi="Arial" w:cs="Arial"/>
          <w:sz w:val="24"/>
          <w:szCs w:val="24"/>
        </w:rPr>
        <w:t>.</w:t>
      </w:r>
      <w:r w:rsidR="00AF3F4D" w:rsidRPr="002F5E88">
        <w:rPr>
          <w:rFonts w:ascii="Arial" w:hAnsi="Arial" w:cs="Arial"/>
          <w:sz w:val="24"/>
          <w:szCs w:val="24"/>
        </w:rPr>
        <w:t xml:space="preserve"> </w:t>
      </w:r>
      <w:r w:rsidRPr="002F5E88">
        <w:rPr>
          <w:rFonts w:ascii="Arial" w:hAnsi="Arial" w:cs="Arial"/>
          <w:sz w:val="24"/>
          <w:szCs w:val="24"/>
        </w:rPr>
        <w:t xml:space="preserve">Que el </w:t>
      </w:r>
      <w:r w:rsidR="00251080">
        <w:rPr>
          <w:rFonts w:ascii="Arial" w:hAnsi="Arial" w:cs="Arial"/>
          <w:sz w:val="24"/>
          <w:szCs w:val="24"/>
        </w:rPr>
        <w:t>Mu</w:t>
      </w:r>
      <w:r w:rsidR="00AF3F4D" w:rsidRPr="002F5E88">
        <w:rPr>
          <w:rFonts w:ascii="Arial" w:hAnsi="Arial" w:cs="Arial"/>
          <w:sz w:val="24"/>
          <w:szCs w:val="24"/>
        </w:rPr>
        <w:t xml:space="preserve">nicipio </w:t>
      </w:r>
      <w:r w:rsidRPr="002F5E88">
        <w:rPr>
          <w:rFonts w:ascii="Arial" w:hAnsi="Arial" w:cs="Arial"/>
          <w:sz w:val="24"/>
          <w:szCs w:val="24"/>
        </w:rPr>
        <w:t>en</w:t>
      </w:r>
      <w:r w:rsidR="00AF3F4D" w:rsidRPr="002F5E88">
        <w:rPr>
          <w:rFonts w:ascii="Arial" w:hAnsi="Arial" w:cs="Arial"/>
          <w:sz w:val="24"/>
          <w:szCs w:val="24"/>
        </w:rPr>
        <w:t xml:space="preserve"> </w:t>
      </w:r>
      <w:r w:rsidRPr="002F5E88">
        <w:rPr>
          <w:rFonts w:ascii="Arial" w:hAnsi="Arial" w:cs="Arial"/>
          <w:sz w:val="24"/>
          <w:szCs w:val="24"/>
        </w:rPr>
        <w:t xml:space="preserve">el </w:t>
      </w:r>
      <w:r w:rsidR="00AF3F4D" w:rsidRPr="002F5E88">
        <w:rPr>
          <w:rFonts w:ascii="Arial" w:hAnsi="Arial" w:cs="Arial"/>
          <w:sz w:val="24"/>
          <w:szCs w:val="24"/>
        </w:rPr>
        <w:t>ejercicio</w:t>
      </w:r>
      <w:r w:rsidRPr="002F5E88">
        <w:rPr>
          <w:rFonts w:ascii="Arial" w:hAnsi="Arial" w:cs="Arial"/>
          <w:sz w:val="24"/>
          <w:szCs w:val="24"/>
        </w:rPr>
        <w:t xml:space="preserve"> de sus funciones debe buscar</w:t>
      </w:r>
      <w:r w:rsidR="00AF3F4D" w:rsidRPr="002F5E88">
        <w:rPr>
          <w:rFonts w:ascii="Arial" w:hAnsi="Arial" w:cs="Arial"/>
          <w:sz w:val="24"/>
          <w:szCs w:val="24"/>
        </w:rPr>
        <w:t xml:space="preserve"> </w:t>
      </w:r>
      <w:r w:rsidRPr="00F95CDE">
        <w:rPr>
          <w:rFonts w:ascii="Arial" w:hAnsi="Arial" w:cs="Arial"/>
          <w:sz w:val="24"/>
          <w:szCs w:val="24"/>
        </w:rPr>
        <w:t>mecanismos de colaboración</w:t>
      </w:r>
      <w:r w:rsidR="00AF3F4D" w:rsidRPr="00F95CDE">
        <w:rPr>
          <w:rFonts w:ascii="Arial" w:hAnsi="Arial" w:cs="Arial"/>
          <w:sz w:val="24"/>
          <w:szCs w:val="24"/>
        </w:rPr>
        <w:t xml:space="preserve"> </w:t>
      </w:r>
      <w:r w:rsidRPr="00F95CDE">
        <w:rPr>
          <w:rFonts w:ascii="Arial" w:hAnsi="Arial" w:cs="Arial"/>
          <w:sz w:val="24"/>
          <w:szCs w:val="24"/>
        </w:rPr>
        <w:t xml:space="preserve">con </w:t>
      </w:r>
      <w:r w:rsidR="00AF3F4D" w:rsidRPr="00F95CDE">
        <w:rPr>
          <w:rFonts w:ascii="Arial" w:hAnsi="Arial" w:cs="Arial"/>
          <w:sz w:val="24"/>
          <w:szCs w:val="24"/>
        </w:rPr>
        <w:t>instituciones</w:t>
      </w:r>
      <w:r w:rsidRPr="00F95CDE">
        <w:rPr>
          <w:rFonts w:ascii="Arial" w:hAnsi="Arial" w:cs="Arial"/>
          <w:sz w:val="24"/>
          <w:szCs w:val="24"/>
        </w:rPr>
        <w:t xml:space="preserve"> públicas y</w:t>
      </w:r>
      <w:r w:rsidR="00AF3F4D" w:rsidRPr="00F95CDE">
        <w:rPr>
          <w:rFonts w:ascii="Arial" w:hAnsi="Arial" w:cs="Arial"/>
          <w:sz w:val="24"/>
          <w:szCs w:val="24"/>
        </w:rPr>
        <w:t xml:space="preserve"> </w:t>
      </w:r>
      <w:r w:rsidRPr="00F95CDE">
        <w:rPr>
          <w:rFonts w:ascii="Arial" w:hAnsi="Arial" w:cs="Arial"/>
          <w:sz w:val="24"/>
          <w:szCs w:val="24"/>
        </w:rPr>
        <w:t>privadas,</w:t>
      </w:r>
      <w:r w:rsidR="00A86C42" w:rsidRPr="00F95CDE">
        <w:rPr>
          <w:rFonts w:ascii="Arial" w:hAnsi="Arial" w:cs="Arial"/>
          <w:sz w:val="24"/>
          <w:szCs w:val="24"/>
        </w:rPr>
        <w:t xml:space="preserve"> en este caso</w:t>
      </w:r>
      <w:r w:rsidRPr="00F95CDE">
        <w:rPr>
          <w:rFonts w:ascii="Arial" w:hAnsi="Arial" w:cs="Arial"/>
          <w:sz w:val="24"/>
          <w:szCs w:val="24"/>
        </w:rPr>
        <w:t xml:space="preserve"> </w:t>
      </w:r>
      <w:r w:rsidR="002F5E88" w:rsidRPr="00F95CDE">
        <w:rPr>
          <w:rFonts w:ascii="Arial" w:hAnsi="Arial" w:cs="Arial"/>
          <w:sz w:val="24"/>
          <w:szCs w:val="24"/>
        </w:rPr>
        <w:t>para p</w:t>
      </w:r>
      <w:r w:rsidR="00C30C32" w:rsidRPr="00F95CDE">
        <w:rPr>
          <w:rFonts w:ascii="Arial" w:hAnsi="Arial" w:cs="Arial"/>
          <w:sz w:val="24"/>
          <w:szCs w:val="24"/>
        </w:rPr>
        <w:t>romover la divulgación de</w:t>
      </w:r>
      <w:r w:rsidR="00E065AA" w:rsidRPr="00F95CDE">
        <w:rPr>
          <w:rFonts w:ascii="Arial" w:hAnsi="Arial" w:cs="Arial"/>
          <w:sz w:val="24"/>
          <w:szCs w:val="24"/>
        </w:rPr>
        <w:t xml:space="preserve"> </w:t>
      </w:r>
      <w:r w:rsidR="00C30C32" w:rsidRPr="00F95CDE">
        <w:rPr>
          <w:rFonts w:ascii="Arial" w:hAnsi="Arial" w:cs="Arial"/>
          <w:sz w:val="24"/>
          <w:szCs w:val="24"/>
        </w:rPr>
        <w:t>la cultura de los derechos</w:t>
      </w:r>
      <w:r w:rsidR="00E065AA" w:rsidRPr="00F95CDE">
        <w:rPr>
          <w:rFonts w:ascii="Arial" w:hAnsi="Arial" w:cs="Arial"/>
          <w:sz w:val="24"/>
          <w:szCs w:val="24"/>
        </w:rPr>
        <w:t xml:space="preserve"> de las personas adultas mayore</w:t>
      </w:r>
      <w:r w:rsidR="00251080">
        <w:rPr>
          <w:rFonts w:ascii="Arial" w:hAnsi="Arial" w:cs="Arial"/>
          <w:sz w:val="24"/>
          <w:szCs w:val="24"/>
        </w:rPr>
        <w:t>s.</w:t>
      </w:r>
    </w:p>
    <w:p w14:paraId="5B44E662" w14:textId="51726714" w:rsidR="006D5E5A" w:rsidRPr="00251080" w:rsidRDefault="00A36F2B">
      <w:pPr>
        <w:shd w:val="clear" w:color="auto" w:fill="FFFFFF"/>
        <w:spacing w:before="100" w:beforeAutospacing="1" w:after="100" w:afterAutospacing="1" w:line="240" w:lineRule="auto"/>
        <w:jc w:val="both"/>
        <w:rPr>
          <w:rFonts w:ascii="Arial" w:hAnsi="Arial" w:cs="Arial"/>
          <w:color w:val="000000" w:themeColor="text1"/>
          <w:sz w:val="24"/>
          <w:szCs w:val="24"/>
        </w:rPr>
      </w:pPr>
      <w:r w:rsidRPr="00F95CDE">
        <w:rPr>
          <w:rFonts w:ascii="Arial" w:hAnsi="Arial" w:cs="Arial"/>
          <w:sz w:val="24"/>
          <w:szCs w:val="24"/>
        </w:rPr>
        <w:t xml:space="preserve">V. </w:t>
      </w:r>
      <w:r w:rsidR="002F5E88" w:rsidRPr="00F95CDE">
        <w:rPr>
          <w:rFonts w:ascii="Arial" w:hAnsi="Arial" w:cs="Arial"/>
          <w:sz w:val="24"/>
          <w:szCs w:val="24"/>
        </w:rPr>
        <w:t>El organismo público denominado</w:t>
      </w:r>
      <w:r w:rsidR="00AF3F4D" w:rsidRPr="00F95CDE">
        <w:rPr>
          <w:rFonts w:ascii="Arial" w:hAnsi="Arial" w:cs="Arial"/>
          <w:sz w:val="24"/>
          <w:szCs w:val="24"/>
        </w:rPr>
        <w:t xml:space="preserve"> </w:t>
      </w:r>
      <w:r w:rsidR="00997622" w:rsidRPr="00F95CDE">
        <w:rPr>
          <w:rFonts w:ascii="Arial" w:hAnsi="Arial" w:cs="Arial"/>
          <w:sz w:val="24"/>
          <w:szCs w:val="24"/>
        </w:rPr>
        <w:t>“INSTITUTO NACIONAL</w:t>
      </w:r>
      <w:r w:rsidR="00997622" w:rsidRPr="00997622">
        <w:rPr>
          <w:rFonts w:ascii="Arial" w:hAnsi="Arial" w:cs="Arial"/>
          <w:sz w:val="24"/>
          <w:szCs w:val="24"/>
        </w:rPr>
        <w:t xml:space="preserve"> PARA LOS ADULTOS MAYORES</w:t>
      </w:r>
      <w:r w:rsidR="008E7549" w:rsidRPr="00997622">
        <w:rPr>
          <w:rFonts w:ascii="Arial" w:hAnsi="Arial" w:cs="Arial"/>
          <w:sz w:val="24"/>
          <w:szCs w:val="24"/>
        </w:rPr>
        <w:t>”</w:t>
      </w:r>
      <w:r w:rsidR="00AF3F4D" w:rsidRPr="00997622">
        <w:rPr>
          <w:rFonts w:ascii="Arial" w:hAnsi="Arial" w:cs="Arial"/>
          <w:sz w:val="24"/>
          <w:szCs w:val="24"/>
        </w:rPr>
        <w:t xml:space="preserve"> tie</w:t>
      </w:r>
      <w:r w:rsidRPr="00997622">
        <w:rPr>
          <w:rFonts w:ascii="Arial" w:hAnsi="Arial" w:cs="Arial"/>
          <w:sz w:val="24"/>
          <w:szCs w:val="24"/>
        </w:rPr>
        <w:t xml:space="preserve">nen como </w:t>
      </w:r>
      <w:r w:rsidR="00AF3F4D" w:rsidRPr="00997622">
        <w:rPr>
          <w:rFonts w:ascii="Arial" w:hAnsi="Arial" w:cs="Arial"/>
          <w:sz w:val="24"/>
          <w:szCs w:val="24"/>
        </w:rPr>
        <w:t>objetivo</w:t>
      </w:r>
      <w:r w:rsidR="008E7549" w:rsidRPr="00997622">
        <w:rPr>
          <w:rFonts w:ascii="Arial" w:hAnsi="Arial" w:cs="Arial"/>
          <w:sz w:val="24"/>
          <w:szCs w:val="24"/>
        </w:rPr>
        <w:t xml:space="preserve"> </w:t>
      </w:r>
      <w:r w:rsidR="002F5E88" w:rsidRPr="00997622">
        <w:rPr>
          <w:rFonts w:ascii="Arial" w:hAnsi="Arial" w:cs="Arial"/>
          <w:sz w:val="24"/>
          <w:szCs w:val="24"/>
        </w:rPr>
        <w:t>general</w:t>
      </w:r>
      <w:r w:rsidR="00997622" w:rsidRPr="00997622">
        <w:rPr>
          <w:rFonts w:ascii="Arial" w:hAnsi="Arial" w:cs="Arial"/>
          <w:sz w:val="24"/>
          <w:szCs w:val="24"/>
        </w:rPr>
        <w:t xml:space="preserve"> </w:t>
      </w:r>
      <w:r w:rsidR="00997622" w:rsidRPr="00251080">
        <w:rPr>
          <w:rFonts w:ascii="Arial" w:hAnsi="Arial" w:cs="Arial"/>
          <w:color w:val="000000" w:themeColor="text1"/>
          <w:sz w:val="24"/>
          <w:szCs w:val="24"/>
        </w:rPr>
        <w:t>C</w:t>
      </w:r>
      <w:r w:rsidR="00997622" w:rsidRPr="00251080">
        <w:rPr>
          <w:rFonts w:ascii="Arial" w:hAnsi="Arial" w:cs="Arial"/>
          <w:color w:val="000000" w:themeColor="text1"/>
          <w:sz w:val="24"/>
          <w:szCs w:val="24"/>
          <w:shd w:val="clear" w:color="auto" w:fill="FFFFFF"/>
        </w:rPr>
        <w:t>ontribuir al bienestar de las Personas Adultas Mayores en el país, a través de garantizar el goce y ejercicio, en condiciones de igualdad, de todos los derechos humanos y libertades fundamentales, así como de su plena inclusión, integración y participación en la vida económica, política y social</w:t>
      </w:r>
      <w:r w:rsidR="006D5E5A">
        <w:rPr>
          <w:rFonts w:ascii="Arial" w:hAnsi="Arial" w:cs="Arial"/>
          <w:color w:val="000000" w:themeColor="text1"/>
          <w:sz w:val="24"/>
          <w:szCs w:val="24"/>
          <w:shd w:val="clear" w:color="auto" w:fill="FFFFFF"/>
        </w:rPr>
        <w:t xml:space="preserve">, </w:t>
      </w:r>
      <w:r w:rsidR="006D5E5A" w:rsidRPr="00400500">
        <w:rPr>
          <w:rFonts w:ascii="Arial" w:hAnsi="Arial" w:cs="Arial"/>
          <w:color w:val="000000" w:themeColor="text1"/>
          <w:sz w:val="24"/>
          <w:szCs w:val="24"/>
          <w:shd w:val="clear" w:color="auto" w:fill="FFFFFF" w:themeFill="background1"/>
        </w:rPr>
        <w:t xml:space="preserve">siendo una institución rectora de la política pública de atención a las personas adultos mayores. Para cumplir con este objetivo, dicha institución realiza el empadronamiento de personas </w:t>
      </w:r>
      <w:r w:rsidR="00C2013E" w:rsidRPr="00400500">
        <w:rPr>
          <w:rFonts w:ascii="Arial" w:hAnsi="Arial" w:cs="Arial"/>
          <w:color w:val="000000" w:themeColor="text1"/>
          <w:sz w:val="24"/>
          <w:szCs w:val="24"/>
          <w:shd w:val="clear" w:color="auto" w:fill="FFFFFF" w:themeFill="background1"/>
        </w:rPr>
        <w:t xml:space="preserve">que cuenten con 60 años cumplidos o más, para cual expide una credencial denominada “CREDENCIAL </w:t>
      </w:r>
      <w:r w:rsidR="00400500" w:rsidRPr="00400500">
        <w:rPr>
          <w:rFonts w:ascii="Arial" w:hAnsi="Arial" w:cs="Arial"/>
          <w:color w:val="000000" w:themeColor="text1"/>
          <w:sz w:val="24"/>
          <w:szCs w:val="24"/>
          <w:shd w:val="clear" w:color="auto" w:fill="FFFFFF" w:themeFill="background1"/>
        </w:rPr>
        <w:t>INAMPAM” la</w:t>
      </w:r>
      <w:r w:rsidR="00C2013E" w:rsidRPr="00400500">
        <w:rPr>
          <w:rFonts w:ascii="Arial" w:hAnsi="Arial" w:cs="Arial"/>
          <w:color w:val="000000" w:themeColor="text1"/>
          <w:sz w:val="24"/>
          <w:szCs w:val="24"/>
          <w:shd w:val="clear" w:color="auto" w:fill="FFFFFF" w:themeFill="background1"/>
        </w:rPr>
        <w:t xml:space="preserve"> cual ofrece beneficios de descuentos ante aquellas instituciones públicas y privadas con quien haya </w:t>
      </w:r>
      <w:r w:rsidR="006D5E5A" w:rsidRPr="00400500">
        <w:rPr>
          <w:rFonts w:ascii="Arial" w:hAnsi="Arial" w:cs="Arial"/>
          <w:color w:val="000000" w:themeColor="text1"/>
          <w:sz w:val="24"/>
          <w:szCs w:val="24"/>
          <w:shd w:val="clear" w:color="auto" w:fill="FFFFFF" w:themeFill="background1"/>
        </w:rPr>
        <w:t>celebra</w:t>
      </w:r>
      <w:r w:rsidR="00C2013E" w:rsidRPr="00400500">
        <w:rPr>
          <w:rFonts w:ascii="Arial" w:hAnsi="Arial" w:cs="Arial"/>
          <w:color w:val="000000" w:themeColor="text1"/>
          <w:sz w:val="24"/>
          <w:szCs w:val="24"/>
          <w:shd w:val="clear" w:color="auto" w:fill="FFFFFF" w:themeFill="background1"/>
        </w:rPr>
        <w:t>do los convenios de colaboración, ofreciendo así con ésta credencial d</w:t>
      </w:r>
      <w:r w:rsidR="006D5E5A" w:rsidRPr="00400500">
        <w:rPr>
          <w:rFonts w:ascii="Arial" w:hAnsi="Arial" w:cs="Arial"/>
          <w:color w:val="202124"/>
          <w:sz w:val="24"/>
          <w:szCs w:val="24"/>
          <w:shd w:val="clear" w:color="auto" w:fill="FFFFFF" w:themeFill="background1"/>
        </w:rPr>
        <w:t>escuentos a personas mayores </w:t>
      </w:r>
      <w:r w:rsidR="006D5E5A" w:rsidRPr="00400500">
        <w:rPr>
          <w:rFonts w:ascii="Arial" w:hAnsi="Arial" w:cs="Arial"/>
          <w:bCs/>
          <w:color w:val="202124"/>
          <w:sz w:val="24"/>
          <w:szCs w:val="24"/>
          <w:shd w:val="clear" w:color="auto" w:fill="FFFFFF" w:themeFill="background1"/>
        </w:rPr>
        <w:t>que</w:t>
      </w:r>
      <w:r w:rsidR="006D5E5A" w:rsidRPr="00400500">
        <w:rPr>
          <w:rFonts w:ascii="Arial" w:hAnsi="Arial" w:cs="Arial"/>
          <w:color w:val="202124"/>
          <w:sz w:val="24"/>
          <w:szCs w:val="24"/>
          <w:shd w:val="clear" w:color="auto" w:fill="FFFFFF" w:themeFill="background1"/>
        </w:rPr>
        <w:t> presentan su tarjeta. Entre los beneficio</w:t>
      </w:r>
      <w:r w:rsidR="00C2013E" w:rsidRPr="00400500">
        <w:rPr>
          <w:rFonts w:ascii="Arial" w:hAnsi="Arial" w:cs="Arial"/>
          <w:color w:val="202124"/>
          <w:sz w:val="24"/>
          <w:szCs w:val="24"/>
          <w:shd w:val="clear" w:color="auto" w:fill="FFFFFF" w:themeFill="background1"/>
        </w:rPr>
        <w:t>s</w:t>
      </w:r>
      <w:r w:rsidR="006D5E5A" w:rsidRPr="00400500">
        <w:rPr>
          <w:rFonts w:ascii="Arial" w:hAnsi="Arial" w:cs="Arial"/>
          <w:color w:val="202124"/>
          <w:sz w:val="24"/>
          <w:szCs w:val="24"/>
          <w:shd w:val="clear" w:color="auto" w:fill="FFFFFF" w:themeFill="background1"/>
        </w:rPr>
        <w:t xml:space="preserve"> están</w:t>
      </w:r>
      <w:r w:rsidR="00C2013E" w:rsidRPr="00400500">
        <w:rPr>
          <w:rFonts w:ascii="Arial" w:hAnsi="Arial" w:cs="Arial"/>
          <w:color w:val="202124"/>
          <w:sz w:val="24"/>
          <w:szCs w:val="24"/>
          <w:shd w:val="clear" w:color="auto" w:fill="FFFFFF" w:themeFill="background1"/>
        </w:rPr>
        <w:t xml:space="preserve"> productos </w:t>
      </w:r>
      <w:r w:rsidR="006D5E5A" w:rsidRPr="00400500">
        <w:rPr>
          <w:rFonts w:ascii="Arial" w:hAnsi="Arial" w:cs="Arial"/>
          <w:color w:val="202124"/>
          <w:sz w:val="24"/>
          <w:szCs w:val="24"/>
          <w:shd w:val="clear" w:color="auto" w:fill="FFFFFF" w:themeFill="background1"/>
        </w:rPr>
        <w:t>aliment</w:t>
      </w:r>
      <w:r w:rsidR="00C2013E" w:rsidRPr="00400500">
        <w:rPr>
          <w:rFonts w:ascii="Arial" w:hAnsi="Arial" w:cs="Arial"/>
          <w:color w:val="202124"/>
          <w:sz w:val="24"/>
          <w:szCs w:val="24"/>
          <w:shd w:val="clear" w:color="auto" w:fill="FFFFFF" w:themeFill="background1"/>
        </w:rPr>
        <w:t>icios</w:t>
      </w:r>
      <w:r w:rsidR="006D5E5A" w:rsidRPr="00400500">
        <w:rPr>
          <w:rFonts w:ascii="Arial" w:hAnsi="Arial" w:cs="Arial"/>
          <w:color w:val="202124"/>
          <w:sz w:val="24"/>
          <w:szCs w:val="24"/>
          <w:shd w:val="clear" w:color="auto" w:fill="FFFFFF" w:themeFill="background1"/>
        </w:rPr>
        <w:t>; asesoría y </w:t>
      </w:r>
      <w:r w:rsidR="006D5E5A" w:rsidRPr="00400500">
        <w:rPr>
          <w:rFonts w:ascii="Arial" w:hAnsi="Arial" w:cs="Arial"/>
          <w:bCs/>
          <w:color w:val="202124"/>
          <w:sz w:val="24"/>
          <w:szCs w:val="24"/>
          <w:shd w:val="clear" w:color="auto" w:fill="FFFFFF" w:themeFill="background1"/>
        </w:rPr>
        <w:t>servicios</w:t>
      </w:r>
      <w:r w:rsidR="006D5E5A" w:rsidRPr="00400500">
        <w:rPr>
          <w:rFonts w:ascii="Arial" w:hAnsi="Arial" w:cs="Arial"/>
          <w:color w:val="202124"/>
          <w:sz w:val="24"/>
          <w:szCs w:val="24"/>
          <w:shd w:val="clear" w:color="auto" w:fill="FFFFFF" w:themeFill="background1"/>
        </w:rPr>
        <w:t> legales; educación, recreación y cultura; predial y agua; salud; transporte; así como vestido y hogar</w:t>
      </w:r>
      <w:r w:rsidR="00C2013E" w:rsidRPr="00400500">
        <w:rPr>
          <w:rFonts w:ascii="Arial" w:hAnsi="Arial" w:cs="Arial"/>
          <w:color w:val="202124"/>
          <w:sz w:val="24"/>
          <w:szCs w:val="24"/>
          <w:shd w:val="clear" w:color="auto" w:fill="FFFFFF" w:themeFill="background1"/>
        </w:rPr>
        <w:t xml:space="preserve">. </w:t>
      </w:r>
    </w:p>
    <w:p w14:paraId="7D472B25" w14:textId="1BE2F59E" w:rsidR="0084742B" w:rsidRPr="00400500" w:rsidRDefault="00A36F2B" w:rsidP="00400500">
      <w:pPr>
        <w:jc w:val="both"/>
        <w:rPr>
          <w:rFonts w:ascii="Arial" w:hAnsi="Arial" w:cs="Arial"/>
          <w:sz w:val="24"/>
          <w:szCs w:val="24"/>
        </w:rPr>
      </w:pPr>
      <w:r w:rsidRPr="00400500">
        <w:rPr>
          <w:rFonts w:ascii="Arial" w:hAnsi="Arial" w:cs="Arial"/>
          <w:sz w:val="24"/>
          <w:szCs w:val="24"/>
        </w:rPr>
        <w:t>VI. Toda vez que di</w:t>
      </w:r>
      <w:r w:rsidR="00A86C42" w:rsidRPr="00400500">
        <w:rPr>
          <w:rFonts w:ascii="Arial" w:hAnsi="Arial" w:cs="Arial"/>
          <w:sz w:val="24"/>
          <w:szCs w:val="24"/>
        </w:rPr>
        <w:t>cha</w:t>
      </w:r>
      <w:r w:rsidR="00286B4D" w:rsidRPr="00400500">
        <w:rPr>
          <w:rFonts w:ascii="Arial" w:hAnsi="Arial" w:cs="Arial"/>
          <w:sz w:val="24"/>
          <w:szCs w:val="24"/>
        </w:rPr>
        <w:t xml:space="preserve"> instituci</w:t>
      </w:r>
      <w:r w:rsidR="00A86C42" w:rsidRPr="00400500">
        <w:rPr>
          <w:rFonts w:ascii="Arial" w:hAnsi="Arial" w:cs="Arial"/>
          <w:sz w:val="24"/>
          <w:szCs w:val="24"/>
        </w:rPr>
        <w:t>ón cuenta con</w:t>
      </w:r>
      <w:r w:rsidR="00286B4D" w:rsidRPr="00400500">
        <w:rPr>
          <w:rFonts w:ascii="Arial" w:hAnsi="Arial" w:cs="Arial"/>
          <w:sz w:val="24"/>
          <w:szCs w:val="24"/>
        </w:rPr>
        <w:t xml:space="preserve"> </w:t>
      </w:r>
      <w:r w:rsidR="0084742B" w:rsidRPr="00400500">
        <w:rPr>
          <w:rFonts w:ascii="Arial" w:hAnsi="Arial" w:cs="Arial"/>
          <w:sz w:val="24"/>
          <w:szCs w:val="24"/>
        </w:rPr>
        <w:t xml:space="preserve">un </w:t>
      </w:r>
      <w:r w:rsidR="00286B4D" w:rsidRPr="00400500">
        <w:rPr>
          <w:rFonts w:ascii="Arial" w:hAnsi="Arial" w:cs="Arial"/>
          <w:sz w:val="24"/>
          <w:szCs w:val="24"/>
        </w:rPr>
        <w:t>domicili</w:t>
      </w:r>
      <w:r w:rsidR="006D5E5A" w:rsidRPr="00400500">
        <w:rPr>
          <w:rFonts w:ascii="Arial" w:hAnsi="Arial" w:cs="Arial"/>
          <w:sz w:val="24"/>
          <w:szCs w:val="24"/>
        </w:rPr>
        <w:t>o</w:t>
      </w:r>
      <w:r w:rsidRPr="00400500">
        <w:rPr>
          <w:rFonts w:ascii="Arial" w:hAnsi="Arial" w:cs="Arial"/>
          <w:sz w:val="24"/>
          <w:szCs w:val="24"/>
        </w:rPr>
        <w:t xml:space="preserve"> en este </w:t>
      </w:r>
      <w:r w:rsidR="006D5E5A" w:rsidRPr="00400500">
        <w:rPr>
          <w:rFonts w:ascii="Arial" w:hAnsi="Arial" w:cs="Arial"/>
          <w:sz w:val="24"/>
          <w:szCs w:val="24"/>
        </w:rPr>
        <w:t>M</w:t>
      </w:r>
      <w:r w:rsidR="006A0C12" w:rsidRPr="00400500">
        <w:rPr>
          <w:rFonts w:ascii="Arial" w:hAnsi="Arial" w:cs="Arial"/>
          <w:sz w:val="24"/>
          <w:szCs w:val="24"/>
        </w:rPr>
        <w:t>unicipio</w:t>
      </w:r>
      <w:r w:rsidRPr="00400500">
        <w:rPr>
          <w:rFonts w:ascii="Arial" w:hAnsi="Arial" w:cs="Arial"/>
          <w:sz w:val="24"/>
          <w:szCs w:val="24"/>
        </w:rPr>
        <w:t>,</w:t>
      </w:r>
      <w:r w:rsidR="006A0C12" w:rsidRPr="00400500">
        <w:rPr>
          <w:rFonts w:ascii="Arial" w:hAnsi="Arial" w:cs="Arial"/>
          <w:sz w:val="24"/>
          <w:szCs w:val="24"/>
        </w:rPr>
        <w:t xml:space="preserve"> </w:t>
      </w:r>
      <w:r w:rsidR="009D4CEF" w:rsidRPr="00400500">
        <w:rPr>
          <w:rFonts w:ascii="Arial" w:hAnsi="Arial" w:cs="Arial"/>
          <w:sz w:val="24"/>
          <w:szCs w:val="24"/>
        </w:rPr>
        <w:t xml:space="preserve">se propone </w:t>
      </w:r>
      <w:r w:rsidRPr="00400500">
        <w:rPr>
          <w:rFonts w:ascii="Arial" w:hAnsi="Arial" w:cs="Arial"/>
          <w:sz w:val="24"/>
          <w:szCs w:val="24"/>
        </w:rPr>
        <w:t>a este H. Ay</w:t>
      </w:r>
      <w:r w:rsidR="00A86C42" w:rsidRPr="00400500">
        <w:rPr>
          <w:rFonts w:ascii="Arial" w:hAnsi="Arial" w:cs="Arial"/>
          <w:sz w:val="24"/>
          <w:szCs w:val="24"/>
        </w:rPr>
        <w:t>untamiento la firma de convenio</w:t>
      </w:r>
      <w:r w:rsidR="006A0C12" w:rsidRPr="00400500">
        <w:rPr>
          <w:rFonts w:ascii="Arial" w:hAnsi="Arial" w:cs="Arial"/>
          <w:sz w:val="24"/>
          <w:szCs w:val="24"/>
        </w:rPr>
        <w:t xml:space="preserve"> </w:t>
      </w:r>
      <w:r w:rsidRPr="00400500">
        <w:rPr>
          <w:rFonts w:ascii="Arial" w:hAnsi="Arial" w:cs="Arial"/>
          <w:sz w:val="24"/>
          <w:szCs w:val="24"/>
        </w:rPr>
        <w:t xml:space="preserve">de colaboración, con el </w:t>
      </w:r>
      <w:r w:rsidR="006A0C12" w:rsidRPr="00400500">
        <w:rPr>
          <w:rFonts w:ascii="Arial" w:hAnsi="Arial" w:cs="Arial"/>
          <w:sz w:val="24"/>
          <w:szCs w:val="24"/>
        </w:rPr>
        <w:t>objetivo</w:t>
      </w:r>
      <w:r w:rsidR="00A86C42" w:rsidRPr="00400500">
        <w:rPr>
          <w:rFonts w:ascii="Arial" w:hAnsi="Arial" w:cs="Arial"/>
          <w:sz w:val="24"/>
          <w:szCs w:val="24"/>
        </w:rPr>
        <w:t xml:space="preserve"> de </w:t>
      </w:r>
      <w:r w:rsidR="006D5E5A" w:rsidRPr="00400500">
        <w:rPr>
          <w:rFonts w:ascii="Arial" w:hAnsi="Arial" w:cs="Arial"/>
          <w:sz w:val="24"/>
          <w:szCs w:val="24"/>
        </w:rPr>
        <w:t xml:space="preserve">que el Municipio </w:t>
      </w:r>
      <w:r w:rsidR="00400500" w:rsidRPr="00400500">
        <w:rPr>
          <w:rFonts w:ascii="Arial" w:hAnsi="Arial" w:cs="Arial"/>
          <w:sz w:val="24"/>
          <w:szCs w:val="24"/>
        </w:rPr>
        <w:t>otorgué</w:t>
      </w:r>
      <w:r w:rsidR="006D5E5A" w:rsidRPr="00400500">
        <w:rPr>
          <w:rFonts w:ascii="Arial" w:hAnsi="Arial" w:cs="Arial"/>
          <w:sz w:val="24"/>
          <w:szCs w:val="24"/>
        </w:rPr>
        <w:t xml:space="preserve"> un descuento del 50 % en el pago de impuesto predial a las personas mayores del </w:t>
      </w:r>
      <w:r w:rsidR="00151380" w:rsidRPr="00400500">
        <w:rPr>
          <w:rFonts w:ascii="Arial" w:hAnsi="Arial" w:cs="Arial"/>
          <w:sz w:val="24"/>
          <w:szCs w:val="24"/>
        </w:rPr>
        <w:t>M</w:t>
      </w:r>
      <w:r w:rsidR="006D5E5A" w:rsidRPr="00400500">
        <w:rPr>
          <w:rFonts w:ascii="Arial" w:hAnsi="Arial" w:cs="Arial"/>
          <w:sz w:val="24"/>
          <w:szCs w:val="24"/>
        </w:rPr>
        <w:t>unicipio de Zapotlán el Grande, Jalisco, que tengan 60 años cumplidos o más</w:t>
      </w:r>
      <w:r w:rsidR="00C2013E" w:rsidRPr="00400500">
        <w:rPr>
          <w:rFonts w:ascii="Arial" w:hAnsi="Arial" w:cs="Arial"/>
          <w:sz w:val="24"/>
          <w:szCs w:val="24"/>
        </w:rPr>
        <w:t xml:space="preserve"> quiénes se identificarán con la credencial del INAPAM. </w:t>
      </w:r>
    </w:p>
    <w:p w14:paraId="2E4F19B6" w14:textId="77777777" w:rsidR="00C2013E" w:rsidRPr="00400500" w:rsidRDefault="00C2013E" w:rsidP="00400500">
      <w:pPr>
        <w:jc w:val="both"/>
        <w:rPr>
          <w:rFonts w:ascii="Arial" w:hAnsi="Arial" w:cs="Arial"/>
          <w:sz w:val="24"/>
          <w:szCs w:val="24"/>
        </w:rPr>
      </w:pPr>
      <w:r w:rsidRPr="00400500">
        <w:rPr>
          <w:rFonts w:ascii="Arial" w:hAnsi="Arial" w:cs="Arial"/>
          <w:sz w:val="24"/>
          <w:szCs w:val="24"/>
        </w:rPr>
        <w:t xml:space="preserve">Esto </w:t>
      </w:r>
      <w:r w:rsidR="00BE7FE1" w:rsidRPr="00400500">
        <w:rPr>
          <w:rFonts w:ascii="Arial" w:hAnsi="Arial" w:cs="Arial"/>
          <w:sz w:val="24"/>
          <w:szCs w:val="24"/>
        </w:rPr>
        <w:t xml:space="preserve">en el entendido, que éste supuesto se encuentra contemplada en la Ley de Ingresos del Municipio de Zapotlán el Grande, Jalisco, para el ejercicio fiscal 2022, bajo el artículo 30 que a la letra señala: </w:t>
      </w:r>
    </w:p>
    <w:p w14:paraId="2B9A2AEB" w14:textId="77777777" w:rsidR="00BE7FE1" w:rsidRDefault="00BE7FE1" w:rsidP="002A7746">
      <w:pPr>
        <w:spacing w:line="240" w:lineRule="auto"/>
        <w:jc w:val="both"/>
        <w:rPr>
          <w:rFonts w:ascii="Arial" w:hAnsi="Arial" w:cs="Arial"/>
          <w:color w:val="000000"/>
          <w:w w:val="101"/>
          <w:sz w:val="24"/>
          <w:szCs w:val="24"/>
          <w:shd w:val="clear" w:color="auto" w:fill="FFFF00"/>
        </w:rPr>
      </w:pPr>
    </w:p>
    <w:p w14:paraId="546D3E01" w14:textId="77777777" w:rsidR="00BE7FE1" w:rsidRPr="00251080" w:rsidRDefault="00BE7FE1" w:rsidP="00BE7FE1">
      <w:pPr>
        <w:spacing w:after="240" w:line="276" w:lineRule="auto"/>
        <w:ind w:hanging="2"/>
        <w:jc w:val="both"/>
        <w:rPr>
          <w:rFonts w:ascii="Arial" w:eastAsia="Arial" w:hAnsi="Arial" w:cs="Arial"/>
          <w:i/>
          <w:sz w:val="20"/>
          <w:szCs w:val="20"/>
        </w:rPr>
      </w:pPr>
      <w:r w:rsidRPr="00400500">
        <w:rPr>
          <w:rFonts w:ascii="Arial" w:hAnsi="Arial" w:cs="Arial"/>
          <w:sz w:val="20"/>
          <w:szCs w:val="20"/>
        </w:rPr>
        <w:t>Artículo 30</w:t>
      </w:r>
      <w:r w:rsidRPr="00400500">
        <w:rPr>
          <w:rFonts w:ascii="Arial" w:hAnsi="Arial" w:cs="Arial"/>
        </w:rPr>
        <w:t>.</w:t>
      </w:r>
      <w:r w:rsidRPr="00251080">
        <w:rPr>
          <w:rFonts w:ascii="Arial" w:eastAsia="Arial" w:hAnsi="Arial" w:cs="Arial"/>
          <w:i/>
          <w:sz w:val="20"/>
          <w:szCs w:val="20"/>
        </w:rPr>
        <w:t xml:space="preserve"> A los contribuyentes que acrediten tener la calidad de pensionados, jubilados, discapacitados, viudos, viudas </w:t>
      </w:r>
      <w:r w:rsidRPr="00251080">
        <w:rPr>
          <w:rFonts w:ascii="Arial" w:eastAsia="Arial" w:hAnsi="Arial" w:cs="Arial"/>
          <w:b/>
          <w:i/>
          <w:sz w:val="20"/>
          <w:szCs w:val="20"/>
          <w:u w:val="single"/>
        </w:rPr>
        <w:t>o que tengan 60 años o más,</w:t>
      </w:r>
      <w:r w:rsidRPr="00251080">
        <w:rPr>
          <w:rFonts w:ascii="Arial" w:eastAsia="Arial" w:hAnsi="Arial" w:cs="Arial"/>
          <w:i/>
          <w:sz w:val="20"/>
          <w:szCs w:val="20"/>
        </w:rPr>
        <w:t xml:space="preserve"> podrán ser beneficiados mediante solicitud, a una reducción del 50% del impuesto a pagar sobre $1,500,000.00 del valor fiscal, respecto de la casa que habitan y que son propietarios, y además que estén al corriente en sus </w:t>
      </w:r>
      <w:r w:rsidRPr="00251080">
        <w:rPr>
          <w:rFonts w:ascii="Arial" w:eastAsia="Arial" w:hAnsi="Arial" w:cs="Arial"/>
          <w:i/>
          <w:sz w:val="20"/>
          <w:szCs w:val="20"/>
        </w:rPr>
        <w:lastRenderedPageBreak/>
        <w:t xml:space="preserve">pagos, siempre y cuando, cubran en una sola exhibición la totalidad del pago correspondiente al año fiscal vigente, antes del 1° de mayo. </w:t>
      </w:r>
    </w:p>
    <w:p w14:paraId="7DF094E3" w14:textId="77777777" w:rsidR="00BE7FE1" w:rsidRPr="00251080" w:rsidRDefault="00BE7FE1" w:rsidP="00BE7FE1">
      <w:pPr>
        <w:tabs>
          <w:tab w:val="left" w:pos="2340"/>
        </w:tabs>
        <w:spacing w:after="240" w:line="276" w:lineRule="auto"/>
        <w:ind w:hanging="2"/>
        <w:jc w:val="both"/>
        <w:rPr>
          <w:rFonts w:ascii="Arial" w:eastAsia="Arial" w:hAnsi="Arial" w:cs="Arial"/>
          <w:i/>
          <w:sz w:val="20"/>
          <w:szCs w:val="20"/>
        </w:rPr>
      </w:pPr>
      <w:r w:rsidRPr="00251080">
        <w:rPr>
          <w:rFonts w:ascii="Arial" w:eastAsia="Arial" w:hAnsi="Arial" w:cs="Arial"/>
          <w:i/>
          <w:sz w:val="20"/>
          <w:szCs w:val="20"/>
        </w:rPr>
        <w:t>En todos los casos se otorgará la reducción antes citada, tratándose exclusivamente de una sola casa habitación para lo cual, los beneficiarios deberán entregar, según sea su caso la siguiente documentación:</w:t>
      </w:r>
    </w:p>
    <w:p w14:paraId="118CB138" w14:textId="77777777" w:rsidR="00BE7FE1" w:rsidRPr="00251080" w:rsidRDefault="00BE7FE1" w:rsidP="00251080">
      <w:pPr>
        <w:pBdr>
          <w:top w:val="nil"/>
          <w:left w:val="nil"/>
          <w:bottom w:val="nil"/>
          <w:right w:val="nil"/>
          <w:between w:val="nil"/>
        </w:pBdr>
        <w:suppressAutoHyphens/>
        <w:spacing w:after="0" w:line="276" w:lineRule="auto"/>
        <w:jc w:val="both"/>
        <w:textDirection w:val="btLr"/>
        <w:textAlignment w:val="top"/>
        <w:outlineLvl w:val="0"/>
        <w:rPr>
          <w:rFonts w:ascii="Arial" w:eastAsia="Arial" w:hAnsi="Arial" w:cs="Arial"/>
          <w:i/>
          <w:color w:val="000000"/>
          <w:sz w:val="20"/>
          <w:szCs w:val="20"/>
        </w:rPr>
      </w:pPr>
    </w:p>
    <w:p w14:paraId="5D77626C" w14:textId="77777777" w:rsidR="00BE7FE1" w:rsidRPr="00251080" w:rsidRDefault="00BE7FE1" w:rsidP="00BE7FE1">
      <w:pPr>
        <w:numPr>
          <w:ilvl w:val="1"/>
          <w:numId w:val="2"/>
        </w:numPr>
        <w:pBdr>
          <w:top w:val="nil"/>
          <w:left w:val="nil"/>
          <w:bottom w:val="nil"/>
          <w:right w:val="nil"/>
          <w:between w:val="nil"/>
        </w:pBdr>
        <w:tabs>
          <w:tab w:val="left" w:pos="2340"/>
        </w:tabs>
        <w:suppressAutoHyphens/>
        <w:spacing w:after="0" w:line="276" w:lineRule="auto"/>
        <w:ind w:leftChars="-1" w:left="0" w:hangingChars="1" w:hanging="2"/>
        <w:jc w:val="both"/>
        <w:textDirection w:val="btLr"/>
        <w:textAlignment w:val="top"/>
        <w:outlineLvl w:val="0"/>
        <w:rPr>
          <w:rFonts w:ascii="Arial" w:eastAsia="Arial" w:hAnsi="Arial" w:cs="Arial"/>
          <w:b/>
          <w:i/>
          <w:color w:val="000000"/>
          <w:sz w:val="20"/>
          <w:szCs w:val="20"/>
          <w:u w:val="single"/>
        </w:rPr>
      </w:pPr>
      <w:r w:rsidRPr="00251080">
        <w:rPr>
          <w:rFonts w:ascii="Arial" w:eastAsia="Arial" w:hAnsi="Arial" w:cs="Arial"/>
          <w:b/>
          <w:i/>
          <w:color w:val="000000"/>
          <w:sz w:val="20"/>
          <w:szCs w:val="20"/>
          <w:u w:val="single"/>
        </w:rPr>
        <w:t xml:space="preserve">Cuando se trate de personas que tengan 60 años o más, identificación oficial vigente. </w:t>
      </w:r>
    </w:p>
    <w:p w14:paraId="4807A219" w14:textId="77777777" w:rsidR="00BE7FE1" w:rsidRDefault="00BE7FE1" w:rsidP="00BE7FE1">
      <w:pPr>
        <w:spacing w:after="240" w:line="276" w:lineRule="auto"/>
        <w:ind w:hanging="2"/>
        <w:jc w:val="both"/>
        <w:rPr>
          <w:rFonts w:ascii="Arial" w:eastAsia="Arial" w:hAnsi="Arial" w:cs="Arial"/>
          <w:i/>
          <w:sz w:val="20"/>
          <w:szCs w:val="20"/>
        </w:rPr>
      </w:pPr>
    </w:p>
    <w:p w14:paraId="67E28341" w14:textId="77777777" w:rsidR="00BE7FE1" w:rsidRPr="00251080" w:rsidRDefault="00BE7FE1" w:rsidP="00BE7FE1">
      <w:pPr>
        <w:spacing w:after="240" w:line="276" w:lineRule="auto"/>
        <w:ind w:hanging="2"/>
        <w:jc w:val="both"/>
        <w:rPr>
          <w:rFonts w:ascii="Arial" w:eastAsia="Arial" w:hAnsi="Arial" w:cs="Arial"/>
          <w:i/>
          <w:sz w:val="20"/>
          <w:szCs w:val="20"/>
        </w:rPr>
      </w:pPr>
      <w:r w:rsidRPr="00251080">
        <w:rPr>
          <w:rFonts w:ascii="Arial" w:eastAsia="Arial" w:hAnsi="Arial" w:cs="Arial"/>
          <w:i/>
          <w:sz w:val="20"/>
          <w:szCs w:val="20"/>
        </w:rPr>
        <w:t xml:space="preserve">Los beneficios señalados en este artículo se otorgarán a un solo inmueble. </w:t>
      </w:r>
    </w:p>
    <w:p w14:paraId="77D23D36" w14:textId="77777777" w:rsidR="00BE7FE1" w:rsidRPr="00251080" w:rsidRDefault="00BE7FE1" w:rsidP="00BE7FE1">
      <w:pPr>
        <w:spacing w:after="240" w:line="276" w:lineRule="auto"/>
        <w:ind w:hanging="2"/>
        <w:jc w:val="both"/>
        <w:rPr>
          <w:rFonts w:ascii="Arial" w:eastAsia="Arial" w:hAnsi="Arial" w:cs="Arial"/>
          <w:i/>
          <w:sz w:val="20"/>
          <w:szCs w:val="20"/>
        </w:rPr>
      </w:pPr>
      <w:r w:rsidRPr="00251080">
        <w:rPr>
          <w:rFonts w:ascii="Arial" w:eastAsia="Arial" w:hAnsi="Arial" w:cs="Arial"/>
          <w:i/>
          <w:sz w:val="20"/>
          <w:szCs w:val="20"/>
        </w:rPr>
        <w:t>En ningún caso el impuesto predial a pagar será inferior a las cuotas fijas establecidas en este capítulo, salvo los casos mencionados en el primer párrafo del presente artículo. En los casos que el contribuyente del impuesto predial, acredite el derecho a más de un beneficio, sólo se otorgará el de mayor cuantía.</w:t>
      </w:r>
    </w:p>
    <w:p w14:paraId="00D43D0E" w14:textId="2B508C6F" w:rsidR="00D43A5A" w:rsidRPr="00400500" w:rsidRDefault="00BE7FE1" w:rsidP="00400500">
      <w:pPr>
        <w:jc w:val="both"/>
        <w:rPr>
          <w:rFonts w:ascii="Arial" w:hAnsi="Arial" w:cs="Arial"/>
          <w:sz w:val="24"/>
          <w:szCs w:val="24"/>
        </w:rPr>
      </w:pPr>
      <w:r w:rsidRPr="00400500">
        <w:rPr>
          <w:rFonts w:ascii="Arial" w:hAnsi="Arial" w:cs="Arial"/>
          <w:sz w:val="24"/>
          <w:szCs w:val="24"/>
        </w:rPr>
        <w:t xml:space="preserve">Por tal razón, se hace necesario la celebración del convenio propuesto, con la finalidad de </w:t>
      </w:r>
      <w:r w:rsidR="00186EF9" w:rsidRPr="00400500">
        <w:rPr>
          <w:rFonts w:ascii="Arial" w:hAnsi="Arial" w:cs="Arial"/>
          <w:sz w:val="24"/>
          <w:szCs w:val="24"/>
        </w:rPr>
        <w:t xml:space="preserve">que el </w:t>
      </w:r>
      <w:r w:rsidR="00400500" w:rsidRPr="00400500">
        <w:rPr>
          <w:rFonts w:ascii="Arial" w:hAnsi="Arial" w:cs="Arial"/>
          <w:sz w:val="24"/>
          <w:szCs w:val="24"/>
        </w:rPr>
        <w:t>INAPAM promueva</w:t>
      </w:r>
      <w:r w:rsidR="00186EF9" w:rsidRPr="00400500">
        <w:rPr>
          <w:rFonts w:ascii="Arial" w:hAnsi="Arial" w:cs="Arial"/>
          <w:sz w:val="24"/>
          <w:szCs w:val="24"/>
        </w:rPr>
        <w:t xml:space="preserve"> el empadronamiento de los adultos mayores de 60 años y </w:t>
      </w:r>
      <w:r w:rsidR="00400500" w:rsidRPr="00400500">
        <w:rPr>
          <w:rFonts w:ascii="Arial" w:hAnsi="Arial" w:cs="Arial"/>
          <w:sz w:val="24"/>
          <w:szCs w:val="24"/>
        </w:rPr>
        <w:t>más, logrando</w:t>
      </w:r>
      <w:r w:rsidR="00186EF9" w:rsidRPr="00400500">
        <w:rPr>
          <w:rFonts w:ascii="Arial" w:hAnsi="Arial" w:cs="Arial"/>
          <w:sz w:val="24"/>
          <w:szCs w:val="24"/>
        </w:rPr>
        <w:t xml:space="preserve"> así garantizar que éste sector de la población podrá contar con el requisito previsto en el artículo 30 inciso b) de la citada Ley de </w:t>
      </w:r>
      <w:r w:rsidR="00400500" w:rsidRPr="00400500">
        <w:rPr>
          <w:rFonts w:ascii="Arial" w:hAnsi="Arial" w:cs="Arial"/>
          <w:sz w:val="24"/>
          <w:szCs w:val="24"/>
        </w:rPr>
        <w:t>Ingresos y</w:t>
      </w:r>
      <w:r w:rsidR="00186EF9" w:rsidRPr="00400500">
        <w:rPr>
          <w:rFonts w:ascii="Arial" w:hAnsi="Arial" w:cs="Arial"/>
          <w:sz w:val="24"/>
          <w:szCs w:val="24"/>
        </w:rPr>
        <w:t xml:space="preserve"> obtener el beneficio del descuento tanto en el predial </w:t>
      </w:r>
      <w:r w:rsidR="00151380" w:rsidRPr="00400500">
        <w:rPr>
          <w:rFonts w:ascii="Arial" w:hAnsi="Arial" w:cs="Arial"/>
          <w:sz w:val="24"/>
          <w:szCs w:val="24"/>
        </w:rPr>
        <w:t xml:space="preserve">en los términos expuestos. </w:t>
      </w:r>
    </w:p>
    <w:p w14:paraId="5EE2267C" w14:textId="40838F2F" w:rsidR="006D5E5A" w:rsidRDefault="00D43A5A" w:rsidP="00400500">
      <w:pPr>
        <w:jc w:val="both"/>
        <w:rPr>
          <w:rFonts w:ascii="Arial" w:hAnsi="Arial" w:cs="Arial"/>
          <w:sz w:val="24"/>
          <w:szCs w:val="24"/>
        </w:rPr>
      </w:pPr>
      <w:r w:rsidRPr="00400500">
        <w:rPr>
          <w:rFonts w:ascii="Arial" w:hAnsi="Arial" w:cs="Arial"/>
          <w:sz w:val="24"/>
          <w:szCs w:val="24"/>
        </w:rPr>
        <w:t xml:space="preserve">Así mismo se pretende que el convenio sea firmado para que aplique en los años 2022, 2023 y 2024, razón por la que se hace necesario se instruya a la Dirección de Ingresos dependiente de la Hacienda Pública Municipal así como a la Comisión Edilicia de Hacienda Pública y Patrimonio Municipal, a efecto de que contemplen en los proyectos de Ley de Ingresos para los ejercicios fiscales 2023 y 2024, dicho descuento  a quiénes se identifiquen con la credencial INAPAM en los términos señalados en los párrafos anteriores. </w:t>
      </w:r>
    </w:p>
    <w:p w14:paraId="24EB5BAF" w14:textId="77777777" w:rsidR="0084742B" w:rsidRDefault="009D4CEF" w:rsidP="002A7746">
      <w:pPr>
        <w:spacing w:line="240" w:lineRule="auto"/>
        <w:jc w:val="both"/>
        <w:rPr>
          <w:rFonts w:ascii="Arial" w:hAnsi="Arial" w:cs="Arial"/>
          <w:sz w:val="24"/>
          <w:szCs w:val="24"/>
        </w:rPr>
      </w:pPr>
      <w:r>
        <w:rPr>
          <w:rFonts w:ascii="Arial" w:hAnsi="Arial" w:cs="Arial"/>
          <w:sz w:val="24"/>
          <w:szCs w:val="24"/>
        </w:rPr>
        <w:t>VII.</w:t>
      </w:r>
      <w:r w:rsidR="009136A5" w:rsidRPr="009136A5">
        <w:rPr>
          <w:rFonts w:ascii="Arial" w:hAnsi="Arial" w:cs="Arial"/>
          <w:sz w:val="24"/>
          <w:szCs w:val="24"/>
        </w:rPr>
        <w:t xml:space="preserve"> Por otra parte</w:t>
      </w:r>
      <w:r w:rsidR="009136A5">
        <w:rPr>
          <w:rFonts w:ascii="Arial" w:hAnsi="Arial" w:cs="Arial"/>
          <w:sz w:val="24"/>
          <w:szCs w:val="24"/>
        </w:rPr>
        <w:t>, cabe señalar</w:t>
      </w:r>
      <w:r w:rsidR="0084742B">
        <w:rPr>
          <w:rFonts w:ascii="Arial" w:hAnsi="Arial" w:cs="Arial"/>
          <w:sz w:val="24"/>
          <w:szCs w:val="24"/>
        </w:rPr>
        <w:t xml:space="preserve"> que e</w:t>
      </w:r>
      <w:r w:rsidR="0084742B" w:rsidRPr="0084742B">
        <w:rPr>
          <w:rFonts w:ascii="Arial" w:hAnsi="Arial" w:cs="Arial"/>
          <w:sz w:val="24"/>
          <w:szCs w:val="24"/>
        </w:rPr>
        <w:t>l 15 de junio de 2015, la Asamblea General de la Organizaci</w:t>
      </w:r>
      <w:r w:rsidR="0084742B">
        <w:rPr>
          <w:rFonts w:ascii="Arial" w:hAnsi="Arial" w:cs="Arial"/>
          <w:sz w:val="24"/>
          <w:szCs w:val="24"/>
        </w:rPr>
        <w:t>ón de Estados Americanos (OEA)</w:t>
      </w:r>
      <w:r w:rsidR="0084742B" w:rsidRPr="0084742B">
        <w:rPr>
          <w:rFonts w:ascii="Arial" w:hAnsi="Arial" w:cs="Arial"/>
          <w:sz w:val="24"/>
          <w:szCs w:val="24"/>
        </w:rPr>
        <w:t>, aprobó la Convención Interamericana sobre la Protección de los Derechos Humanos de las Personas Mayores</w:t>
      </w:r>
      <w:r w:rsidR="006D5E5A">
        <w:rPr>
          <w:rFonts w:ascii="Arial" w:hAnsi="Arial" w:cs="Arial"/>
          <w:sz w:val="24"/>
          <w:szCs w:val="24"/>
        </w:rPr>
        <w:t>.</w:t>
      </w:r>
      <w:r w:rsidR="0084742B" w:rsidRPr="0084742B">
        <w:rPr>
          <w:rFonts w:ascii="Arial" w:hAnsi="Arial" w:cs="Arial"/>
          <w:sz w:val="24"/>
          <w:szCs w:val="24"/>
        </w:rPr>
        <w:t xml:space="preserve"> </w:t>
      </w:r>
    </w:p>
    <w:p w14:paraId="74290CFB" w14:textId="77777777" w:rsidR="009D4CEF" w:rsidRDefault="0084742B" w:rsidP="002A7746">
      <w:pPr>
        <w:spacing w:line="240" w:lineRule="auto"/>
        <w:jc w:val="both"/>
        <w:rPr>
          <w:rFonts w:ascii="Arial" w:hAnsi="Arial" w:cs="Arial"/>
          <w:sz w:val="24"/>
          <w:szCs w:val="24"/>
        </w:rPr>
      </w:pPr>
      <w:r w:rsidRPr="0084742B">
        <w:rPr>
          <w:rFonts w:ascii="Arial" w:hAnsi="Arial" w:cs="Arial"/>
          <w:sz w:val="24"/>
          <w:szCs w:val="24"/>
        </w:rPr>
        <w:t xml:space="preserve">La Convención enfatiza que, conforme a la Declaración Universal de los Derechos Humanos y la Convención Americana sobre Derechos Humanos, sólo puede realizarse el ideal del ser humano libre, exento del temor y de la miseria, si se crean condiciones que permitan a cada persona gozar tanto de sus derechos económicos, </w:t>
      </w:r>
      <w:r w:rsidRPr="0084742B">
        <w:rPr>
          <w:rFonts w:ascii="Arial" w:hAnsi="Arial" w:cs="Arial"/>
          <w:sz w:val="24"/>
          <w:szCs w:val="24"/>
        </w:rPr>
        <w:lastRenderedPageBreak/>
        <w:t>sociales y culturales, como de sus derechos civiles y políticos, y se cumpla con la obligación de eliminar todas las formas de discriminación, en particular, aquella por motivos de edad</w:t>
      </w:r>
      <w:r>
        <w:rPr>
          <w:rFonts w:ascii="Arial" w:hAnsi="Arial" w:cs="Arial"/>
          <w:sz w:val="24"/>
          <w:szCs w:val="24"/>
        </w:rPr>
        <w:t>.</w:t>
      </w:r>
    </w:p>
    <w:p w14:paraId="74F4875E" w14:textId="2E17BDD1" w:rsidR="00151380" w:rsidRDefault="0084742B" w:rsidP="002A7746">
      <w:pPr>
        <w:spacing w:line="240" w:lineRule="auto"/>
        <w:jc w:val="both"/>
        <w:rPr>
          <w:rFonts w:ascii="Arial" w:hAnsi="Arial" w:cs="Arial"/>
          <w:sz w:val="24"/>
          <w:szCs w:val="24"/>
        </w:rPr>
      </w:pPr>
      <w:r w:rsidRPr="0084742B">
        <w:rPr>
          <w:rFonts w:ascii="Arial" w:hAnsi="Arial" w:cs="Arial"/>
          <w:sz w:val="24"/>
          <w:szCs w:val="24"/>
        </w:rPr>
        <w:t>Para hacer efectivos los derechos de las personas adultas mayores se requieren acciones conjuntas de los sectores público, social, privado y sociedad civil, a efecto de evitar el olvido en que viven algunas personas al llegar a esa etapa de vida. Es necesario trabajar conjuntamente para promover el mejoramiento de su calidad de vida; establecer accesos preferentes a los servicios médicos; proporcionar orientación respecto a su salud, nutrición, higiene, y en todos aquellos aspectos que favorezcan su cuidado personal. Debemos transitar a una etapa de verdadera protección de sus derechos económicos, culturales, civiles y políticos.</w:t>
      </w:r>
    </w:p>
    <w:p w14:paraId="63FA1DAD" w14:textId="77777777" w:rsidR="00151380" w:rsidRPr="00400500" w:rsidRDefault="00151380" w:rsidP="00400500">
      <w:pPr>
        <w:jc w:val="both"/>
        <w:rPr>
          <w:rFonts w:ascii="Arial" w:hAnsi="Arial" w:cs="Arial"/>
          <w:sz w:val="24"/>
          <w:szCs w:val="24"/>
        </w:rPr>
      </w:pPr>
      <w:r w:rsidRPr="00400500">
        <w:rPr>
          <w:rFonts w:ascii="Arial" w:hAnsi="Arial" w:cs="Arial"/>
          <w:sz w:val="24"/>
          <w:szCs w:val="24"/>
        </w:rPr>
        <w:t>VIII. Ahora bien, toda vez que la política pública de Instituto Nacional para los Adultos Mayores es que los descuentos sean efectuados en materia de predial y agua potable,  resulta necesario que este Ayuntamiento gire atento exhorto al Organismo Público Descentralizado SISTEMA DE AGUA POTABLE DE ZAPOTLÁN por sus siglas SAPAZA,  a efecto de que se haga extensivo la celebración del convenio en materia de Agua Potable con el INAPAM y se garantice la aplicación de descuento</w:t>
      </w:r>
      <w:r w:rsidR="003E6475" w:rsidRPr="00400500">
        <w:rPr>
          <w:rFonts w:ascii="Arial" w:hAnsi="Arial" w:cs="Arial"/>
          <w:sz w:val="24"/>
          <w:szCs w:val="24"/>
        </w:rPr>
        <w:t xml:space="preserve"> en éste servicio para los adultos mayores, cuyo beneficio se encuentra contemplado en el artículo 144 del Reglamento de los Servicios de Agua Potable, Drenaje, Alcantarillado y Saneamiento de Zapotlán el Grande, Jalisco. </w:t>
      </w:r>
    </w:p>
    <w:p w14:paraId="0D5171DB" w14:textId="5AF59AB5" w:rsidR="00A86C42" w:rsidRDefault="009D4CEF" w:rsidP="00A86C42">
      <w:pPr>
        <w:spacing w:after="0" w:line="240" w:lineRule="auto"/>
        <w:jc w:val="both"/>
        <w:rPr>
          <w:rFonts w:ascii="Arial" w:hAnsi="Arial" w:cs="Arial"/>
          <w:sz w:val="24"/>
          <w:szCs w:val="24"/>
        </w:rPr>
      </w:pPr>
      <w:r>
        <w:rPr>
          <w:rFonts w:ascii="Arial" w:hAnsi="Arial" w:cs="Arial"/>
          <w:sz w:val="24"/>
          <w:szCs w:val="24"/>
        </w:rPr>
        <w:t>Por lo antes expuesto y fundamentado l</w:t>
      </w:r>
      <w:r w:rsidR="002F5E88">
        <w:rPr>
          <w:rFonts w:ascii="Arial" w:hAnsi="Arial" w:cs="Arial"/>
          <w:sz w:val="24"/>
          <w:szCs w:val="24"/>
        </w:rPr>
        <w:t>a</w:t>
      </w:r>
      <w:r w:rsidR="00774EC6" w:rsidRPr="003527B4">
        <w:rPr>
          <w:rFonts w:ascii="Arial" w:hAnsi="Arial" w:cs="Arial"/>
          <w:sz w:val="24"/>
          <w:szCs w:val="24"/>
        </w:rPr>
        <w:t xml:space="preserve"> de la voz</w:t>
      </w:r>
      <w:r>
        <w:rPr>
          <w:rFonts w:ascii="Arial" w:hAnsi="Arial" w:cs="Arial"/>
          <w:sz w:val="24"/>
          <w:szCs w:val="24"/>
        </w:rPr>
        <w:t xml:space="preserve">, en mi carácter de </w:t>
      </w:r>
      <w:r w:rsidR="006D5E5A">
        <w:rPr>
          <w:rFonts w:ascii="Arial" w:hAnsi="Arial" w:cs="Arial"/>
          <w:sz w:val="24"/>
          <w:szCs w:val="24"/>
        </w:rPr>
        <w:t>R</w:t>
      </w:r>
      <w:r w:rsidR="002F5E88" w:rsidRPr="003527B4">
        <w:rPr>
          <w:rFonts w:ascii="Arial" w:hAnsi="Arial" w:cs="Arial"/>
          <w:sz w:val="24"/>
          <w:szCs w:val="24"/>
        </w:rPr>
        <w:t>egidora Presidenta de la Comisión Edilicia Permanente de</w:t>
      </w:r>
      <w:r w:rsidR="002F5E88">
        <w:rPr>
          <w:rFonts w:ascii="Arial" w:hAnsi="Arial" w:cs="Arial"/>
          <w:sz w:val="24"/>
          <w:szCs w:val="24"/>
        </w:rPr>
        <w:t xml:space="preserve"> </w:t>
      </w:r>
      <w:r w:rsidR="00997622">
        <w:rPr>
          <w:rFonts w:ascii="Arial" w:hAnsi="Arial" w:cs="Arial"/>
          <w:sz w:val="24"/>
          <w:szCs w:val="24"/>
        </w:rPr>
        <w:t>Estacionamientos</w:t>
      </w:r>
      <w:r w:rsidR="002F5E88" w:rsidRPr="003527B4">
        <w:rPr>
          <w:rFonts w:ascii="Arial" w:hAnsi="Arial" w:cs="Arial"/>
          <w:sz w:val="24"/>
          <w:szCs w:val="24"/>
        </w:rPr>
        <w:t xml:space="preserve"> </w:t>
      </w:r>
      <w:r w:rsidR="00DD2B7F" w:rsidRPr="003527B4">
        <w:rPr>
          <w:rFonts w:ascii="Arial" w:hAnsi="Arial" w:cs="Arial"/>
          <w:sz w:val="24"/>
          <w:szCs w:val="24"/>
        </w:rPr>
        <w:t>de este Ayun</w:t>
      </w:r>
      <w:r w:rsidR="00774EC6" w:rsidRPr="003527B4">
        <w:rPr>
          <w:rFonts w:ascii="Arial" w:hAnsi="Arial" w:cs="Arial"/>
          <w:sz w:val="24"/>
          <w:szCs w:val="24"/>
        </w:rPr>
        <w:t>tamiento,</w:t>
      </w:r>
      <w:r w:rsidR="00DD2B7F" w:rsidRPr="003527B4">
        <w:rPr>
          <w:rFonts w:ascii="Arial" w:hAnsi="Arial" w:cs="Arial"/>
          <w:sz w:val="24"/>
          <w:szCs w:val="24"/>
        </w:rPr>
        <w:t xml:space="preserve"> </w:t>
      </w:r>
      <w:r w:rsidR="00774EC6" w:rsidRPr="003527B4">
        <w:rPr>
          <w:rFonts w:ascii="Arial" w:hAnsi="Arial" w:cs="Arial"/>
          <w:sz w:val="24"/>
          <w:szCs w:val="24"/>
        </w:rPr>
        <w:t>motiva el presente acuerdo económico para la</w:t>
      </w:r>
      <w:r w:rsidR="00DD2B7F" w:rsidRPr="003527B4">
        <w:rPr>
          <w:rFonts w:ascii="Arial" w:hAnsi="Arial" w:cs="Arial"/>
          <w:sz w:val="24"/>
          <w:szCs w:val="24"/>
        </w:rPr>
        <w:t xml:space="preserve"> celebración</w:t>
      </w:r>
      <w:r w:rsidR="00774EC6" w:rsidRPr="003527B4">
        <w:rPr>
          <w:rFonts w:ascii="Arial" w:hAnsi="Arial" w:cs="Arial"/>
          <w:sz w:val="24"/>
          <w:szCs w:val="24"/>
        </w:rPr>
        <w:t xml:space="preserve"> de</w:t>
      </w:r>
      <w:r w:rsidR="00DD2B7F" w:rsidRPr="003527B4">
        <w:rPr>
          <w:rFonts w:ascii="Arial" w:hAnsi="Arial" w:cs="Arial"/>
          <w:sz w:val="24"/>
          <w:szCs w:val="24"/>
        </w:rPr>
        <w:t xml:space="preserve"> convenio de colaboración mismo</w:t>
      </w:r>
      <w:r w:rsidR="00774EC6" w:rsidRPr="003527B4">
        <w:rPr>
          <w:rFonts w:ascii="Arial" w:hAnsi="Arial" w:cs="Arial"/>
          <w:sz w:val="24"/>
          <w:szCs w:val="24"/>
        </w:rPr>
        <w:t xml:space="preserve"> que se pone a</w:t>
      </w:r>
      <w:r w:rsidR="00DD2B7F" w:rsidRPr="003527B4">
        <w:rPr>
          <w:rFonts w:ascii="Arial" w:hAnsi="Arial" w:cs="Arial"/>
          <w:sz w:val="24"/>
          <w:szCs w:val="24"/>
        </w:rPr>
        <w:t xml:space="preserve"> </w:t>
      </w:r>
      <w:r w:rsidR="00774EC6" w:rsidRPr="003527B4">
        <w:rPr>
          <w:rFonts w:ascii="Arial" w:hAnsi="Arial" w:cs="Arial"/>
          <w:sz w:val="24"/>
          <w:szCs w:val="24"/>
        </w:rPr>
        <w:t>consideración del Pleno, razones por las que propongo a Ustedes los</w:t>
      </w:r>
      <w:r w:rsidR="00DD2B7F" w:rsidRPr="003527B4">
        <w:rPr>
          <w:rFonts w:ascii="Arial" w:hAnsi="Arial" w:cs="Arial"/>
          <w:sz w:val="24"/>
          <w:szCs w:val="24"/>
        </w:rPr>
        <w:t xml:space="preserve"> </w:t>
      </w:r>
      <w:r w:rsidR="00774EC6" w:rsidRPr="003527B4">
        <w:rPr>
          <w:rFonts w:ascii="Arial" w:hAnsi="Arial" w:cs="Arial"/>
          <w:sz w:val="24"/>
          <w:szCs w:val="24"/>
        </w:rPr>
        <w:t>siguientes puntos de</w:t>
      </w:r>
    </w:p>
    <w:p w14:paraId="0889A9A4" w14:textId="77777777" w:rsidR="00A86C42" w:rsidRDefault="00A86C42" w:rsidP="00A86C42">
      <w:pPr>
        <w:spacing w:after="0" w:line="240" w:lineRule="auto"/>
        <w:jc w:val="both"/>
        <w:rPr>
          <w:rFonts w:ascii="Arial" w:hAnsi="Arial" w:cs="Arial"/>
          <w:sz w:val="24"/>
          <w:szCs w:val="24"/>
        </w:rPr>
      </w:pPr>
    </w:p>
    <w:p w14:paraId="243DAC35" w14:textId="77777777" w:rsidR="00A86C42" w:rsidRPr="00A86C42" w:rsidRDefault="00774EC6" w:rsidP="009D4CEF">
      <w:pPr>
        <w:spacing w:after="0" w:line="240" w:lineRule="auto"/>
        <w:jc w:val="center"/>
        <w:rPr>
          <w:rFonts w:ascii="Arial" w:hAnsi="Arial" w:cs="Arial"/>
          <w:sz w:val="24"/>
          <w:szCs w:val="24"/>
        </w:rPr>
      </w:pPr>
      <w:r w:rsidRPr="003527B4">
        <w:rPr>
          <w:rFonts w:ascii="Arial" w:hAnsi="Arial" w:cs="Arial"/>
          <w:b/>
          <w:sz w:val="24"/>
          <w:szCs w:val="24"/>
        </w:rPr>
        <w:t>ACUERDOS</w:t>
      </w:r>
      <w:r w:rsidR="009D4CEF">
        <w:rPr>
          <w:rFonts w:ascii="Arial" w:hAnsi="Arial" w:cs="Arial"/>
          <w:b/>
          <w:sz w:val="24"/>
          <w:szCs w:val="24"/>
        </w:rPr>
        <w:t xml:space="preserve"> ECONOMICOS</w:t>
      </w:r>
    </w:p>
    <w:p w14:paraId="6D04267F" w14:textId="77777777" w:rsidR="00A86C42" w:rsidRDefault="00A86C42" w:rsidP="002A7746">
      <w:pPr>
        <w:spacing w:line="240" w:lineRule="auto"/>
        <w:jc w:val="both"/>
        <w:rPr>
          <w:rFonts w:ascii="Arial" w:hAnsi="Arial" w:cs="Arial"/>
          <w:sz w:val="24"/>
          <w:szCs w:val="24"/>
        </w:rPr>
      </w:pPr>
    </w:p>
    <w:p w14:paraId="5345CDA6" w14:textId="75DEE1D2" w:rsidR="00151380" w:rsidRPr="00400500" w:rsidRDefault="00DD2B7F" w:rsidP="00E300E8">
      <w:pPr>
        <w:tabs>
          <w:tab w:val="left" w:pos="1855"/>
        </w:tabs>
        <w:spacing w:before="5" w:after="0" w:line="268" w:lineRule="exact"/>
        <w:ind w:right="170"/>
        <w:jc w:val="both"/>
        <w:rPr>
          <w:rFonts w:ascii="Arial" w:hAnsi="Arial" w:cs="Arial"/>
          <w:sz w:val="24"/>
          <w:szCs w:val="24"/>
        </w:rPr>
      </w:pPr>
      <w:r w:rsidRPr="009D4CEF">
        <w:rPr>
          <w:rFonts w:ascii="Arial" w:hAnsi="Arial" w:cs="Arial"/>
          <w:b/>
          <w:sz w:val="24"/>
          <w:szCs w:val="24"/>
        </w:rPr>
        <w:t>PRIMERO</w:t>
      </w:r>
      <w:r w:rsidR="008E7549">
        <w:rPr>
          <w:rFonts w:ascii="Arial" w:hAnsi="Arial" w:cs="Arial"/>
          <w:sz w:val="24"/>
          <w:szCs w:val="24"/>
        </w:rPr>
        <w:t>.</w:t>
      </w:r>
      <w:r w:rsidR="00774EC6" w:rsidRPr="003527B4">
        <w:rPr>
          <w:rFonts w:ascii="Arial" w:hAnsi="Arial" w:cs="Arial"/>
          <w:sz w:val="24"/>
          <w:szCs w:val="24"/>
        </w:rPr>
        <w:t xml:space="preserve"> </w:t>
      </w:r>
      <w:r w:rsidR="00774EC6" w:rsidRPr="00DD4432">
        <w:rPr>
          <w:rFonts w:ascii="Arial" w:hAnsi="Arial" w:cs="Arial"/>
          <w:sz w:val="24"/>
          <w:szCs w:val="24"/>
        </w:rPr>
        <w:t>Se</w:t>
      </w:r>
      <w:r w:rsidR="00A86C42" w:rsidRPr="00DD4432">
        <w:rPr>
          <w:rFonts w:ascii="Arial" w:hAnsi="Arial" w:cs="Arial"/>
          <w:sz w:val="24"/>
          <w:szCs w:val="24"/>
        </w:rPr>
        <w:t xml:space="preserve"> </w:t>
      </w:r>
      <w:r w:rsidR="009D4CEF" w:rsidRPr="00DD4432">
        <w:rPr>
          <w:rFonts w:ascii="Arial" w:hAnsi="Arial" w:cs="Arial"/>
          <w:sz w:val="24"/>
          <w:szCs w:val="24"/>
        </w:rPr>
        <w:t xml:space="preserve">autorice al Municipio de Zapotlán el Grande, Jalisco </w:t>
      </w:r>
      <w:r w:rsidR="00774EC6" w:rsidRPr="00DD4432">
        <w:rPr>
          <w:rFonts w:ascii="Arial" w:hAnsi="Arial" w:cs="Arial"/>
          <w:sz w:val="24"/>
          <w:szCs w:val="24"/>
        </w:rPr>
        <w:t>la celebrac</w:t>
      </w:r>
      <w:r w:rsidRPr="00DD4432">
        <w:rPr>
          <w:rFonts w:ascii="Arial" w:hAnsi="Arial" w:cs="Arial"/>
          <w:sz w:val="24"/>
          <w:szCs w:val="24"/>
        </w:rPr>
        <w:t>ión del Convenio</w:t>
      </w:r>
      <w:r w:rsidR="008E7549" w:rsidRPr="00DD4432">
        <w:rPr>
          <w:rFonts w:ascii="Arial" w:hAnsi="Arial" w:cs="Arial"/>
          <w:sz w:val="24"/>
          <w:szCs w:val="24"/>
        </w:rPr>
        <w:t xml:space="preserve"> de Colaboración </w:t>
      </w:r>
      <w:r w:rsidR="009A2645" w:rsidRPr="00DD4432">
        <w:rPr>
          <w:rFonts w:ascii="Arial" w:hAnsi="Arial" w:cs="Arial"/>
          <w:sz w:val="24"/>
          <w:szCs w:val="24"/>
        </w:rPr>
        <w:t xml:space="preserve">Institucional con </w:t>
      </w:r>
      <w:r w:rsidR="009A2645" w:rsidRPr="00DD4432">
        <w:rPr>
          <w:rFonts w:ascii="Arial" w:hAnsi="Arial" w:cs="Arial"/>
          <w:color w:val="000000"/>
          <w:w w:val="106"/>
          <w:sz w:val="24"/>
          <w:szCs w:val="24"/>
        </w:rPr>
        <w:t>EL INSTITUTO NACIONAL DE LAS PERSONAS ADULTAS MAYORES</w:t>
      </w:r>
      <w:r w:rsidR="00E300E8">
        <w:rPr>
          <w:rFonts w:ascii="Arial" w:hAnsi="Arial" w:cs="Arial"/>
          <w:color w:val="000000"/>
          <w:w w:val="106"/>
          <w:sz w:val="24"/>
          <w:szCs w:val="24"/>
        </w:rPr>
        <w:t xml:space="preserve">, </w:t>
      </w:r>
      <w:r w:rsidR="00151380">
        <w:rPr>
          <w:rFonts w:ascii="Arial" w:hAnsi="Arial" w:cs="Arial"/>
          <w:color w:val="000000"/>
          <w:w w:val="106"/>
          <w:sz w:val="24"/>
          <w:szCs w:val="24"/>
        </w:rPr>
        <w:t xml:space="preserve">cuyo objeto principal </w:t>
      </w:r>
      <w:r w:rsidR="00151380" w:rsidRPr="00400500">
        <w:rPr>
          <w:rFonts w:ascii="Arial" w:hAnsi="Arial" w:cs="Arial"/>
          <w:sz w:val="24"/>
          <w:szCs w:val="24"/>
        </w:rPr>
        <w:t>es</w:t>
      </w:r>
      <w:r w:rsidR="00400500">
        <w:rPr>
          <w:rFonts w:ascii="Arial" w:hAnsi="Arial" w:cs="Arial"/>
          <w:sz w:val="24"/>
          <w:szCs w:val="24"/>
        </w:rPr>
        <w:t xml:space="preserve"> que el   </w:t>
      </w:r>
      <w:r w:rsidR="00151380" w:rsidRPr="00400500">
        <w:rPr>
          <w:rFonts w:ascii="Arial" w:hAnsi="Arial" w:cs="Arial"/>
          <w:sz w:val="24"/>
          <w:szCs w:val="24"/>
        </w:rPr>
        <w:t>Municipio otorgue un descuento del 50 % en el pago de impuesto predial a las personas mayores del Municipio de Zapotlán el Grande, Jalisco, que tengan 60 años cumplidos o más quiénes se identificar</w:t>
      </w:r>
      <w:r w:rsidR="00D43A5A" w:rsidRPr="00400500">
        <w:rPr>
          <w:rFonts w:ascii="Arial" w:hAnsi="Arial" w:cs="Arial"/>
          <w:sz w:val="24"/>
          <w:szCs w:val="24"/>
        </w:rPr>
        <w:t xml:space="preserve">án con la credencial del INAPAM con una vigencia hasta el 30 de septiembre del año 2024. </w:t>
      </w:r>
    </w:p>
    <w:p w14:paraId="6CEBF6BC" w14:textId="77777777" w:rsidR="00E300E8" w:rsidRPr="00DD4432" w:rsidRDefault="00E300E8" w:rsidP="00E300E8">
      <w:pPr>
        <w:tabs>
          <w:tab w:val="left" w:pos="1855"/>
        </w:tabs>
        <w:spacing w:before="5" w:after="0" w:line="268" w:lineRule="exact"/>
        <w:ind w:right="170"/>
        <w:jc w:val="both"/>
        <w:rPr>
          <w:rFonts w:ascii="Arial" w:hAnsi="Arial" w:cs="Arial"/>
          <w:color w:val="000000"/>
          <w:w w:val="105"/>
          <w:sz w:val="24"/>
          <w:szCs w:val="24"/>
        </w:rPr>
      </w:pPr>
    </w:p>
    <w:p w14:paraId="336575AC" w14:textId="77777777" w:rsidR="00D05C08" w:rsidRDefault="00435F58" w:rsidP="002A7746">
      <w:pPr>
        <w:spacing w:line="240" w:lineRule="auto"/>
        <w:jc w:val="both"/>
        <w:rPr>
          <w:rFonts w:ascii="Arial" w:hAnsi="Arial" w:cs="Arial"/>
          <w:sz w:val="24"/>
          <w:szCs w:val="24"/>
        </w:rPr>
      </w:pPr>
      <w:r w:rsidRPr="009D4CEF">
        <w:rPr>
          <w:rFonts w:ascii="Arial" w:hAnsi="Arial" w:cs="Arial"/>
          <w:b/>
          <w:sz w:val="24"/>
          <w:szCs w:val="24"/>
        </w:rPr>
        <w:lastRenderedPageBreak/>
        <w:t>SEGUNDO</w:t>
      </w:r>
      <w:r w:rsidRPr="003527B4">
        <w:rPr>
          <w:rFonts w:ascii="Arial" w:hAnsi="Arial" w:cs="Arial"/>
          <w:sz w:val="24"/>
          <w:szCs w:val="24"/>
        </w:rPr>
        <w:t>.</w:t>
      </w:r>
      <w:r w:rsidR="00D05C08" w:rsidRPr="003527B4">
        <w:rPr>
          <w:rFonts w:ascii="Arial" w:hAnsi="Arial" w:cs="Arial"/>
          <w:sz w:val="24"/>
          <w:szCs w:val="24"/>
        </w:rPr>
        <w:t xml:space="preserve"> Se facult</w:t>
      </w:r>
      <w:r w:rsidR="00A86C42">
        <w:rPr>
          <w:rFonts w:ascii="Arial" w:hAnsi="Arial" w:cs="Arial"/>
          <w:sz w:val="24"/>
          <w:szCs w:val="24"/>
        </w:rPr>
        <w:t>e</w:t>
      </w:r>
      <w:r w:rsidR="00D05C08" w:rsidRPr="003527B4">
        <w:rPr>
          <w:rFonts w:ascii="Arial" w:hAnsi="Arial" w:cs="Arial"/>
          <w:sz w:val="24"/>
          <w:szCs w:val="24"/>
        </w:rPr>
        <w:t xml:space="preserve"> a los C.C. Presidente Municipal, </w:t>
      </w:r>
      <w:proofErr w:type="gramStart"/>
      <w:r w:rsidR="00D05C08" w:rsidRPr="003527B4">
        <w:rPr>
          <w:rFonts w:ascii="Arial" w:hAnsi="Arial" w:cs="Arial"/>
          <w:sz w:val="24"/>
          <w:szCs w:val="24"/>
        </w:rPr>
        <w:t>Sindico</w:t>
      </w:r>
      <w:proofErr w:type="gramEnd"/>
      <w:r w:rsidR="00D05C08" w:rsidRPr="003527B4">
        <w:rPr>
          <w:rFonts w:ascii="Arial" w:hAnsi="Arial" w:cs="Arial"/>
          <w:sz w:val="24"/>
          <w:szCs w:val="24"/>
        </w:rPr>
        <w:t xml:space="preserve"> </w:t>
      </w:r>
      <w:r w:rsidR="009D4CEF">
        <w:rPr>
          <w:rFonts w:ascii="Arial" w:hAnsi="Arial" w:cs="Arial"/>
          <w:sz w:val="24"/>
          <w:szCs w:val="24"/>
        </w:rPr>
        <w:t xml:space="preserve">y </w:t>
      </w:r>
      <w:r w:rsidR="009D4CEF" w:rsidRPr="003527B4">
        <w:rPr>
          <w:rFonts w:ascii="Arial" w:hAnsi="Arial" w:cs="Arial"/>
          <w:sz w:val="24"/>
          <w:szCs w:val="24"/>
        </w:rPr>
        <w:t>Secretario General</w:t>
      </w:r>
      <w:r w:rsidR="009D4CEF">
        <w:rPr>
          <w:rFonts w:ascii="Arial" w:hAnsi="Arial" w:cs="Arial"/>
          <w:sz w:val="24"/>
          <w:szCs w:val="24"/>
        </w:rPr>
        <w:t xml:space="preserve"> de este</w:t>
      </w:r>
      <w:r w:rsidR="00D05C08" w:rsidRPr="003527B4">
        <w:rPr>
          <w:rFonts w:ascii="Arial" w:hAnsi="Arial" w:cs="Arial"/>
          <w:sz w:val="24"/>
          <w:szCs w:val="24"/>
        </w:rPr>
        <w:t xml:space="preserve"> Ayuntamiento,</w:t>
      </w:r>
      <w:r w:rsidR="003527B4" w:rsidRPr="003527B4">
        <w:rPr>
          <w:rFonts w:ascii="Arial" w:hAnsi="Arial" w:cs="Arial"/>
          <w:sz w:val="24"/>
          <w:szCs w:val="24"/>
        </w:rPr>
        <w:t xml:space="preserve"> para que, a nombre y representación</w:t>
      </w:r>
      <w:r w:rsidR="00D05C08" w:rsidRPr="003527B4">
        <w:rPr>
          <w:rFonts w:ascii="Arial" w:hAnsi="Arial" w:cs="Arial"/>
          <w:sz w:val="24"/>
          <w:szCs w:val="24"/>
        </w:rPr>
        <w:t xml:space="preserve"> del</w:t>
      </w:r>
      <w:r w:rsidR="003527B4" w:rsidRPr="003527B4">
        <w:rPr>
          <w:rFonts w:ascii="Arial" w:hAnsi="Arial" w:cs="Arial"/>
          <w:sz w:val="24"/>
          <w:szCs w:val="24"/>
        </w:rPr>
        <w:t xml:space="preserve"> </w:t>
      </w:r>
      <w:r w:rsidR="00D05C08" w:rsidRPr="003527B4">
        <w:rPr>
          <w:rFonts w:ascii="Arial" w:hAnsi="Arial" w:cs="Arial"/>
          <w:sz w:val="24"/>
          <w:szCs w:val="24"/>
        </w:rPr>
        <w:t>Municipio de Zapotlán el Grand</w:t>
      </w:r>
      <w:r w:rsidR="003527B4" w:rsidRPr="003527B4">
        <w:rPr>
          <w:rFonts w:ascii="Arial" w:hAnsi="Arial" w:cs="Arial"/>
          <w:sz w:val="24"/>
          <w:szCs w:val="24"/>
        </w:rPr>
        <w:t>e, Jalisco, celebre</w:t>
      </w:r>
      <w:r w:rsidR="008E7549">
        <w:rPr>
          <w:rFonts w:ascii="Arial" w:hAnsi="Arial" w:cs="Arial"/>
          <w:sz w:val="24"/>
          <w:szCs w:val="24"/>
        </w:rPr>
        <w:t>n</w:t>
      </w:r>
      <w:r w:rsidR="003527B4" w:rsidRPr="003527B4">
        <w:rPr>
          <w:rFonts w:ascii="Arial" w:hAnsi="Arial" w:cs="Arial"/>
          <w:sz w:val="24"/>
          <w:szCs w:val="24"/>
        </w:rPr>
        <w:t xml:space="preserve"> </w:t>
      </w:r>
      <w:r w:rsidR="008E7549">
        <w:rPr>
          <w:rFonts w:ascii="Arial" w:hAnsi="Arial" w:cs="Arial"/>
          <w:sz w:val="24"/>
          <w:szCs w:val="24"/>
        </w:rPr>
        <w:t>e</w:t>
      </w:r>
      <w:r w:rsidR="003527B4" w:rsidRPr="003527B4">
        <w:rPr>
          <w:rFonts w:ascii="Arial" w:hAnsi="Arial" w:cs="Arial"/>
          <w:sz w:val="24"/>
          <w:szCs w:val="24"/>
        </w:rPr>
        <w:t>l Convenio</w:t>
      </w:r>
      <w:r w:rsidR="00D05C08" w:rsidRPr="003527B4">
        <w:rPr>
          <w:rFonts w:ascii="Arial" w:hAnsi="Arial" w:cs="Arial"/>
          <w:sz w:val="24"/>
          <w:szCs w:val="24"/>
        </w:rPr>
        <w:t xml:space="preserve"> de</w:t>
      </w:r>
      <w:r w:rsidR="003527B4" w:rsidRPr="003527B4">
        <w:rPr>
          <w:rFonts w:ascii="Arial" w:hAnsi="Arial" w:cs="Arial"/>
          <w:sz w:val="24"/>
          <w:szCs w:val="24"/>
        </w:rPr>
        <w:t xml:space="preserve"> Colaboración R</w:t>
      </w:r>
      <w:r w:rsidR="00D05C08" w:rsidRPr="003527B4">
        <w:rPr>
          <w:rFonts w:ascii="Arial" w:hAnsi="Arial" w:cs="Arial"/>
          <w:sz w:val="24"/>
          <w:szCs w:val="24"/>
        </w:rPr>
        <w:t>espectivo</w:t>
      </w:r>
      <w:r w:rsidR="009D4CEF">
        <w:rPr>
          <w:rFonts w:ascii="Arial" w:hAnsi="Arial" w:cs="Arial"/>
          <w:sz w:val="24"/>
          <w:szCs w:val="24"/>
        </w:rPr>
        <w:t xml:space="preserve"> y suscriba toda la documentación inherente al cumplimiento de la presente iniciativa</w:t>
      </w:r>
      <w:r w:rsidR="00D05C08" w:rsidRPr="003527B4">
        <w:rPr>
          <w:rFonts w:ascii="Arial" w:hAnsi="Arial" w:cs="Arial"/>
          <w:sz w:val="24"/>
          <w:szCs w:val="24"/>
        </w:rPr>
        <w:t>.</w:t>
      </w:r>
    </w:p>
    <w:p w14:paraId="56600633" w14:textId="2F693941" w:rsidR="00151380" w:rsidRPr="00400500" w:rsidRDefault="00E300E8" w:rsidP="00400500">
      <w:pPr>
        <w:jc w:val="both"/>
        <w:rPr>
          <w:rFonts w:ascii="Arial" w:hAnsi="Arial" w:cs="Arial"/>
          <w:sz w:val="24"/>
          <w:szCs w:val="24"/>
        </w:rPr>
      </w:pPr>
      <w:r w:rsidRPr="00400500">
        <w:rPr>
          <w:rFonts w:ascii="Arial" w:hAnsi="Arial" w:cs="Arial"/>
          <w:b/>
          <w:sz w:val="24"/>
          <w:szCs w:val="24"/>
        </w:rPr>
        <w:t>TERCERO.</w:t>
      </w:r>
      <w:r w:rsidRPr="00400500">
        <w:rPr>
          <w:rFonts w:ascii="Arial" w:hAnsi="Arial" w:cs="Arial"/>
          <w:sz w:val="24"/>
          <w:szCs w:val="24"/>
        </w:rPr>
        <w:t xml:space="preserve"> Se </w:t>
      </w:r>
      <w:r w:rsidR="00151380" w:rsidRPr="00400500">
        <w:rPr>
          <w:rFonts w:ascii="Arial" w:hAnsi="Arial" w:cs="Arial"/>
          <w:sz w:val="24"/>
          <w:szCs w:val="24"/>
        </w:rPr>
        <w:t xml:space="preserve">instruya a la Dirección Jurídica del Municipio, para que lleve </w:t>
      </w:r>
      <w:proofErr w:type="gramStart"/>
      <w:r w:rsidR="00151380" w:rsidRPr="00400500">
        <w:rPr>
          <w:rFonts w:ascii="Arial" w:hAnsi="Arial" w:cs="Arial"/>
          <w:sz w:val="24"/>
          <w:szCs w:val="24"/>
        </w:rPr>
        <w:t>a la</w:t>
      </w:r>
      <w:proofErr w:type="gramEnd"/>
      <w:r w:rsidR="00151380" w:rsidRPr="00400500">
        <w:rPr>
          <w:rFonts w:ascii="Arial" w:hAnsi="Arial" w:cs="Arial"/>
          <w:sz w:val="24"/>
          <w:szCs w:val="24"/>
        </w:rPr>
        <w:t xml:space="preserve"> cabo la elaboración del convenio de colaboración y realice </w:t>
      </w:r>
      <w:r w:rsidR="00400500" w:rsidRPr="00400500">
        <w:rPr>
          <w:rFonts w:ascii="Arial" w:hAnsi="Arial" w:cs="Arial"/>
          <w:sz w:val="24"/>
          <w:szCs w:val="24"/>
        </w:rPr>
        <w:t>las gestiones necesarias</w:t>
      </w:r>
      <w:r w:rsidR="00151380" w:rsidRPr="00400500">
        <w:rPr>
          <w:rFonts w:ascii="Arial" w:hAnsi="Arial" w:cs="Arial"/>
          <w:sz w:val="24"/>
          <w:szCs w:val="24"/>
        </w:rPr>
        <w:t xml:space="preserve"> para su celebración. </w:t>
      </w:r>
    </w:p>
    <w:p w14:paraId="3C5D2CCF" w14:textId="7C468822" w:rsidR="00D43A5A" w:rsidRPr="00400500" w:rsidRDefault="00151380" w:rsidP="00400500">
      <w:pPr>
        <w:jc w:val="both"/>
        <w:rPr>
          <w:rFonts w:ascii="Arial" w:hAnsi="Arial" w:cs="Arial"/>
          <w:sz w:val="24"/>
          <w:szCs w:val="24"/>
        </w:rPr>
      </w:pPr>
      <w:r w:rsidRPr="00400500">
        <w:rPr>
          <w:rFonts w:ascii="Arial" w:hAnsi="Arial" w:cs="Arial"/>
          <w:b/>
          <w:sz w:val="24"/>
          <w:szCs w:val="24"/>
        </w:rPr>
        <w:t>CUARTO:</w:t>
      </w:r>
      <w:r w:rsidRPr="00400500">
        <w:rPr>
          <w:rFonts w:ascii="Arial" w:hAnsi="Arial" w:cs="Arial"/>
          <w:sz w:val="24"/>
          <w:szCs w:val="24"/>
        </w:rPr>
        <w:t xml:space="preserve"> </w:t>
      </w:r>
      <w:r w:rsidR="003E6475" w:rsidRPr="00400500">
        <w:rPr>
          <w:rFonts w:ascii="Arial" w:hAnsi="Arial" w:cs="Arial"/>
          <w:sz w:val="24"/>
          <w:szCs w:val="24"/>
        </w:rPr>
        <w:t xml:space="preserve">Se gire atento Exhorto al OPD SAPAZA, para que gestionen y suscriban con el INAPAM, el convenio de colaboración cuyo objeto sea el descuento del 50% </w:t>
      </w:r>
      <w:r w:rsidRPr="00400500">
        <w:rPr>
          <w:rFonts w:ascii="Arial" w:hAnsi="Arial" w:cs="Arial"/>
          <w:sz w:val="24"/>
          <w:szCs w:val="24"/>
        </w:rPr>
        <w:t>en materia de Agua Potable</w:t>
      </w:r>
      <w:r w:rsidR="003E6475" w:rsidRPr="00400500">
        <w:rPr>
          <w:rFonts w:ascii="Arial" w:hAnsi="Arial" w:cs="Arial"/>
          <w:sz w:val="24"/>
          <w:szCs w:val="24"/>
        </w:rPr>
        <w:t xml:space="preserve">, para los Adultos mayores de 60 años y más, que sean identificados por el INAPAM a través de la credencial que se expida y demás requisitos que señale su reglamento y el Comité Tarifario. </w:t>
      </w:r>
    </w:p>
    <w:p w14:paraId="3E7AD46B" w14:textId="1F104C54" w:rsidR="00D43A5A" w:rsidRPr="00400500" w:rsidRDefault="003E6475" w:rsidP="00400500">
      <w:pPr>
        <w:jc w:val="both"/>
        <w:rPr>
          <w:rFonts w:ascii="Arial" w:hAnsi="Arial" w:cs="Arial"/>
          <w:sz w:val="24"/>
          <w:szCs w:val="24"/>
        </w:rPr>
      </w:pPr>
      <w:r w:rsidRPr="00400500">
        <w:rPr>
          <w:rFonts w:ascii="Arial" w:hAnsi="Arial" w:cs="Arial"/>
          <w:b/>
          <w:sz w:val="24"/>
          <w:szCs w:val="24"/>
        </w:rPr>
        <w:t>QUINTO.</w:t>
      </w:r>
      <w:r w:rsidRPr="00400500">
        <w:rPr>
          <w:rFonts w:ascii="Arial" w:hAnsi="Arial" w:cs="Arial"/>
          <w:sz w:val="24"/>
          <w:szCs w:val="24"/>
        </w:rPr>
        <w:t xml:space="preserve"> Se instruya </w:t>
      </w:r>
      <w:r w:rsidR="00D43A5A" w:rsidRPr="00400500">
        <w:rPr>
          <w:rFonts w:ascii="Arial" w:hAnsi="Arial" w:cs="Arial"/>
          <w:sz w:val="24"/>
          <w:szCs w:val="24"/>
        </w:rPr>
        <w:t xml:space="preserve">a la Comisión Edilicia de Hacienda Pública y Patrimonio Municipal, y a la Hacienda Pública Municipal, para que contemplen en los proyectos de Ley de Ingresos de los ejercicios fiscales 2023 y 2024, el beneficio del 50% de descuento en el impuesto predial en los mismos términos establecidos actualmente en el artículo 30 de la Ley de Ingresos del Municipio para el ejercicio fiscal 2022, mismo que fue transcrito en la presente iniciativa. </w:t>
      </w:r>
    </w:p>
    <w:p w14:paraId="2C4441A0" w14:textId="5B1F5B49" w:rsidR="00E300E8" w:rsidRPr="00400500" w:rsidRDefault="00D43A5A" w:rsidP="00400500">
      <w:pPr>
        <w:jc w:val="both"/>
        <w:rPr>
          <w:rFonts w:ascii="Arial" w:hAnsi="Arial" w:cs="Arial"/>
          <w:sz w:val="24"/>
          <w:szCs w:val="24"/>
        </w:rPr>
      </w:pPr>
      <w:r w:rsidRPr="00400500">
        <w:rPr>
          <w:rFonts w:ascii="Arial" w:hAnsi="Arial" w:cs="Arial"/>
          <w:b/>
          <w:sz w:val="24"/>
          <w:szCs w:val="24"/>
        </w:rPr>
        <w:t>SEXTO:</w:t>
      </w:r>
      <w:r w:rsidRPr="00400500">
        <w:rPr>
          <w:rFonts w:ascii="Arial" w:hAnsi="Arial" w:cs="Arial"/>
          <w:sz w:val="24"/>
          <w:szCs w:val="24"/>
        </w:rPr>
        <w:t xml:space="preserve"> </w:t>
      </w:r>
      <w:r w:rsidR="003E6475" w:rsidRPr="00400500">
        <w:rPr>
          <w:rFonts w:ascii="Arial" w:hAnsi="Arial" w:cs="Arial"/>
          <w:sz w:val="24"/>
          <w:szCs w:val="24"/>
        </w:rPr>
        <w:t xml:space="preserve">a la Secretaria General, para que realice la notificación </w:t>
      </w:r>
      <w:r w:rsidR="00E300E8" w:rsidRPr="00400500">
        <w:rPr>
          <w:rFonts w:ascii="Arial" w:hAnsi="Arial" w:cs="Arial"/>
          <w:sz w:val="24"/>
          <w:szCs w:val="24"/>
        </w:rPr>
        <w:t>a la encargada municipal del INAPAM,</w:t>
      </w:r>
      <w:r w:rsidR="003E6475" w:rsidRPr="00400500">
        <w:rPr>
          <w:rFonts w:ascii="Arial" w:hAnsi="Arial" w:cs="Arial"/>
          <w:sz w:val="24"/>
          <w:szCs w:val="24"/>
        </w:rPr>
        <w:t xml:space="preserve"> Director de SAPAZA y todas las dependencias y funcionarios que </w:t>
      </w:r>
      <w:r w:rsidR="00400500" w:rsidRPr="00400500">
        <w:rPr>
          <w:rFonts w:ascii="Arial" w:hAnsi="Arial" w:cs="Arial"/>
          <w:sz w:val="24"/>
          <w:szCs w:val="24"/>
        </w:rPr>
        <w:t>correspondan, para</w:t>
      </w:r>
      <w:r w:rsidR="00E300E8" w:rsidRPr="00400500">
        <w:rPr>
          <w:rFonts w:ascii="Arial" w:hAnsi="Arial" w:cs="Arial"/>
          <w:sz w:val="24"/>
          <w:szCs w:val="24"/>
        </w:rPr>
        <w:t xml:space="preserve"> </w:t>
      </w:r>
      <w:r w:rsidR="003E6475" w:rsidRPr="00400500">
        <w:rPr>
          <w:rFonts w:ascii="Arial" w:hAnsi="Arial" w:cs="Arial"/>
          <w:sz w:val="24"/>
          <w:szCs w:val="24"/>
        </w:rPr>
        <w:t xml:space="preserve">que realicen el cumplimiento del presente acuerdo. </w:t>
      </w:r>
    </w:p>
    <w:p w14:paraId="0EA75CE3" w14:textId="77777777" w:rsidR="009A2645" w:rsidRPr="00DD4432" w:rsidRDefault="009A2645" w:rsidP="00DD4432">
      <w:pPr>
        <w:pStyle w:val="Cuerpo"/>
        <w:spacing w:after="0" w:line="240" w:lineRule="auto"/>
        <w:jc w:val="center"/>
        <w:rPr>
          <w:rStyle w:val="Ninguno"/>
          <w:rFonts w:ascii="Arial" w:eastAsia="Cambria" w:hAnsi="Arial" w:cs="Arial"/>
          <w:b/>
          <w:bCs/>
          <w:sz w:val="24"/>
          <w:szCs w:val="24"/>
          <w:lang w:val="es-MX"/>
        </w:rPr>
      </w:pPr>
      <w:r w:rsidRPr="00DD4432">
        <w:rPr>
          <w:rStyle w:val="Ninguno"/>
          <w:rFonts w:ascii="Arial" w:hAnsi="Arial" w:cs="Arial"/>
          <w:b/>
          <w:bCs/>
          <w:sz w:val="24"/>
          <w:szCs w:val="24"/>
          <w:lang w:val="es-MX"/>
        </w:rPr>
        <w:t>ATENTAMENTE</w:t>
      </w:r>
    </w:p>
    <w:p w14:paraId="45A326B7" w14:textId="77777777" w:rsidR="009A2645" w:rsidRPr="00DD4432" w:rsidRDefault="009A2645" w:rsidP="00DD4432">
      <w:pPr>
        <w:pStyle w:val="Cuerpo"/>
        <w:spacing w:after="0" w:line="240" w:lineRule="auto"/>
        <w:jc w:val="center"/>
        <w:rPr>
          <w:rFonts w:ascii="Arial" w:eastAsia="Bradley Hand ITC" w:hAnsi="Arial" w:cs="Arial"/>
          <w:b/>
          <w:bCs/>
          <w:i/>
          <w:iCs/>
          <w:sz w:val="24"/>
          <w:szCs w:val="24"/>
          <w:lang w:val="es-MX"/>
        </w:rPr>
      </w:pPr>
      <w:r w:rsidRPr="00DD4432">
        <w:rPr>
          <w:rFonts w:ascii="Arial" w:eastAsia="Bradley Hand ITC" w:hAnsi="Arial" w:cs="Arial"/>
          <w:b/>
          <w:bCs/>
          <w:i/>
          <w:iCs/>
          <w:sz w:val="24"/>
          <w:szCs w:val="24"/>
          <w:lang w:val="es-MX"/>
        </w:rPr>
        <w:t xml:space="preserve"> “2022, AÑO DEL 50 ANIVERSARIO DEL INSTITUTO TECNOLÓGICO </w:t>
      </w:r>
    </w:p>
    <w:p w14:paraId="1F110171" w14:textId="77777777" w:rsidR="009A2645" w:rsidRPr="00DD4432" w:rsidRDefault="009A2645" w:rsidP="00DD4432">
      <w:pPr>
        <w:pStyle w:val="Cuerpo"/>
        <w:spacing w:after="0" w:line="240" w:lineRule="auto"/>
        <w:jc w:val="center"/>
        <w:rPr>
          <w:rFonts w:ascii="Arial" w:eastAsia="Bradley Hand ITC" w:hAnsi="Arial" w:cs="Arial"/>
          <w:b/>
          <w:bCs/>
          <w:i/>
          <w:iCs/>
          <w:sz w:val="24"/>
          <w:szCs w:val="24"/>
          <w:lang w:val="es-MX"/>
        </w:rPr>
      </w:pPr>
      <w:r w:rsidRPr="00DD4432">
        <w:rPr>
          <w:rFonts w:ascii="Arial" w:eastAsia="Bradley Hand ITC" w:hAnsi="Arial" w:cs="Arial"/>
          <w:b/>
          <w:bCs/>
          <w:i/>
          <w:iCs/>
          <w:sz w:val="24"/>
          <w:szCs w:val="24"/>
          <w:lang w:val="es-MX"/>
        </w:rPr>
        <w:t>DE CIUDAD GUZMÁN”</w:t>
      </w:r>
    </w:p>
    <w:p w14:paraId="6A71000C" w14:textId="77777777" w:rsidR="009A2645" w:rsidRPr="00DD4432" w:rsidRDefault="009A2645" w:rsidP="00DD4432">
      <w:pPr>
        <w:pStyle w:val="Cuerpo"/>
        <w:spacing w:after="0" w:line="240" w:lineRule="auto"/>
        <w:jc w:val="center"/>
        <w:rPr>
          <w:rStyle w:val="Ninguno"/>
          <w:rFonts w:ascii="Arial" w:hAnsi="Arial" w:cs="Arial"/>
          <w:b/>
          <w:bCs/>
          <w:sz w:val="24"/>
          <w:szCs w:val="24"/>
          <w:lang w:val="es-MX"/>
        </w:rPr>
      </w:pPr>
      <w:r w:rsidRPr="00DD4432">
        <w:rPr>
          <w:rStyle w:val="Ninguno"/>
          <w:rFonts w:ascii="Arial" w:hAnsi="Arial" w:cs="Arial"/>
          <w:b/>
          <w:bCs/>
          <w:sz w:val="24"/>
          <w:szCs w:val="24"/>
          <w:lang w:val="es-MX"/>
        </w:rPr>
        <w:t xml:space="preserve">CD. GUZMÁN, MUNICIPIO DE ZAPOTLÁN EL GRANDE, JALISCO, </w:t>
      </w:r>
    </w:p>
    <w:p w14:paraId="0C1BCED0" w14:textId="12C1F38D" w:rsidR="009A2645" w:rsidRPr="00DD4432" w:rsidRDefault="009A2645" w:rsidP="00DD4432">
      <w:pPr>
        <w:pStyle w:val="Cuerpo"/>
        <w:spacing w:after="0" w:line="240" w:lineRule="auto"/>
        <w:jc w:val="center"/>
        <w:rPr>
          <w:rStyle w:val="Ninguno"/>
          <w:rFonts w:ascii="Arial" w:eastAsia="Cambria" w:hAnsi="Arial" w:cs="Arial"/>
          <w:b/>
          <w:bCs/>
          <w:sz w:val="24"/>
          <w:szCs w:val="24"/>
          <w:lang w:val="es-MX"/>
        </w:rPr>
      </w:pPr>
      <w:r w:rsidRPr="00DD4432">
        <w:rPr>
          <w:rStyle w:val="Ninguno"/>
          <w:rFonts w:ascii="Arial" w:hAnsi="Arial" w:cs="Arial"/>
          <w:b/>
          <w:bCs/>
          <w:sz w:val="24"/>
          <w:szCs w:val="24"/>
          <w:lang w:val="es-MX"/>
        </w:rPr>
        <w:t>ENERO</w:t>
      </w:r>
      <w:r w:rsidRPr="00DD4432">
        <w:rPr>
          <w:rFonts w:ascii="Arial" w:hAnsi="Arial" w:cs="Arial"/>
          <w:b/>
          <w:bCs/>
          <w:sz w:val="24"/>
          <w:szCs w:val="24"/>
          <w:lang w:val="es-MX"/>
        </w:rPr>
        <w:t xml:space="preserve"> </w:t>
      </w:r>
      <w:r w:rsidR="00251080">
        <w:rPr>
          <w:rFonts w:ascii="Arial" w:hAnsi="Arial" w:cs="Arial"/>
          <w:b/>
          <w:bCs/>
          <w:sz w:val="24"/>
          <w:szCs w:val="24"/>
          <w:lang w:val="es-MX"/>
        </w:rPr>
        <w:t>28</w:t>
      </w:r>
      <w:r w:rsidRPr="00DD4432">
        <w:rPr>
          <w:rFonts w:ascii="Arial" w:hAnsi="Arial" w:cs="Arial"/>
          <w:b/>
          <w:bCs/>
          <w:sz w:val="24"/>
          <w:szCs w:val="24"/>
          <w:lang w:val="es-MX"/>
        </w:rPr>
        <w:t xml:space="preserve"> DEL</w:t>
      </w:r>
      <w:r w:rsidRPr="00DD4432">
        <w:rPr>
          <w:rStyle w:val="Ninguno"/>
          <w:rFonts w:ascii="Arial" w:hAnsi="Arial" w:cs="Arial"/>
          <w:b/>
          <w:bCs/>
          <w:sz w:val="24"/>
          <w:szCs w:val="24"/>
          <w:lang w:val="es-MX"/>
        </w:rPr>
        <w:t xml:space="preserve"> 2022</w:t>
      </w:r>
    </w:p>
    <w:p w14:paraId="21D9BE1B" w14:textId="77777777" w:rsidR="009A2645" w:rsidRPr="00DD4432" w:rsidRDefault="009A2645" w:rsidP="00DD4432">
      <w:pPr>
        <w:spacing w:after="0" w:line="240" w:lineRule="auto"/>
        <w:rPr>
          <w:rFonts w:ascii="Arial" w:hAnsi="Arial" w:cs="Arial"/>
          <w:b/>
          <w:sz w:val="24"/>
          <w:szCs w:val="24"/>
        </w:rPr>
      </w:pPr>
    </w:p>
    <w:p w14:paraId="395EE2A8" w14:textId="77777777" w:rsidR="009A2645" w:rsidRPr="00DD4432" w:rsidRDefault="009A2645" w:rsidP="00DD4432">
      <w:pPr>
        <w:spacing w:after="0" w:line="240" w:lineRule="auto"/>
        <w:rPr>
          <w:rFonts w:ascii="Arial" w:hAnsi="Arial" w:cs="Arial"/>
          <w:b/>
          <w:sz w:val="24"/>
          <w:szCs w:val="24"/>
          <w:lang w:val="es-ES"/>
        </w:rPr>
      </w:pPr>
    </w:p>
    <w:p w14:paraId="082A2080" w14:textId="77777777" w:rsidR="009A2645" w:rsidRPr="00DD4432" w:rsidRDefault="009A2645" w:rsidP="00DD4432">
      <w:pPr>
        <w:spacing w:after="0" w:line="240" w:lineRule="auto"/>
        <w:jc w:val="center"/>
        <w:rPr>
          <w:rFonts w:ascii="Arial" w:hAnsi="Arial" w:cs="Arial"/>
          <w:b/>
          <w:sz w:val="24"/>
          <w:szCs w:val="24"/>
        </w:rPr>
      </w:pPr>
      <w:r w:rsidRPr="00DD4432">
        <w:rPr>
          <w:rFonts w:ascii="Arial" w:hAnsi="Arial" w:cs="Arial"/>
          <w:b/>
          <w:sz w:val="24"/>
          <w:szCs w:val="24"/>
        </w:rPr>
        <w:t>TAE. MÓNICA REYNOSO ROMERO</w:t>
      </w:r>
    </w:p>
    <w:p w14:paraId="532D7D54" w14:textId="77777777" w:rsidR="009A2645" w:rsidRPr="00DD4432" w:rsidRDefault="009A2645" w:rsidP="00DD4432">
      <w:pPr>
        <w:spacing w:after="0" w:line="240" w:lineRule="auto"/>
        <w:jc w:val="center"/>
        <w:rPr>
          <w:rFonts w:ascii="Arial" w:hAnsi="Arial" w:cs="Arial"/>
          <w:sz w:val="24"/>
          <w:szCs w:val="24"/>
        </w:rPr>
      </w:pPr>
      <w:r w:rsidRPr="00DD4432">
        <w:rPr>
          <w:rFonts w:ascii="Arial" w:hAnsi="Arial" w:cs="Arial"/>
          <w:sz w:val="24"/>
          <w:szCs w:val="24"/>
        </w:rPr>
        <w:t xml:space="preserve">Regidora Presidenta de la Comisión Edilicia Permanente de Estacionamientos </w:t>
      </w:r>
    </w:p>
    <w:p w14:paraId="6DB9F69E" w14:textId="77777777" w:rsidR="00D43A5A" w:rsidRDefault="00D43A5A" w:rsidP="009A2645">
      <w:pPr>
        <w:rPr>
          <w:rFonts w:ascii="Arial" w:eastAsia="Calibri" w:hAnsi="Arial" w:cs="Arial"/>
          <w:sz w:val="18"/>
        </w:rPr>
      </w:pPr>
    </w:p>
    <w:p w14:paraId="102EA8EA" w14:textId="77777777" w:rsidR="009A2645" w:rsidRPr="000B1447" w:rsidRDefault="009A2645" w:rsidP="009A2645">
      <w:pPr>
        <w:rPr>
          <w:rFonts w:ascii="Arial" w:eastAsia="Calibri" w:hAnsi="Arial" w:cs="Arial"/>
          <w:sz w:val="18"/>
        </w:rPr>
      </w:pPr>
      <w:r w:rsidRPr="000B1447">
        <w:rPr>
          <w:rFonts w:ascii="Arial" w:eastAsia="Calibri" w:hAnsi="Arial" w:cs="Arial"/>
          <w:sz w:val="18"/>
        </w:rPr>
        <w:t>MRR/</w:t>
      </w:r>
      <w:proofErr w:type="spellStart"/>
      <w:r w:rsidRPr="000B1447">
        <w:rPr>
          <w:rFonts w:ascii="Arial" w:eastAsia="Calibri" w:hAnsi="Arial" w:cs="Arial"/>
          <w:sz w:val="18"/>
        </w:rPr>
        <w:t>jlfh</w:t>
      </w:r>
      <w:proofErr w:type="spellEnd"/>
    </w:p>
    <w:p w14:paraId="6912D8EB" w14:textId="77777777" w:rsidR="009A2645" w:rsidRPr="000B1447" w:rsidRDefault="009A2645" w:rsidP="009A2645">
      <w:pPr>
        <w:rPr>
          <w:rFonts w:ascii="Arial" w:hAnsi="Arial" w:cs="Arial"/>
          <w:sz w:val="18"/>
        </w:rPr>
      </w:pPr>
      <w:proofErr w:type="spellStart"/>
      <w:r w:rsidRPr="000B1447">
        <w:rPr>
          <w:rFonts w:ascii="Arial" w:eastAsia="Calibri" w:hAnsi="Arial" w:cs="Arial"/>
          <w:sz w:val="18"/>
        </w:rPr>
        <w:t>C.c.p</w:t>
      </w:r>
      <w:proofErr w:type="spellEnd"/>
      <w:r w:rsidRPr="000B1447">
        <w:rPr>
          <w:rFonts w:ascii="Arial" w:eastAsia="Calibri" w:hAnsi="Arial" w:cs="Arial"/>
          <w:sz w:val="18"/>
        </w:rPr>
        <w:t>. Archivo</w:t>
      </w:r>
    </w:p>
    <w:p w14:paraId="1318AD41" w14:textId="77777777" w:rsidR="00EA0286" w:rsidRDefault="00EA0286" w:rsidP="002A7746">
      <w:pPr>
        <w:spacing w:after="0" w:line="240" w:lineRule="auto"/>
        <w:jc w:val="both"/>
        <w:rPr>
          <w:rFonts w:ascii="Arial" w:eastAsia="Calibri" w:hAnsi="Arial" w:cs="Arial"/>
          <w:sz w:val="18"/>
          <w:szCs w:val="18"/>
        </w:rPr>
      </w:pPr>
    </w:p>
    <w:sectPr w:rsidR="00EA0286" w:rsidSect="00C06D7C">
      <w:headerReference w:type="default" r:id="rId8"/>
      <w:footerReference w:type="default" r:id="rId9"/>
      <w:pgSz w:w="12240" w:h="15840"/>
      <w:pgMar w:top="1701" w:right="1701" w:bottom="1985" w:left="1701" w:header="284" w:footer="1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3E7F4" w14:textId="77777777" w:rsidR="00BB1BCC" w:rsidRDefault="00BB1BCC" w:rsidP="00C06D7C">
      <w:pPr>
        <w:spacing w:after="0" w:line="240" w:lineRule="auto"/>
      </w:pPr>
      <w:r>
        <w:separator/>
      </w:r>
    </w:p>
  </w:endnote>
  <w:endnote w:type="continuationSeparator" w:id="0">
    <w:p w14:paraId="263AF4C2" w14:textId="77777777" w:rsidR="00BB1BCC" w:rsidRDefault="00BB1BCC" w:rsidP="00C06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3BF12" w14:textId="77777777" w:rsidR="00C06D7C" w:rsidRDefault="00C06D7C" w:rsidP="00C06D7C">
    <w:pPr>
      <w:pStyle w:val="Piedepgina"/>
      <w:ind w:left="-1701"/>
    </w:pPr>
    <w:r>
      <w:rPr>
        <w:noProof/>
        <w:lang w:eastAsia="es-MX"/>
      </w:rPr>
      <w:drawing>
        <wp:inline distT="0" distB="0" distL="0" distR="0" wp14:anchorId="03F5E50A" wp14:editId="0B6067B5">
          <wp:extent cx="7791450" cy="1323975"/>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91450" cy="132397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B1308" w14:textId="77777777" w:rsidR="00BB1BCC" w:rsidRDefault="00BB1BCC" w:rsidP="00C06D7C">
      <w:pPr>
        <w:spacing w:after="0" w:line="240" w:lineRule="auto"/>
      </w:pPr>
      <w:r>
        <w:separator/>
      </w:r>
    </w:p>
  </w:footnote>
  <w:footnote w:type="continuationSeparator" w:id="0">
    <w:p w14:paraId="0ED23FC4" w14:textId="77777777" w:rsidR="00BB1BCC" w:rsidRDefault="00BB1BCC" w:rsidP="00C06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69BEB" w14:textId="77777777" w:rsidR="00C06D7C" w:rsidRDefault="00C06D7C" w:rsidP="00C06D7C">
    <w:pPr>
      <w:pStyle w:val="Encabezado"/>
      <w:ind w:left="-1701"/>
    </w:pPr>
    <w:r>
      <w:rPr>
        <w:noProof/>
        <w:lang w:eastAsia="es-MX"/>
      </w:rPr>
      <w:drawing>
        <wp:inline distT="0" distB="0" distL="0" distR="0" wp14:anchorId="045C8937" wp14:editId="6D08C18B">
          <wp:extent cx="7780655" cy="1323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13239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76C9"/>
    <w:multiLevelType w:val="multilevel"/>
    <w:tmpl w:val="BE7ADB62"/>
    <w:lvl w:ilvl="0">
      <w:start w:val="1"/>
      <w:numFmt w:val="decimal"/>
      <w:lvlText w:val="%1."/>
      <w:lvlJc w:val="left"/>
      <w:pPr>
        <w:ind w:left="360" w:hanging="360"/>
      </w:pPr>
      <w:rPr>
        <w:vertAlign w:val="baseline"/>
      </w:rPr>
    </w:lvl>
    <w:lvl w:ilvl="1">
      <w:start w:val="2"/>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nsid w:val="16AD25C7"/>
    <w:multiLevelType w:val="multilevel"/>
    <w:tmpl w:val="EFFACB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E4562AC"/>
    <w:multiLevelType w:val="multilevel"/>
    <w:tmpl w:val="6C98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0D2209"/>
    <w:multiLevelType w:val="multilevel"/>
    <w:tmpl w:val="C414E068"/>
    <w:lvl w:ilvl="0">
      <w:start w:val="3"/>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76492D2F"/>
    <w:multiLevelType w:val="multilevel"/>
    <w:tmpl w:val="26A050DC"/>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2B"/>
    <w:rsid w:val="00001E8A"/>
    <w:rsid w:val="000064FF"/>
    <w:rsid w:val="00054294"/>
    <w:rsid w:val="000838F8"/>
    <w:rsid w:val="00151380"/>
    <w:rsid w:val="00180DB2"/>
    <w:rsid w:val="00186EF9"/>
    <w:rsid w:val="002045EF"/>
    <w:rsid w:val="00251080"/>
    <w:rsid w:val="00286B4D"/>
    <w:rsid w:val="002A7746"/>
    <w:rsid w:val="002C598C"/>
    <w:rsid w:val="002F20B1"/>
    <w:rsid w:val="002F5E88"/>
    <w:rsid w:val="003527B4"/>
    <w:rsid w:val="003E6475"/>
    <w:rsid w:val="00400500"/>
    <w:rsid w:val="004034A9"/>
    <w:rsid w:val="004271C1"/>
    <w:rsid w:val="00435F58"/>
    <w:rsid w:val="00544771"/>
    <w:rsid w:val="006028D5"/>
    <w:rsid w:val="006A0C12"/>
    <w:rsid w:val="006D5E5A"/>
    <w:rsid w:val="006D7A3F"/>
    <w:rsid w:val="007256ED"/>
    <w:rsid w:val="00774EC6"/>
    <w:rsid w:val="008203DA"/>
    <w:rsid w:val="0084742B"/>
    <w:rsid w:val="008E22BB"/>
    <w:rsid w:val="008E7549"/>
    <w:rsid w:val="009136A5"/>
    <w:rsid w:val="00997622"/>
    <w:rsid w:val="009A2645"/>
    <w:rsid w:val="009A7509"/>
    <w:rsid w:val="009C587C"/>
    <w:rsid w:val="009D19BA"/>
    <w:rsid w:val="009D4CEF"/>
    <w:rsid w:val="00A36F2B"/>
    <w:rsid w:val="00A86C42"/>
    <w:rsid w:val="00AC1B15"/>
    <w:rsid w:val="00AF3F4D"/>
    <w:rsid w:val="00B7091E"/>
    <w:rsid w:val="00BB1BCC"/>
    <w:rsid w:val="00BE7FE1"/>
    <w:rsid w:val="00C06D7C"/>
    <w:rsid w:val="00C2013E"/>
    <w:rsid w:val="00C30C32"/>
    <w:rsid w:val="00C3567F"/>
    <w:rsid w:val="00CD2412"/>
    <w:rsid w:val="00D05C08"/>
    <w:rsid w:val="00D07C7B"/>
    <w:rsid w:val="00D43A5A"/>
    <w:rsid w:val="00D7173F"/>
    <w:rsid w:val="00D87463"/>
    <w:rsid w:val="00DD2B7F"/>
    <w:rsid w:val="00DD4432"/>
    <w:rsid w:val="00E065AA"/>
    <w:rsid w:val="00E300E8"/>
    <w:rsid w:val="00EA0286"/>
    <w:rsid w:val="00EC47D0"/>
    <w:rsid w:val="00ED0711"/>
    <w:rsid w:val="00F46CA2"/>
    <w:rsid w:val="00F758CA"/>
    <w:rsid w:val="00F95C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A3AFE"/>
  <w15:chartTrackingRefBased/>
  <w15:docId w15:val="{3EE86B29-6081-4A81-A134-E7C1486E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3527B4"/>
  </w:style>
  <w:style w:type="paragraph" w:customStyle="1" w:styleId="Cuerpo">
    <w:name w:val="Cuerpo"/>
    <w:rsid w:val="003527B4"/>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styleId="Hipervnculo">
    <w:name w:val="Hyperlink"/>
    <w:basedOn w:val="Fuentedeprrafopredeter"/>
    <w:uiPriority w:val="99"/>
    <w:unhideWhenUsed/>
    <w:rsid w:val="009136A5"/>
    <w:rPr>
      <w:color w:val="0563C1" w:themeColor="hyperlink"/>
      <w:u w:val="single"/>
    </w:rPr>
  </w:style>
  <w:style w:type="paragraph" w:styleId="Encabezado">
    <w:name w:val="header"/>
    <w:basedOn w:val="Normal"/>
    <w:link w:val="EncabezadoCar"/>
    <w:uiPriority w:val="99"/>
    <w:unhideWhenUsed/>
    <w:rsid w:val="00C06D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D7C"/>
  </w:style>
  <w:style w:type="paragraph" w:styleId="Piedepgina">
    <w:name w:val="footer"/>
    <w:basedOn w:val="Normal"/>
    <w:link w:val="PiedepginaCar"/>
    <w:uiPriority w:val="99"/>
    <w:unhideWhenUsed/>
    <w:rsid w:val="00C06D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D7C"/>
  </w:style>
  <w:style w:type="paragraph" w:styleId="Textodeglobo">
    <w:name w:val="Balloon Text"/>
    <w:basedOn w:val="Normal"/>
    <w:link w:val="TextodegloboCar"/>
    <w:uiPriority w:val="99"/>
    <w:semiHidden/>
    <w:unhideWhenUsed/>
    <w:rsid w:val="006028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28D5"/>
    <w:rPr>
      <w:rFonts w:ascii="Segoe UI" w:hAnsi="Segoe UI" w:cs="Segoe UI"/>
      <w:sz w:val="18"/>
      <w:szCs w:val="18"/>
    </w:rPr>
  </w:style>
  <w:style w:type="character" w:styleId="Refdecomentario">
    <w:name w:val="annotation reference"/>
    <w:basedOn w:val="Fuentedeprrafopredeter"/>
    <w:uiPriority w:val="99"/>
    <w:semiHidden/>
    <w:unhideWhenUsed/>
    <w:rsid w:val="00F758CA"/>
    <w:rPr>
      <w:sz w:val="16"/>
      <w:szCs w:val="16"/>
    </w:rPr>
  </w:style>
  <w:style w:type="paragraph" w:styleId="Textocomentario">
    <w:name w:val="annotation text"/>
    <w:basedOn w:val="Normal"/>
    <w:link w:val="TextocomentarioCar"/>
    <w:uiPriority w:val="99"/>
    <w:semiHidden/>
    <w:unhideWhenUsed/>
    <w:rsid w:val="00F758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58CA"/>
    <w:rPr>
      <w:sz w:val="20"/>
      <w:szCs w:val="20"/>
    </w:rPr>
  </w:style>
  <w:style w:type="paragraph" w:styleId="Asuntodelcomentario">
    <w:name w:val="annotation subject"/>
    <w:basedOn w:val="Textocomentario"/>
    <w:next w:val="Textocomentario"/>
    <w:link w:val="AsuntodelcomentarioCar"/>
    <w:uiPriority w:val="99"/>
    <w:semiHidden/>
    <w:unhideWhenUsed/>
    <w:rsid w:val="00F758CA"/>
    <w:rPr>
      <w:b/>
      <w:bCs/>
    </w:rPr>
  </w:style>
  <w:style w:type="character" w:customStyle="1" w:styleId="AsuntodelcomentarioCar">
    <w:name w:val="Asunto del comentario Car"/>
    <w:basedOn w:val="TextocomentarioCar"/>
    <w:link w:val="Asuntodelcomentario"/>
    <w:uiPriority w:val="99"/>
    <w:semiHidden/>
    <w:rsid w:val="00F758CA"/>
    <w:rPr>
      <w:b/>
      <w:bCs/>
      <w:sz w:val="20"/>
      <w:szCs w:val="20"/>
    </w:rPr>
  </w:style>
  <w:style w:type="paragraph" w:styleId="Revisin">
    <w:name w:val="Revision"/>
    <w:hidden/>
    <w:uiPriority w:val="99"/>
    <w:semiHidden/>
    <w:rsid w:val="009A75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210102">
      <w:bodyDiv w:val="1"/>
      <w:marLeft w:val="0"/>
      <w:marRight w:val="0"/>
      <w:marTop w:val="0"/>
      <w:marBottom w:val="0"/>
      <w:divBdr>
        <w:top w:val="none" w:sz="0" w:space="0" w:color="auto"/>
        <w:left w:val="none" w:sz="0" w:space="0" w:color="auto"/>
        <w:bottom w:val="none" w:sz="0" w:space="0" w:color="auto"/>
        <w:right w:val="none" w:sz="0" w:space="0" w:color="auto"/>
      </w:divBdr>
    </w:div>
    <w:div w:id="9577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872D1-A894-4428-B487-5D58011F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9930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Martha Graciela Villanueva Zalapa</cp:lastModifiedBy>
  <cp:revision>3</cp:revision>
  <cp:lastPrinted>2021-11-18T17:28:00Z</cp:lastPrinted>
  <dcterms:created xsi:type="dcterms:W3CDTF">2022-01-25T01:20:00Z</dcterms:created>
  <dcterms:modified xsi:type="dcterms:W3CDTF">2022-03-10T20:21:00Z</dcterms:modified>
</cp:coreProperties>
</file>