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C51E"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b/>
          <w:iCs/>
          <w:sz w:val="22"/>
          <w:szCs w:val="22"/>
          <w:bdr w:val="none" w:sz="0" w:space="0" w:color="auto"/>
          <w:lang w:val="es-ES" w:eastAsia="es-ES"/>
        </w:rPr>
      </w:pPr>
      <w:r w:rsidRPr="00391B79">
        <w:rPr>
          <w:rFonts w:ascii="Arial" w:eastAsia="Times New Roman" w:hAnsi="Arial" w:cs="Arial"/>
          <w:b/>
          <w:iCs/>
          <w:sz w:val="22"/>
          <w:szCs w:val="22"/>
          <w:bdr w:val="none" w:sz="0" w:space="0" w:color="auto"/>
          <w:lang w:val="es-ES" w:eastAsia="es-ES"/>
        </w:rPr>
        <w:t xml:space="preserve">INICIATIVA DE ACUERDO ECONOMICO EN EL CUAL SE EXHORTA A LOS INTEGRANTES DEL HONORABLE AYUNTAMIENTO DE ZAPOTLAN EL GRANDE A EVITAR CONDUCTAS DE VIOLENCIA POLITICA DE CONFORMIDAD A LOS DIFERENTES ORDENAMIENTO LEGALES VIGENTES. </w:t>
      </w:r>
    </w:p>
    <w:p w14:paraId="54FBED6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
          <w:iCs/>
          <w:bdr w:val="none" w:sz="0" w:space="0" w:color="auto"/>
          <w:lang w:val="es-ES" w:eastAsia="es-ES"/>
        </w:rPr>
      </w:pPr>
    </w:p>
    <w:p w14:paraId="5FCFA2FE"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b/>
          <w:bdr w:val="none" w:sz="0" w:space="0" w:color="auto"/>
          <w:lang w:val="es-ES" w:eastAsia="es-ES"/>
        </w:rPr>
      </w:pPr>
    </w:p>
    <w:p w14:paraId="3BACDFE9"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b/>
          <w:bdr w:val="none" w:sz="0" w:space="0" w:color="auto"/>
          <w:lang w:val="es-ES" w:eastAsia="es-ES"/>
        </w:rPr>
      </w:pPr>
      <w:r w:rsidRPr="00391B79">
        <w:rPr>
          <w:rFonts w:ascii="Arial" w:eastAsia="Times New Roman" w:hAnsi="Arial" w:cs="Arial"/>
          <w:b/>
          <w:bdr w:val="none" w:sz="0" w:space="0" w:color="auto"/>
          <w:lang w:val="es-ES" w:eastAsia="es-ES"/>
        </w:rPr>
        <w:t>H. AYUNTAMIENTO CONSTITUCIONAL DE</w:t>
      </w:r>
    </w:p>
    <w:p w14:paraId="7216CE39"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b/>
          <w:bdr w:val="none" w:sz="0" w:space="0" w:color="auto"/>
          <w:lang w:val="es-ES" w:eastAsia="es-ES"/>
        </w:rPr>
      </w:pPr>
      <w:r w:rsidRPr="00391B79">
        <w:rPr>
          <w:rFonts w:ascii="Arial" w:eastAsia="Times New Roman" w:hAnsi="Arial" w:cs="Arial"/>
          <w:b/>
          <w:bdr w:val="none" w:sz="0" w:space="0" w:color="auto"/>
          <w:lang w:val="es-ES" w:eastAsia="es-ES"/>
        </w:rPr>
        <w:t>ZAPOTLÁN EL GRANDE, JALISCO</w:t>
      </w:r>
    </w:p>
    <w:p w14:paraId="6FF26614"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b/>
          <w:bdr w:val="none" w:sz="0" w:space="0" w:color="auto"/>
          <w:lang w:val="es-ES" w:eastAsia="es-ES"/>
        </w:rPr>
      </w:pPr>
      <w:r w:rsidRPr="00391B79">
        <w:rPr>
          <w:rFonts w:ascii="Arial" w:eastAsia="Times New Roman" w:hAnsi="Arial" w:cs="Arial"/>
          <w:b/>
          <w:bdr w:val="none" w:sz="0" w:space="0" w:color="auto"/>
          <w:lang w:val="es-ES" w:eastAsia="es-ES"/>
        </w:rPr>
        <w:t>PRESENTE</w:t>
      </w:r>
    </w:p>
    <w:p w14:paraId="4142F365"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eastAsia="Times New Roman"/>
          <w:bdr w:val="none" w:sz="0" w:space="0" w:color="auto"/>
          <w:lang w:val="es-ES" w:eastAsia="es-ES"/>
        </w:rPr>
      </w:pPr>
    </w:p>
    <w:p w14:paraId="40803359" w14:textId="72B78566"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708"/>
        <w:rPr>
          <w:rFonts w:ascii="Arial" w:eastAsia="Times New Roman" w:hAnsi="Arial" w:cs="Arial"/>
          <w:iCs/>
          <w:bdr w:val="none" w:sz="0" w:space="0" w:color="auto"/>
          <w:lang w:val="es-ES" w:eastAsia="es-ES"/>
        </w:rPr>
      </w:pPr>
      <w:r w:rsidRPr="00391B79">
        <w:rPr>
          <w:rFonts w:ascii="Arial" w:eastAsia="Times New Roman" w:hAnsi="Arial" w:cs="Arial"/>
          <w:iCs/>
          <w:bdr w:val="none" w:sz="0" w:space="0" w:color="auto"/>
          <w:lang w:val="es-ES" w:eastAsia="es-ES"/>
        </w:rPr>
        <w:t xml:space="preserve">De conformidad en lo establecido por los artículos 115 fracción ll de la Constitución Política de los Estados Unidos Mexicanos, 77, 78 y 86 de la Constitución Política del Estado de Jalisco, y con las atribuciones que </w:t>
      </w:r>
      <w:r>
        <w:rPr>
          <w:rFonts w:ascii="Arial" w:eastAsia="Times New Roman" w:hAnsi="Arial" w:cs="Arial"/>
          <w:iCs/>
          <w:bdr w:val="none" w:sz="0" w:space="0" w:color="auto"/>
          <w:lang w:val="es-ES" w:eastAsia="es-ES"/>
        </w:rPr>
        <w:t xml:space="preserve">nos </w:t>
      </w:r>
      <w:r w:rsidRPr="00391B79">
        <w:rPr>
          <w:rFonts w:ascii="Arial" w:eastAsia="Times New Roman" w:hAnsi="Arial" w:cs="Arial"/>
          <w:iCs/>
          <w:bdr w:val="none" w:sz="0" w:space="0" w:color="auto"/>
          <w:lang w:val="es-ES" w:eastAsia="es-ES"/>
        </w:rPr>
        <w:t>confiere el artículo 87 fracción II del Reglamento Interior del Ayuntamiento de Zapotlán el Grande, Jalisco,</w:t>
      </w:r>
      <w:r>
        <w:rPr>
          <w:rFonts w:ascii="Arial" w:eastAsia="Times New Roman" w:hAnsi="Arial" w:cs="Arial"/>
          <w:iCs/>
          <w:bdr w:val="none" w:sz="0" w:space="0" w:color="auto"/>
          <w:lang w:val="es-ES" w:eastAsia="es-ES"/>
        </w:rPr>
        <w:t xml:space="preserve"> nos permitimos</w:t>
      </w:r>
      <w:r w:rsidRPr="00391B79">
        <w:rPr>
          <w:rFonts w:ascii="Arial" w:eastAsia="Times New Roman" w:hAnsi="Arial" w:cs="Arial"/>
          <w:iCs/>
          <w:bdr w:val="none" w:sz="0" w:space="0" w:color="auto"/>
          <w:lang w:val="es-ES" w:eastAsia="es-ES"/>
        </w:rPr>
        <w:t xml:space="preserve"> presentar a ustedes INICIATIVA DE ACUERDO ECONOMICO, con base a los siguientes </w:t>
      </w:r>
    </w:p>
    <w:p w14:paraId="113EA604"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708"/>
        <w:rPr>
          <w:rFonts w:ascii="Arial" w:eastAsia="Times New Roman" w:hAnsi="Arial" w:cs="Arial"/>
          <w:b/>
          <w:iCs/>
          <w:bdr w:val="none" w:sz="0" w:space="0" w:color="auto"/>
          <w:lang w:val="es-ES" w:eastAsia="es-ES"/>
        </w:rPr>
      </w:pPr>
    </w:p>
    <w:p w14:paraId="2B73A246"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708"/>
        <w:jc w:val="center"/>
        <w:rPr>
          <w:rFonts w:ascii="Arial" w:eastAsia="Times New Roman" w:hAnsi="Arial" w:cs="Arial"/>
          <w:b/>
          <w:iCs/>
          <w:bdr w:val="none" w:sz="0" w:space="0" w:color="auto"/>
          <w:lang w:val="es-ES" w:eastAsia="es-ES"/>
        </w:rPr>
      </w:pPr>
      <w:r w:rsidRPr="00391B79">
        <w:rPr>
          <w:rFonts w:ascii="Arial" w:eastAsia="Times New Roman" w:hAnsi="Arial" w:cs="Arial"/>
          <w:b/>
          <w:iCs/>
          <w:bdr w:val="none" w:sz="0" w:space="0" w:color="auto"/>
          <w:lang w:val="es-ES" w:eastAsia="es-ES"/>
        </w:rPr>
        <w:t xml:space="preserve">EXPOSICION DE MOTIVOS </w:t>
      </w:r>
    </w:p>
    <w:p w14:paraId="0E252176" w14:textId="7858E94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Times New Roman" w:hAnsi="Arial" w:cs="Arial"/>
          <w:iCs/>
          <w:bdr w:val="none" w:sz="0" w:space="0" w:color="auto"/>
          <w:lang w:val="es-ES" w:eastAsia="es-ES"/>
        </w:rPr>
      </w:pPr>
      <w:bookmarkStart w:id="0" w:name="articulo-1o"/>
      <w:r w:rsidRPr="00391B79">
        <w:rPr>
          <w:rFonts w:ascii="Arial" w:eastAsia="Times New Roman" w:hAnsi="Arial" w:cs="Arial"/>
          <w:iCs/>
          <w:bdr w:val="none" w:sz="0" w:space="0" w:color="auto"/>
          <w:lang w:val="es-ES" w:eastAsia="es-ES"/>
        </w:rPr>
        <w:t xml:space="preserve">Un regidor tiene igualdad de jerarquía entre los miembros del ayuntamiento, si bien es cierto se tiene una diferencia en atribuciones que generan un rango mayor de decisión en los cargos de </w:t>
      </w:r>
      <w:proofErr w:type="gramStart"/>
      <w:r w:rsidRPr="00391B79">
        <w:rPr>
          <w:rFonts w:ascii="Arial" w:eastAsia="Times New Roman" w:hAnsi="Arial" w:cs="Arial"/>
          <w:iCs/>
          <w:bdr w:val="none" w:sz="0" w:space="0" w:color="auto"/>
          <w:lang w:val="es-ES" w:eastAsia="es-ES"/>
        </w:rPr>
        <w:t>Presidente</w:t>
      </w:r>
      <w:proofErr w:type="gramEnd"/>
      <w:r w:rsidRPr="00391B79">
        <w:rPr>
          <w:rFonts w:ascii="Arial" w:eastAsia="Times New Roman" w:hAnsi="Arial" w:cs="Arial"/>
          <w:iCs/>
          <w:bdr w:val="none" w:sz="0" w:space="0" w:color="auto"/>
          <w:lang w:val="es-ES" w:eastAsia="es-ES"/>
        </w:rPr>
        <w:t xml:space="preserve"> Municipal y del Síndico, fuera de esta condición, entre los ediles no existe jerarquía alguna, ni siquiera por haber asumido el cargo por el principio de representación proporcional en el proceso de elección ciudadana; todos son ediles municipales, lo que significa que el trato es entre pares.</w:t>
      </w:r>
    </w:p>
    <w:p w14:paraId="41817107"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Times New Roman" w:hAnsi="Arial" w:cs="Arial"/>
          <w:iCs/>
          <w:bdr w:val="none" w:sz="0" w:space="0" w:color="auto"/>
          <w:lang w:val="es-ES" w:eastAsia="es-ES"/>
        </w:rPr>
      </w:pPr>
      <w:r w:rsidRPr="00391B79">
        <w:rPr>
          <w:rFonts w:ascii="Arial" w:eastAsia="Times New Roman" w:hAnsi="Arial" w:cs="Arial"/>
          <w:iCs/>
          <w:bdr w:val="none" w:sz="0" w:space="0" w:color="auto"/>
          <w:lang w:val="es-ES" w:eastAsia="es-ES"/>
        </w:rPr>
        <w:t xml:space="preserve">El Regidor tiene un conjunto de garantías que le permiten ejercer su cargo con seguridad jurídica; </w:t>
      </w:r>
    </w:p>
    <w:p w14:paraId="1DD9E61F" w14:textId="77777777" w:rsidR="00391B79" w:rsidRPr="00391B79" w:rsidRDefault="00391B79" w:rsidP="00D22CAC">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iCs/>
          <w:bdr w:val="none" w:sz="0" w:space="0" w:color="auto"/>
          <w:lang w:val="es-ES" w:eastAsia="es-ES"/>
        </w:rPr>
      </w:pPr>
      <w:r w:rsidRPr="00391B79">
        <w:rPr>
          <w:rFonts w:ascii="Arial" w:eastAsia="Times New Roman" w:hAnsi="Arial" w:cs="Arial"/>
          <w:iCs/>
          <w:bdr w:val="none" w:sz="0" w:space="0" w:color="auto"/>
          <w:lang w:val="es-ES" w:eastAsia="es-ES"/>
        </w:rPr>
        <w:t>Goza de inmunidad por sus opiniones en el Cabildo, por tanto, puede expresar todo aquello que juzgue pertinente en su trabajo de argumentación, análisis, discusión y votación de asuntos.</w:t>
      </w:r>
    </w:p>
    <w:p w14:paraId="4B5DFF2A" w14:textId="77777777" w:rsidR="00391B79" w:rsidRPr="00391B79" w:rsidRDefault="00391B79" w:rsidP="00D22CAC">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iCs/>
          <w:bdr w:val="none" w:sz="0" w:space="0" w:color="auto"/>
          <w:lang w:val="es-ES" w:eastAsia="es-ES"/>
        </w:rPr>
      </w:pPr>
      <w:r w:rsidRPr="00391B79">
        <w:rPr>
          <w:rFonts w:ascii="Arial" w:eastAsia="Times New Roman" w:hAnsi="Arial" w:cs="Arial"/>
          <w:iCs/>
          <w:bdr w:val="none" w:sz="0" w:space="0" w:color="auto"/>
          <w:lang w:val="es-ES" w:eastAsia="es-ES"/>
        </w:rPr>
        <w:t xml:space="preserve">El Regidor tiene derecho a “cabildear” con otros miembros del Ayuntamiento para orientar sus posturas políticas y sociales en los distintos asuntos que conozca y sobre los cuales deba pronunciarse. Por el “cabildeo” no puede ser reconvenido ni sancionado. </w:t>
      </w:r>
    </w:p>
    <w:p w14:paraId="7012C82B" w14:textId="77777777" w:rsidR="00391B79" w:rsidRPr="00391B79" w:rsidRDefault="00391B79" w:rsidP="00D22CAC">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Arial" w:eastAsia="Times New Roman" w:hAnsi="Arial" w:cs="Arial"/>
          <w:iCs/>
          <w:bdr w:val="none" w:sz="0" w:space="0" w:color="auto"/>
          <w:lang w:val="es-ES" w:eastAsia="es-ES"/>
        </w:rPr>
      </w:pPr>
      <w:r w:rsidRPr="00391B79">
        <w:rPr>
          <w:rFonts w:ascii="Arial" w:eastAsia="Times New Roman" w:hAnsi="Arial" w:cs="Arial"/>
          <w:iCs/>
          <w:bdr w:val="none" w:sz="0" w:space="0" w:color="auto"/>
          <w:lang w:val="es-ES" w:eastAsia="es-ES"/>
        </w:rPr>
        <w:t xml:space="preserve">Los Regidores pueden formar bloques de consenso o de oposición sin importar su procedencia partidista o el origen de su cargo, ya sea de representación proporcional o cargo logrado por el principio de mayoría. </w:t>
      </w:r>
    </w:p>
    <w:p w14:paraId="1B9618A1"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Times New Roman" w:hAnsi="Arial" w:cs="Arial"/>
          <w:iCs/>
          <w:bdr w:val="none" w:sz="0" w:space="0" w:color="auto"/>
          <w:lang w:val="es-ES" w:eastAsia="es-ES"/>
        </w:rPr>
      </w:pPr>
      <w:r w:rsidRPr="00391B79">
        <w:rPr>
          <w:rFonts w:ascii="Arial" w:eastAsia="Times New Roman" w:hAnsi="Arial" w:cs="Arial"/>
          <w:iCs/>
          <w:bdr w:val="none" w:sz="0" w:space="0" w:color="auto"/>
          <w:lang w:val="es-ES" w:eastAsia="es-ES"/>
        </w:rPr>
        <w:t xml:space="preserve">Pero la libertad de expresión no es exclusiva de quienes ostentan un cargo de elección popular. En nuestro municipio habitan más de 160,000 personas según estudios del INEGI, cada una de ellas con un criterio, opinión y decisión diferente a las demás, las cuales son y deben de ser respetadas, sin embargo, los abusos de </w:t>
      </w:r>
      <w:r w:rsidRPr="00391B79">
        <w:rPr>
          <w:rFonts w:ascii="Arial" w:eastAsia="Times New Roman" w:hAnsi="Arial" w:cs="Arial"/>
          <w:iCs/>
          <w:bdr w:val="none" w:sz="0" w:space="0" w:color="auto"/>
          <w:lang w:val="es-ES" w:eastAsia="es-ES"/>
        </w:rPr>
        <w:lastRenderedPageBreak/>
        <w:t>poder, el autoritarismo y las afrontas a la dignidad de las personas, por parte de servidores públicos pudieran sobrepasar el límite en nuestro municipio, violentando con esto lo señalado por la Ley para los servidores públicos del estado y sus municipios, en su artículo 61 fracción V, el cual cito de manera textual:</w:t>
      </w:r>
    </w:p>
    <w:p w14:paraId="683B8777" w14:textId="1DD55AF8"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Times New Roman" w:hAnsi="Arial" w:cs="Arial"/>
          <w:i/>
          <w:iCs/>
          <w:bdr w:val="none" w:sz="0" w:space="0" w:color="auto"/>
          <w:lang w:val="es-ES" w:eastAsia="es-ES"/>
        </w:rPr>
      </w:pPr>
      <w:r w:rsidRPr="00391B79">
        <w:rPr>
          <w:rFonts w:ascii="Arial" w:eastAsia="Times New Roman" w:hAnsi="Arial" w:cs="Arial"/>
          <w:iCs/>
          <w:bdr w:val="none" w:sz="0" w:space="0" w:color="auto"/>
          <w:lang w:val="es-ES" w:eastAsia="es-ES"/>
        </w:rPr>
        <w:tab/>
      </w:r>
      <w:r w:rsidRPr="00391B79">
        <w:rPr>
          <w:rFonts w:ascii="Arial" w:eastAsia="Times New Roman" w:hAnsi="Arial" w:cs="Arial"/>
          <w:i/>
          <w:iCs/>
          <w:bdr w:val="none" w:sz="0" w:space="0" w:color="auto"/>
          <w:lang w:val="es-ES" w:eastAsia="es-ES"/>
        </w:rPr>
        <w:t xml:space="preserve">“Articulo 61. Todo servidor </w:t>
      </w:r>
      <w:r w:rsidR="00AC05D3" w:rsidRPr="00391B79">
        <w:rPr>
          <w:rFonts w:ascii="Arial" w:eastAsia="Times New Roman" w:hAnsi="Arial" w:cs="Arial"/>
          <w:i/>
          <w:iCs/>
          <w:bdr w:val="none" w:sz="0" w:space="0" w:color="auto"/>
          <w:lang w:val="es-ES" w:eastAsia="es-ES"/>
        </w:rPr>
        <w:t>público</w:t>
      </w:r>
      <w:r w:rsidRPr="00391B79">
        <w:rPr>
          <w:rFonts w:ascii="Arial" w:eastAsia="Times New Roman" w:hAnsi="Arial" w:cs="Arial"/>
          <w:i/>
          <w:iCs/>
          <w:bdr w:val="none" w:sz="0" w:space="0" w:color="auto"/>
          <w:lang w:val="es-ES" w:eastAsia="es-ES"/>
        </w:rPr>
        <w:t xml:space="preserve">, para salvaguardar la legalidad, honradez, lealtad, imparcialidad y eficiencia que debe observar en el desempeño de su empleo, cargo o comisión, y sin perjuicio de sus derechos y obligaciones laborales, tendrá́ las siguientes obligaciones: </w:t>
      </w:r>
    </w:p>
    <w:p w14:paraId="4EC8DC29"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Times New Roman" w:hAnsi="Arial" w:cs="Arial"/>
          <w:i/>
          <w:iCs/>
          <w:bdr w:val="none" w:sz="0" w:space="0" w:color="auto"/>
          <w:lang w:val="es-ES" w:eastAsia="es-ES"/>
        </w:rPr>
      </w:pPr>
      <w:r w:rsidRPr="00391B79">
        <w:rPr>
          <w:rFonts w:ascii="Arial" w:eastAsia="Times New Roman" w:hAnsi="Arial" w:cs="Arial"/>
          <w:i/>
          <w:iCs/>
          <w:bdr w:val="none" w:sz="0" w:space="0" w:color="auto"/>
          <w:lang w:val="es-ES" w:eastAsia="es-ES"/>
        </w:rPr>
        <w:t xml:space="preserve">V. Observar buena conducta, tratando con respeto, diligencia, imparcialidad y rectitud a las personas con que tenga relación, con motivo de sus funciones... </w:t>
      </w:r>
    </w:p>
    <w:bookmarkEnd w:id="0"/>
    <w:p w14:paraId="0AB2FB5F"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Además, el artículo 19 de la Declaración Universal de Derechos Humanos prevé que cualquier persona tiene derecho a la libertad de opinión y expresión; lo cual implica que ninguna persona será molestada a causa de sus opiniones, e incluye el derecho a investigar y recibir informaciones y opiniones, y el de difundirlas, sin limitación de fronteras, por cualquier medio de expresión. </w:t>
      </w:r>
    </w:p>
    <w:p w14:paraId="0F622343"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Por su parte, el numeral 19 del Pacto Internacional de Derechos Civiles y Políticos señala que ninguna persona podrá ser molestada por sus opiniones; agrega que todo individuo tiene derecho a la libertad de expresión; es decir, el derecho a buscar, recibir y difundir informaciones e ideas de todo tipo, sin consideración de fronteras, sea de manera oral, por escrito o de manera impresa o artística, o por cualquier otro medio. </w:t>
      </w:r>
    </w:p>
    <w:p w14:paraId="42EF7A36"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El precepto antes citado, contempla algunas restricciones al derecho a la libertad de expresión; e impone la obligación de que la ley regule expresamente las restricciones a tal derecho, que sean necesarias para garantizar el respeto a los derechos o a la reputación de los demás, o bien, para asegurar la protección de la seguridad nacional, el orden público, la salud o la moral públicas.</w:t>
      </w:r>
    </w:p>
    <w:p w14:paraId="78303E4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El Comité de Derechos Humanos, en su observación general N° 34, del 102° período de sesiones de 2011, refiere que las libertades de opinión y de expresión son condiciones indispensables para el pleno desarrollo de la persona; que son fundamentales para cualquier sociedad libre y democrática. </w:t>
      </w:r>
    </w:p>
    <w:p w14:paraId="6DD25A19"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Asimismo, la Constitución mexicana, establece en su artículo 6 que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 </w:t>
      </w:r>
    </w:p>
    <w:p w14:paraId="39D75A5B"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lastRenderedPageBreak/>
        <w:t xml:space="preserve">La libertad de expresión es una condición necesaria para lograr disfrutar de otros derechos, como el derecho a la libertad de reunión y asociación; a juicio del Comité de Derechos Humanos, se reconoce que la libertad de opinión es un derecho que no admite excepción ni restricción alguna. Incluye el derecho a cambiar de opinión en el momento y por el motivo que la persona decida libremente. </w:t>
      </w:r>
    </w:p>
    <w:p w14:paraId="15B236D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Los Derechos Humanos protegen todas las formas de opinión, como las de tipo político, científico, histórico, moral o religioso; por tanto, el Comité considera que constituyen una infracción del numeral 19, párrafo 1 del Pacto, el acoso, la intimidación o la estigmatización de una persona, incluyendo su detención en razón de sus opiniones. Se reconoce como parte del derecho a la libertad de opinión, la libertad de no expresar opiniones propias. </w:t>
      </w:r>
    </w:p>
    <w:p w14:paraId="70EEB184"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El Comité de Derechos Humanos apunta también la obligación de respetar las libertades de opinión y de expresión, a cargo de las autoridades públicas municipales. Señala la obligación de asegurarse de que sus marcos jurídicos hagan efectivos los derechos a la libertad de opinión y de expresión; así como la obligación de informar acerca de las normas jurídicas internas, las prácticas administrativas y los recursos disponibles en caso de violación a dichos derechos. </w:t>
      </w:r>
    </w:p>
    <w:p w14:paraId="101D05E0"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Específicamente sobre la libertad de expresión, el Comité establece que abarca el pensamiento político, los comentarios sobre los asuntos propios, los públicos, la discusión sobre derechos humanos, la expresión cultural y artística, la enseñanza, el pensamiento religioso, la publicidad comercial. </w:t>
      </w:r>
    </w:p>
    <w:p w14:paraId="44770BA9"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En cuanto a los medios de expresión, el Comité menciona los libros, periódicos, folletos, carteles, pancartas, prendas de vestir y contempla los medios audiovisuales, electrónicos o de Internet, en todas sus formas. </w:t>
      </w:r>
    </w:p>
    <w:p w14:paraId="26072F75"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color w:val="202124"/>
          <w:bdr w:val="none" w:sz="0" w:space="0" w:color="auto"/>
          <w:shd w:val="clear" w:color="auto" w:fill="FFFFFF"/>
          <w:lang w:eastAsia="es-ES_tradnl"/>
        </w:rPr>
      </w:pPr>
      <w:r w:rsidRPr="00391B79">
        <w:rPr>
          <w:rFonts w:ascii="Arial" w:eastAsia="Calibri" w:hAnsi="Arial" w:cs="Arial"/>
          <w:color w:val="202124"/>
          <w:bdr w:val="none" w:sz="0" w:space="0" w:color="auto"/>
          <w:shd w:val="clear" w:color="auto" w:fill="FFFFFF"/>
          <w:lang w:eastAsia="es-ES_tradnl"/>
        </w:rPr>
        <w:t xml:space="preserve">El Relator Especial sobre la promoción y protección del derecho a la libertad de opinión y de expresión, Frank La Rue, visitó México el 19 de mayo de 2011 y generó ciertas recomendaciones en cuanto al ejercicio de la libertad de expresión en nuestro país; muchas de sus recomendaciones no forman parte de la jurisdicción municipal, pero si se pueden retomar algunas otras que sin lugar a dudas hace falta que se fortalezcan en los municipios. Asimismo el Relator mencionó que la libertad de expresión en México enfrenta graves obstáculos, principalmente por los actos de intimidación y violencia por parte de quienes ostentan algún tipo de poder, incluyendo el poder político. </w:t>
      </w:r>
    </w:p>
    <w:p w14:paraId="7CB465E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center"/>
        <w:rPr>
          <w:rFonts w:ascii="Arial" w:eastAsia="Calibri" w:hAnsi="Arial" w:cs="Arial"/>
          <w:b/>
          <w:bCs/>
          <w:color w:val="202124"/>
          <w:bdr w:val="none" w:sz="0" w:space="0" w:color="auto"/>
          <w:shd w:val="clear" w:color="auto" w:fill="FFFFFF"/>
          <w:lang w:val="es-ES_tradnl" w:eastAsia="es-ES_tradnl"/>
        </w:rPr>
      </w:pPr>
      <w:r w:rsidRPr="00391B79">
        <w:rPr>
          <w:rFonts w:ascii="Arial" w:eastAsia="Calibri" w:hAnsi="Arial" w:cs="Arial"/>
          <w:b/>
          <w:bCs/>
          <w:color w:val="202124"/>
          <w:bdr w:val="none" w:sz="0" w:space="0" w:color="auto"/>
          <w:shd w:val="clear" w:color="auto" w:fill="FFFFFF"/>
          <w:lang w:val="es-ES_tradnl" w:eastAsia="es-ES_tradnl"/>
        </w:rPr>
        <w:t>ACUERDO</w:t>
      </w:r>
    </w:p>
    <w:p w14:paraId="2FB65D48" w14:textId="0C28C578"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rPr>
          <w:rFonts w:ascii="Arial" w:eastAsia="Calibri" w:hAnsi="Arial" w:cs="Arial"/>
          <w:bdr w:val="none" w:sz="0" w:space="0" w:color="auto"/>
          <w:lang w:val="es-ES_tradnl" w:eastAsia="es-ES_tradnl"/>
        </w:rPr>
      </w:pPr>
      <w:r w:rsidRPr="00391B79">
        <w:rPr>
          <w:rFonts w:ascii="Arial" w:eastAsia="Calibri" w:hAnsi="Arial" w:cs="Arial"/>
          <w:b/>
          <w:bCs/>
          <w:bdr w:val="none" w:sz="0" w:space="0" w:color="auto"/>
          <w:lang w:val="es-ES_tradnl" w:eastAsia="es-ES_tradnl"/>
        </w:rPr>
        <w:t xml:space="preserve">UNICO. - </w:t>
      </w:r>
      <w:r w:rsidRPr="00391B79">
        <w:rPr>
          <w:rFonts w:ascii="Arial" w:eastAsia="Calibri" w:hAnsi="Arial" w:cs="Arial"/>
          <w:bdr w:val="none" w:sz="0" w:space="0" w:color="auto"/>
          <w:lang w:val="es-ES_tradnl" w:eastAsia="es-ES_tradnl"/>
        </w:rPr>
        <w:t xml:space="preserve">Se exhorte a los integrantes de este H. Ayuntamiento de Zapotlán el Grande, Jalisco a fin de que nos conduzcamos con estricto apego a la ley, </w:t>
      </w:r>
      <w:r w:rsidRPr="00391B79">
        <w:rPr>
          <w:rFonts w:ascii="Arial" w:eastAsia="Calibri" w:hAnsi="Arial" w:cs="Arial"/>
          <w:bdr w:val="none" w:sz="0" w:space="0" w:color="auto"/>
          <w:lang w:val="es-ES_tradnl" w:eastAsia="es-ES_tradnl"/>
        </w:rPr>
        <w:lastRenderedPageBreak/>
        <w:t xml:space="preserve">respetando el derecho a la </w:t>
      </w:r>
      <w:r w:rsidRPr="00391B79">
        <w:rPr>
          <w:rFonts w:ascii="Arial" w:eastAsia="Calibri" w:hAnsi="Arial" w:cs="Arial"/>
          <w:color w:val="202124"/>
          <w:bdr w:val="none" w:sz="0" w:space="0" w:color="auto"/>
          <w:shd w:val="clear" w:color="auto" w:fill="FFFFFF"/>
          <w:lang w:eastAsia="es-ES_tradnl"/>
        </w:rPr>
        <w:t xml:space="preserve">libertad de expresión y </w:t>
      </w:r>
      <w:r w:rsidRPr="00391B79">
        <w:rPr>
          <w:rFonts w:ascii="Arial" w:eastAsia="Calibri" w:hAnsi="Arial" w:cs="Arial"/>
          <w:bdr w:val="none" w:sz="0" w:space="0" w:color="auto"/>
          <w:lang w:val="es-ES_tradnl" w:eastAsia="es-ES_tradnl"/>
        </w:rPr>
        <w:t>a la diversidad de opinión. Represent</w:t>
      </w:r>
      <w:r>
        <w:rPr>
          <w:rFonts w:ascii="Arial" w:eastAsia="Calibri" w:hAnsi="Arial" w:cs="Arial"/>
          <w:bdr w:val="none" w:sz="0" w:space="0" w:color="auto"/>
          <w:lang w:val="es-ES_tradnl" w:eastAsia="es-ES_tradnl"/>
        </w:rPr>
        <w:t>amos</w:t>
      </w:r>
      <w:r w:rsidRPr="00391B79">
        <w:rPr>
          <w:rFonts w:ascii="Arial" w:eastAsia="Calibri" w:hAnsi="Arial" w:cs="Arial"/>
          <w:bdr w:val="none" w:sz="0" w:space="0" w:color="auto"/>
          <w:lang w:val="es-ES_tradnl" w:eastAsia="es-ES_tradnl"/>
        </w:rPr>
        <w:t xml:space="preserve"> </w:t>
      </w:r>
      <w:r>
        <w:rPr>
          <w:rFonts w:ascii="Arial" w:eastAsia="Calibri" w:hAnsi="Arial" w:cs="Arial"/>
          <w:bdr w:val="none" w:sz="0" w:space="0" w:color="auto"/>
          <w:lang w:val="es-ES_tradnl" w:eastAsia="es-ES_tradnl"/>
        </w:rPr>
        <w:t xml:space="preserve">a </w:t>
      </w:r>
      <w:r w:rsidRPr="00391B79">
        <w:rPr>
          <w:rFonts w:ascii="Arial" w:eastAsia="Calibri" w:hAnsi="Arial" w:cs="Arial"/>
          <w:bdr w:val="none" w:sz="0" w:space="0" w:color="auto"/>
          <w:lang w:val="es-ES_tradnl" w:eastAsia="es-ES_tradnl"/>
        </w:rPr>
        <w:t>las fracciones que so</w:t>
      </w:r>
      <w:r>
        <w:rPr>
          <w:rFonts w:ascii="Arial" w:eastAsia="Calibri" w:hAnsi="Arial" w:cs="Arial"/>
          <w:bdr w:val="none" w:sz="0" w:space="0" w:color="auto"/>
          <w:lang w:val="es-ES_tradnl" w:eastAsia="es-ES_tradnl"/>
        </w:rPr>
        <w:t>n</w:t>
      </w:r>
      <w:r w:rsidRPr="00391B79">
        <w:rPr>
          <w:rFonts w:ascii="Arial" w:eastAsia="Calibri" w:hAnsi="Arial" w:cs="Arial"/>
          <w:bdr w:val="none" w:sz="0" w:space="0" w:color="auto"/>
          <w:lang w:val="es-ES_tradnl" w:eastAsia="es-ES_tradnl"/>
        </w:rPr>
        <w:t xml:space="preserve"> minoría en este pleno, pero solicit</w:t>
      </w:r>
      <w:r>
        <w:rPr>
          <w:rFonts w:ascii="Arial" w:eastAsia="Calibri" w:hAnsi="Arial" w:cs="Arial"/>
          <w:bdr w:val="none" w:sz="0" w:space="0" w:color="auto"/>
          <w:lang w:val="es-ES_tradnl" w:eastAsia="es-ES_tradnl"/>
        </w:rPr>
        <w:t>amos</w:t>
      </w:r>
      <w:r w:rsidRPr="00391B79">
        <w:rPr>
          <w:rFonts w:ascii="Arial" w:eastAsia="Calibri" w:hAnsi="Arial" w:cs="Arial"/>
          <w:bdr w:val="none" w:sz="0" w:space="0" w:color="auto"/>
          <w:lang w:val="es-ES_tradnl" w:eastAsia="es-ES_tradnl"/>
        </w:rPr>
        <w:t xml:space="preserve"> el derecho a que se garantice un ambiente de sana convivencia, de respeto y dignidad; tenemos </w:t>
      </w:r>
      <w:r w:rsidRPr="00391B79">
        <w:rPr>
          <w:rFonts w:ascii="Arial" w:eastAsia="Times New Roman" w:hAnsi="Arial" w:cs="Arial"/>
          <w:iCs/>
          <w:bdr w:val="none" w:sz="0" w:space="0" w:color="auto"/>
          <w:lang w:val="es-ES" w:eastAsia="es-ES"/>
        </w:rPr>
        <w:t>igualdad de jerarquía entre los miembros del pleno de este ayuntamiento;</w:t>
      </w:r>
      <w:r w:rsidRPr="00391B79">
        <w:rPr>
          <w:rFonts w:ascii="Arial" w:eastAsia="Calibri" w:hAnsi="Arial" w:cs="Arial"/>
          <w:bdr w:val="none" w:sz="0" w:space="0" w:color="auto"/>
          <w:lang w:val="es-ES_tradnl" w:eastAsia="es-ES_tradnl"/>
        </w:rPr>
        <w:t xml:space="preserve"> evitemos actos que lesionen nuestra dignidad o afecten nuestro mejor desempeño en beneficio de nuestra comunidad.</w:t>
      </w:r>
    </w:p>
    <w:p w14:paraId="0225717F"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150" w:line="240" w:lineRule="auto"/>
        <w:ind w:left="540" w:firstLine="0"/>
        <w:jc w:val="center"/>
        <w:rPr>
          <w:rFonts w:ascii="Arial" w:eastAsia="Times New Roman" w:hAnsi="Arial" w:cs="Arial"/>
          <w:color w:val="000000"/>
          <w:sz w:val="22"/>
          <w:szCs w:val="22"/>
          <w:bdr w:val="none" w:sz="0" w:space="0" w:color="auto"/>
          <w:lang w:eastAsia="es-MX"/>
        </w:rPr>
      </w:pPr>
      <w:r w:rsidRPr="00391B79">
        <w:rPr>
          <w:rFonts w:ascii="Arial" w:eastAsia="Times New Roman" w:hAnsi="Arial" w:cs="Arial"/>
          <w:color w:val="000000"/>
          <w:sz w:val="22"/>
          <w:szCs w:val="22"/>
          <w:bdr w:val="none" w:sz="0" w:space="0" w:color="auto"/>
          <w:lang w:eastAsia="es-MX"/>
        </w:rPr>
        <w:t>ATENTAMENTE</w:t>
      </w:r>
    </w:p>
    <w:p w14:paraId="717FBC8C" w14:textId="77777777" w:rsidR="00391B79" w:rsidRPr="00AC05D3"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150" w:line="240" w:lineRule="auto"/>
        <w:ind w:left="540" w:firstLine="0"/>
        <w:jc w:val="center"/>
        <w:rPr>
          <w:rFonts w:ascii="Arial" w:eastAsia="Times New Roman" w:hAnsi="Arial" w:cs="Arial"/>
          <w:color w:val="000000"/>
          <w:sz w:val="20"/>
          <w:szCs w:val="20"/>
          <w:bdr w:val="none" w:sz="0" w:space="0" w:color="auto"/>
          <w:lang w:eastAsia="es-MX"/>
        </w:rPr>
      </w:pPr>
      <w:r w:rsidRPr="00AC05D3">
        <w:rPr>
          <w:rFonts w:ascii="Arial" w:eastAsia="Times New Roman" w:hAnsi="Arial" w:cs="Arial"/>
          <w:color w:val="000000"/>
          <w:sz w:val="20"/>
          <w:szCs w:val="20"/>
          <w:bdr w:val="none" w:sz="0" w:space="0" w:color="auto"/>
          <w:lang w:eastAsia="es-MX"/>
        </w:rPr>
        <w:t>CIUDAD GUZMÁN, MUNICIPIO DE ZAPOTLÁN EL GRANDE, JALISCO</w:t>
      </w:r>
    </w:p>
    <w:p w14:paraId="4C713588" w14:textId="77777777" w:rsidR="00391B79" w:rsidRPr="00AC05D3"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150" w:line="240" w:lineRule="auto"/>
        <w:ind w:left="540" w:firstLine="0"/>
        <w:jc w:val="center"/>
        <w:rPr>
          <w:rFonts w:ascii="Arial" w:eastAsia="Times New Roman" w:hAnsi="Arial" w:cs="Arial"/>
          <w:color w:val="000000"/>
          <w:sz w:val="20"/>
          <w:szCs w:val="20"/>
          <w:bdr w:val="none" w:sz="0" w:space="0" w:color="auto"/>
          <w:lang w:eastAsia="es-MX"/>
        </w:rPr>
      </w:pPr>
      <w:r w:rsidRPr="00AC05D3">
        <w:rPr>
          <w:rFonts w:ascii="Arial" w:eastAsia="Times New Roman" w:hAnsi="Arial" w:cs="Arial"/>
          <w:color w:val="000000"/>
          <w:sz w:val="20"/>
          <w:szCs w:val="20"/>
          <w:bdr w:val="none" w:sz="0" w:space="0" w:color="auto"/>
          <w:lang w:eastAsia="es-MX"/>
        </w:rPr>
        <w:t xml:space="preserve"> 21 DE JUNIO DEL AÑO 2022</w:t>
      </w:r>
    </w:p>
    <w:p w14:paraId="665F939A" w14:textId="7A7D8321" w:rsidR="00AC05D3" w:rsidRDefault="00AC05D3"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150" w:line="240" w:lineRule="auto"/>
        <w:ind w:left="540" w:firstLine="0"/>
        <w:jc w:val="center"/>
        <w:rPr>
          <w:rFonts w:ascii="Arial" w:eastAsia="Times New Roman" w:hAnsi="Arial" w:cs="Arial"/>
          <w:color w:val="000000"/>
          <w:sz w:val="20"/>
          <w:szCs w:val="20"/>
          <w:bdr w:val="none" w:sz="0" w:space="0" w:color="auto"/>
          <w:lang w:eastAsia="es-MX"/>
        </w:rPr>
      </w:pPr>
      <w:r>
        <w:rPr>
          <w:rFonts w:ascii="Arial" w:eastAsia="Times New Roman" w:hAnsi="Arial" w:cs="Arial"/>
          <w:color w:val="000000"/>
          <w:sz w:val="20"/>
          <w:szCs w:val="20"/>
          <w:bdr w:val="none" w:sz="0" w:space="0" w:color="auto"/>
          <w:lang w:eastAsia="es-MX"/>
        </w:rPr>
        <w:t>“2022 AÑO DE LA ATENCION INTEGRAL A NIÑAS, NIÑOS Y ADOLESCENTES CON CANCER EN JALISCO”</w:t>
      </w:r>
    </w:p>
    <w:p w14:paraId="78E82500" w14:textId="77777777" w:rsidR="00AC05D3" w:rsidRDefault="00AC05D3" w:rsidP="00AC05D3">
      <w:pPr>
        <w:pBdr>
          <w:top w:val="none" w:sz="0" w:space="0" w:color="auto"/>
          <w:left w:val="none" w:sz="0" w:space="0" w:color="auto"/>
          <w:bottom w:val="none" w:sz="0" w:space="0" w:color="auto"/>
          <w:right w:val="none" w:sz="0" w:space="0" w:color="auto"/>
          <w:between w:val="none" w:sz="0" w:space="0" w:color="auto"/>
          <w:bar w:val="none" w:sz="0" w:color="auto"/>
        </w:pBdr>
        <w:spacing w:before="0" w:after="150" w:line="240" w:lineRule="auto"/>
        <w:ind w:left="540" w:firstLine="0"/>
        <w:jc w:val="center"/>
        <w:rPr>
          <w:rFonts w:ascii="Arial" w:eastAsia="Times New Roman" w:hAnsi="Arial" w:cs="Arial"/>
          <w:color w:val="000000"/>
          <w:sz w:val="20"/>
          <w:szCs w:val="20"/>
          <w:bdr w:val="none" w:sz="0" w:space="0" w:color="auto"/>
          <w:lang w:eastAsia="es-MX"/>
        </w:rPr>
      </w:pPr>
      <w:r w:rsidRPr="00AC05D3">
        <w:rPr>
          <w:rFonts w:ascii="Arial" w:eastAsia="Times New Roman" w:hAnsi="Arial" w:cs="Arial"/>
          <w:color w:val="000000"/>
          <w:sz w:val="20"/>
          <w:szCs w:val="20"/>
          <w:bdr w:val="none" w:sz="0" w:space="0" w:color="auto"/>
          <w:lang w:eastAsia="es-MX"/>
        </w:rPr>
        <w:t>“2022, AÑO DEL 50 ANIVERSARIO DEL INSTITUTO TECNOLÓGICO DE CIUDAD GUZMÁN”</w:t>
      </w:r>
    </w:p>
    <w:p w14:paraId="43B40655" w14:textId="77777777" w:rsidR="00AC05D3" w:rsidRPr="00AC05D3" w:rsidRDefault="00AC05D3"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150" w:line="240" w:lineRule="auto"/>
        <w:ind w:left="540" w:firstLine="0"/>
        <w:jc w:val="center"/>
        <w:rPr>
          <w:rFonts w:ascii="Arial" w:eastAsia="Times New Roman" w:hAnsi="Arial" w:cs="Arial"/>
          <w:color w:val="000000"/>
          <w:sz w:val="20"/>
          <w:szCs w:val="20"/>
          <w:bdr w:val="none" w:sz="0" w:space="0" w:color="auto"/>
          <w:lang w:eastAsia="es-MX"/>
        </w:rPr>
      </w:pPr>
    </w:p>
    <w:p w14:paraId="60C7CBE6"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720" w:firstLine="0"/>
        <w:contextualSpacing/>
        <w:jc w:val="center"/>
        <w:rPr>
          <w:rFonts w:ascii="Arial" w:eastAsia="Times New Roman" w:hAnsi="Arial" w:cs="Arial"/>
          <w:bCs/>
          <w:bdr w:val="none" w:sz="0" w:space="0" w:color="auto"/>
          <w:lang w:val="es-ES" w:eastAsia="es-ES"/>
        </w:rPr>
      </w:pPr>
      <w:r w:rsidRPr="00391B79">
        <w:rPr>
          <w:rFonts w:ascii="Arial" w:eastAsia="Times New Roman" w:hAnsi="Arial" w:cs="Arial"/>
          <w:bCs/>
          <w:bdr w:val="none" w:sz="0" w:space="0" w:color="auto"/>
          <w:lang w:val="es-ES" w:eastAsia="es-ES"/>
        </w:rPr>
        <w:t>MONICA REYNOSO ROMERO</w:t>
      </w:r>
    </w:p>
    <w:p w14:paraId="6BE614AA"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sz w:val="20"/>
          <w:szCs w:val="20"/>
          <w:bdr w:val="none" w:sz="0" w:space="0" w:color="auto"/>
          <w:lang w:val="es-ES" w:eastAsia="es-ES"/>
        </w:rPr>
      </w:pPr>
      <w:r w:rsidRPr="00391B79">
        <w:rPr>
          <w:rFonts w:ascii="Arial" w:eastAsia="Times New Roman" w:hAnsi="Arial" w:cs="Arial"/>
          <w:sz w:val="20"/>
          <w:szCs w:val="20"/>
          <w:bdr w:val="none" w:sz="0" w:space="0" w:color="auto"/>
          <w:lang w:val="es-ES" w:eastAsia="es-ES"/>
        </w:rPr>
        <w:t>Regidora del H. Ayuntamiento de Zapotlán El Grande, Jalisco.</w:t>
      </w:r>
    </w:p>
    <w:p w14:paraId="74B39CFD"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299A9105"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29BA3114"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66F991F2"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r w:rsidRPr="00391B79">
        <w:rPr>
          <w:rFonts w:ascii="Arial" w:eastAsia="Times New Roman" w:hAnsi="Arial" w:cs="Arial"/>
          <w:bdr w:val="none" w:sz="0" w:space="0" w:color="auto"/>
          <w:lang w:val="es-ES" w:eastAsia="es-ES"/>
        </w:rPr>
        <w:t xml:space="preserve">LAURA ELENA MARTÍNEZ RUVALCABA </w:t>
      </w:r>
    </w:p>
    <w:p w14:paraId="0F60EE46"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sz w:val="20"/>
          <w:szCs w:val="20"/>
          <w:bdr w:val="none" w:sz="0" w:space="0" w:color="auto"/>
          <w:lang w:val="es-ES" w:eastAsia="es-ES"/>
        </w:rPr>
      </w:pPr>
      <w:r w:rsidRPr="00391B79">
        <w:rPr>
          <w:rFonts w:ascii="Arial" w:eastAsia="Times New Roman" w:hAnsi="Arial" w:cs="Arial"/>
          <w:sz w:val="20"/>
          <w:szCs w:val="20"/>
          <w:bdr w:val="none" w:sz="0" w:space="0" w:color="auto"/>
          <w:lang w:val="es-ES" w:eastAsia="es-ES"/>
        </w:rPr>
        <w:t>Regidora del H. Ayuntamiento de Zapotlán El Grande, Jalisco.</w:t>
      </w:r>
    </w:p>
    <w:p w14:paraId="14A1A27D"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17E34B96"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05D7797C"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ascii="Arial" w:eastAsia="Times New Roman" w:hAnsi="Arial" w:cs="Arial"/>
          <w:bdr w:val="none" w:sz="0" w:space="0" w:color="auto"/>
          <w:lang w:val="es-ES" w:eastAsia="es-ES"/>
        </w:rPr>
      </w:pPr>
    </w:p>
    <w:p w14:paraId="365C422B"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r w:rsidRPr="00391B79">
        <w:rPr>
          <w:rFonts w:ascii="Arial" w:eastAsia="Times New Roman" w:hAnsi="Arial" w:cs="Arial"/>
          <w:bdr w:val="none" w:sz="0" w:space="0" w:color="auto"/>
          <w:lang w:val="es-ES" w:eastAsia="es-ES"/>
        </w:rPr>
        <w:t xml:space="preserve">TANIA MAGDALENA BERNARDINO JUAREZ </w:t>
      </w:r>
    </w:p>
    <w:p w14:paraId="0C634756"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sz w:val="20"/>
          <w:szCs w:val="20"/>
          <w:bdr w:val="none" w:sz="0" w:space="0" w:color="auto"/>
          <w:lang w:val="es-ES" w:eastAsia="es-ES"/>
        </w:rPr>
      </w:pPr>
      <w:r w:rsidRPr="00391B79">
        <w:rPr>
          <w:rFonts w:ascii="Arial" w:eastAsia="Times New Roman" w:hAnsi="Arial" w:cs="Arial"/>
          <w:sz w:val="20"/>
          <w:szCs w:val="20"/>
          <w:bdr w:val="none" w:sz="0" w:space="0" w:color="auto"/>
          <w:lang w:val="es-ES" w:eastAsia="es-ES"/>
        </w:rPr>
        <w:t>Regidora del H. Ayuntamiento de Zapotlán El Grande, Jalisco.</w:t>
      </w:r>
    </w:p>
    <w:p w14:paraId="57B46E4E"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3FF88BCA"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3D179BF9"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ascii="Arial" w:eastAsia="Times New Roman" w:hAnsi="Arial" w:cs="Arial"/>
          <w:bdr w:val="none" w:sz="0" w:space="0" w:color="auto"/>
          <w:lang w:val="es-ES" w:eastAsia="es-ES"/>
        </w:rPr>
      </w:pPr>
    </w:p>
    <w:p w14:paraId="4DC78642"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r w:rsidRPr="00391B79">
        <w:rPr>
          <w:rFonts w:ascii="Arial" w:eastAsia="Times New Roman" w:hAnsi="Arial" w:cs="Arial"/>
          <w:bdr w:val="none" w:sz="0" w:space="0" w:color="auto"/>
          <w:lang w:val="es-ES" w:eastAsia="es-ES"/>
        </w:rPr>
        <w:t>RAÚL CHAVEZ GARCIA</w:t>
      </w:r>
    </w:p>
    <w:p w14:paraId="7A7673E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sz w:val="20"/>
          <w:szCs w:val="20"/>
          <w:bdr w:val="none" w:sz="0" w:space="0" w:color="auto"/>
          <w:lang w:val="es-ES" w:eastAsia="es-ES"/>
        </w:rPr>
      </w:pPr>
      <w:r w:rsidRPr="00391B79">
        <w:rPr>
          <w:rFonts w:ascii="Arial" w:eastAsia="Times New Roman" w:hAnsi="Arial" w:cs="Arial"/>
          <w:sz w:val="20"/>
          <w:szCs w:val="20"/>
          <w:bdr w:val="none" w:sz="0" w:space="0" w:color="auto"/>
          <w:lang w:val="es-ES" w:eastAsia="es-ES"/>
        </w:rPr>
        <w:t xml:space="preserve"> Regidor del H. Ayuntamiento de Zapotlán El Grande, Jalisco.</w:t>
      </w:r>
    </w:p>
    <w:p w14:paraId="2D4974A2"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760C2D4F"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4C333452"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ascii="Arial" w:eastAsia="Times New Roman" w:hAnsi="Arial" w:cs="Arial"/>
          <w:bdr w:val="none" w:sz="0" w:space="0" w:color="auto"/>
          <w:lang w:val="es-ES" w:eastAsia="es-ES"/>
        </w:rPr>
      </w:pPr>
    </w:p>
    <w:p w14:paraId="636B1B1C"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r w:rsidRPr="00391B79">
        <w:rPr>
          <w:rFonts w:ascii="Arial" w:eastAsia="Times New Roman" w:hAnsi="Arial" w:cs="Arial"/>
          <w:bdr w:val="none" w:sz="0" w:space="0" w:color="auto"/>
          <w:lang w:val="es-ES" w:eastAsia="es-ES"/>
        </w:rPr>
        <w:t xml:space="preserve">SARA MORENO RAMIREZ </w:t>
      </w:r>
    </w:p>
    <w:p w14:paraId="1EFBDB8A"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sz w:val="20"/>
          <w:szCs w:val="20"/>
          <w:bdr w:val="none" w:sz="0" w:space="0" w:color="auto"/>
          <w:lang w:val="es-ES" w:eastAsia="es-ES"/>
        </w:rPr>
      </w:pPr>
      <w:r w:rsidRPr="00391B79">
        <w:rPr>
          <w:rFonts w:ascii="Arial" w:eastAsia="Times New Roman" w:hAnsi="Arial" w:cs="Arial"/>
          <w:sz w:val="20"/>
          <w:szCs w:val="20"/>
          <w:bdr w:val="none" w:sz="0" w:space="0" w:color="auto"/>
          <w:lang w:val="es-ES" w:eastAsia="es-ES"/>
        </w:rPr>
        <w:t>Regidora del H. Ayuntamiento de Zapotlán El Grande, Jalisco.</w:t>
      </w:r>
    </w:p>
    <w:p w14:paraId="3F21F2DB"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146E9E7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p>
    <w:p w14:paraId="72C20C13"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ascii="Arial" w:eastAsia="Times New Roman" w:hAnsi="Arial" w:cs="Arial"/>
          <w:bdr w:val="none" w:sz="0" w:space="0" w:color="auto"/>
          <w:lang w:val="es-ES" w:eastAsia="es-ES"/>
        </w:rPr>
      </w:pPr>
    </w:p>
    <w:p w14:paraId="195634BC"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bdr w:val="none" w:sz="0" w:space="0" w:color="auto"/>
          <w:lang w:val="es-ES" w:eastAsia="es-ES"/>
        </w:rPr>
      </w:pPr>
      <w:r w:rsidRPr="00391B79">
        <w:rPr>
          <w:rFonts w:ascii="Arial" w:eastAsia="Times New Roman" w:hAnsi="Arial" w:cs="Arial"/>
          <w:bdr w:val="none" w:sz="0" w:space="0" w:color="auto"/>
          <w:lang w:val="es-ES" w:eastAsia="es-ES"/>
        </w:rPr>
        <w:t xml:space="preserve">EDGAR JOEL SALVADOR BAUTISTA </w:t>
      </w:r>
    </w:p>
    <w:p w14:paraId="1B31BF48" w14:textId="77777777" w:rsidR="00391B79" w:rsidRPr="00391B79" w:rsidRDefault="00391B79" w:rsidP="00391B7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center"/>
        <w:rPr>
          <w:rFonts w:ascii="Arial" w:eastAsia="Times New Roman" w:hAnsi="Arial" w:cs="Arial"/>
          <w:sz w:val="20"/>
          <w:szCs w:val="20"/>
          <w:bdr w:val="none" w:sz="0" w:space="0" w:color="auto"/>
          <w:lang w:val="es-ES" w:eastAsia="es-ES"/>
        </w:rPr>
      </w:pPr>
      <w:r w:rsidRPr="00391B79">
        <w:rPr>
          <w:rFonts w:ascii="Arial" w:eastAsia="Times New Roman" w:hAnsi="Arial" w:cs="Arial"/>
          <w:sz w:val="20"/>
          <w:szCs w:val="20"/>
          <w:bdr w:val="none" w:sz="0" w:space="0" w:color="auto"/>
          <w:lang w:val="es-ES" w:eastAsia="es-ES"/>
        </w:rPr>
        <w:t>Regidor del H. Ayuntamiento de Zapotlán El Grande, Jalisco.</w:t>
      </w:r>
    </w:p>
    <w:p w14:paraId="25A7170E" w14:textId="3BA0E8EF" w:rsidR="00AD20F5" w:rsidRPr="00391B79" w:rsidRDefault="00AD20F5" w:rsidP="00391B79">
      <w:pPr>
        <w:ind w:firstLine="0"/>
        <w:rPr>
          <w:lang w:val="es-ES"/>
        </w:rPr>
      </w:pPr>
    </w:p>
    <w:sectPr w:rsidR="00AD20F5" w:rsidRPr="00391B79" w:rsidSect="00D077DA">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2D23" w14:textId="77777777" w:rsidR="00C272A1" w:rsidRDefault="00C272A1">
      <w:r>
        <w:separator/>
      </w:r>
    </w:p>
  </w:endnote>
  <w:endnote w:type="continuationSeparator" w:id="0">
    <w:p w14:paraId="11A82431" w14:textId="77777777" w:rsidR="00C272A1" w:rsidRDefault="00C2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34536308" w:rsidR="00EC1818" w:rsidRDefault="00EC1818">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3D8916F6" wp14:editId="395A5766">
          <wp:simplePos x="0" y="0"/>
          <wp:positionH relativeFrom="page">
            <wp:align>right</wp:align>
          </wp:positionH>
          <wp:positionV relativeFrom="page">
            <wp:align>bottom</wp:align>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Pr>
        <w:rStyle w:val="Ninguno"/>
      </w:rPr>
      <w:fldChar w:fldCharType="begin"/>
    </w:r>
    <w:r>
      <w:rPr>
        <w:rStyle w:val="Ninguno"/>
      </w:rPr>
      <w:instrText xml:space="preserve"> PAGE </w:instrText>
    </w:r>
    <w:r>
      <w:rPr>
        <w:rStyle w:val="Ninguno"/>
      </w:rPr>
      <w:fldChar w:fldCharType="separate"/>
    </w:r>
    <w:r w:rsidR="0078207A">
      <w:rPr>
        <w:rStyle w:val="Ninguno"/>
        <w:noProof/>
      </w:rPr>
      <w:t>35</w:t>
    </w:r>
    <w:r>
      <w:rPr>
        <w:rStyle w:val="Ninguno"/>
      </w:rPr>
      <w:fldChar w:fldCharType="end"/>
    </w:r>
  </w:p>
  <w:p w14:paraId="6CF99081" w14:textId="77777777" w:rsidR="00EC1818" w:rsidRDefault="00EC1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D0CF" w14:textId="77777777" w:rsidR="00C272A1" w:rsidRDefault="00C272A1">
      <w:r>
        <w:separator/>
      </w:r>
    </w:p>
  </w:footnote>
  <w:footnote w:type="continuationSeparator" w:id="0">
    <w:p w14:paraId="1B3301A6" w14:textId="77777777" w:rsidR="00C272A1" w:rsidRDefault="00C2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EC1818" w:rsidRDefault="00C272A1">
    <w:pPr>
      <w:pStyle w:val="Encabezado"/>
      <w:tabs>
        <w:tab w:val="clear" w:pos="8838"/>
        <w:tab w:val="right" w:pos="8818"/>
      </w:tabs>
    </w:pPr>
    <w:r>
      <w:rPr>
        <w:noProof/>
      </w:rPr>
      <w:pict w14:anchorId="34A17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6pt;margin-top:-95.25pt;width:612pt;height:103.35pt;z-index:-251658240;mso-wrap-edited:f;mso-width-percent:0;mso-height-percent:0;mso-position-horizontal-relative:margin;mso-position-vertical-relative:margin;mso-width-percent:0;mso-height-percent:0" o:allowincell="f">
          <v:imagedata r:id="rId1" o:title="hoja membretada-01" cropbottom="55358f"/>
          <w10:wrap anchorx="margin" anchory="margin"/>
        </v:shape>
      </w:pict>
    </w:r>
  </w:p>
  <w:p w14:paraId="2261EC94" w14:textId="77777777" w:rsidR="00EC1818" w:rsidRDefault="00EC18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9FC"/>
    <w:multiLevelType w:val="hybridMultilevel"/>
    <w:tmpl w:val="33A49BF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543187E"/>
    <w:multiLevelType w:val="hybridMultilevel"/>
    <w:tmpl w:val="2C2AD7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3"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97F468F"/>
    <w:multiLevelType w:val="hybridMultilevel"/>
    <w:tmpl w:val="32208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6" w15:restartNumberingAfterBreak="0">
    <w:nsid w:val="2C6557C8"/>
    <w:multiLevelType w:val="hybridMultilevel"/>
    <w:tmpl w:val="3662B2D4"/>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0F3FC5"/>
    <w:multiLevelType w:val="hybridMultilevel"/>
    <w:tmpl w:val="3006DF9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355365E0"/>
    <w:multiLevelType w:val="hybridMultilevel"/>
    <w:tmpl w:val="1F289870"/>
    <w:lvl w:ilvl="0" w:tplc="04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11" w15:restartNumberingAfterBreak="0">
    <w:nsid w:val="45213B42"/>
    <w:multiLevelType w:val="hybridMultilevel"/>
    <w:tmpl w:val="780A7B7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46305485"/>
    <w:multiLevelType w:val="hybridMultilevel"/>
    <w:tmpl w:val="6E227A74"/>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40D0E"/>
    <w:multiLevelType w:val="hybridMultilevel"/>
    <w:tmpl w:val="40FA0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EC5705"/>
    <w:multiLevelType w:val="hybridMultilevel"/>
    <w:tmpl w:val="3E2EE3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D414BD4"/>
    <w:multiLevelType w:val="hybridMultilevel"/>
    <w:tmpl w:val="3E9A163A"/>
    <w:numStyleLink w:val="Estiloimportado1"/>
  </w:abstractNum>
  <w:abstractNum w:abstractNumId="16" w15:restartNumberingAfterBreak="0">
    <w:nsid w:val="61CE5FFE"/>
    <w:multiLevelType w:val="hybridMultilevel"/>
    <w:tmpl w:val="CCB4B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D00922"/>
    <w:multiLevelType w:val="hybridMultilevel"/>
    <w:tmpl w:val="1DFEE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20" w15:restartNumberingAfterBreak="0">
    <w:nsid w:val="69BA52AC"/>
    <w:multiLevelType w:val="hybridMultilevel"/>
    <w:tmpl w:val="DD3A83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085795"/>
    <w:multiLevelType w:val="hybridMultilevel"/>
    <w:tmpl w:val="C1A0B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9C1841"/>
    <w:multiLevelType w:val="hybridMultilevel"/>
    <w:tmpl w:val="681A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872FEB"/>
    <w:multiLevelType w:val="hybridMultilevel"/>
    <w:tmpl w:val="CC544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25" w15:restartNumberingAfterBreak="0">
    <w:nsid w:val="7A696337"/>
    <w:multiLevelType w:val="hybridMultilevel"/>
    <w:tmpl w:val="8676C7E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739328455">
    <w:abstractNumId w:val="18"/>
  </w:num>
  <w:num w:numId="2" w16cid:durableId="214201545">
    <w:abstractNumId w:val="15"/>
  </w:num>
  <w:num w:numId="3" w16cid:durableId="2106075546">
    <w:abstractNumId w:val="9"/>
  </w:num>
  <w:num w:numId="4" w16cid:durableId="2707573">
    <w:abstractNumId w:val="3"/>
  </w:num>
  <w:num w:numId="5" w16cid:durableId="316960737">
    <w:abstractNumId w:val="5"/>
  </w:num>
  <w:num w:numId="6" w16cid:durableId="445856647">
    <w:abstractNumId w:val="10"/>
  </w:num>
  <w:num w:numId="7" w16cid:durableId="1685015024">
    <w:abstractNumId w:val="19"/>
  </w:num>
  <w:num w:numId="8" w16cid:durableId="1514342540">
    <w:abstractNumId w:val="2"/>
  </w:num>
  <w:num w:numId="9" w16cid:durableId="686521067">
    <w:abstractNumId w:val="24"/>
  </w:num>
  <w:num w:numId="10" w16cid:durableId="468979031">
    <w:abstractNumId w:val="21"/>
  </w:num>
  <w:num w:numId="11" w16cid:durableId="837237207">
    <w:abstractNumId w:val="20"/>
  </w:num>
  <w:num w:numId="12" w16cid:durableId="1416246206">
    <w:abstractNumId w:val="13"/>
  </w:num>
  <w:num w:numId="13" w16cid:durableId="1644433341">
    <w:abstractNumId w:val="4"/>
  </w:num>
  <w:num w:numId="14" w16cid:durableId="49770029">
    <w:abstractNumId w:val="11"/>
  </w:num>
  <w:num w:numId="15" w16cid:durableId="296686791">
    <w:abstractNumId w:val="8"/>
  </w:num>
  <w:num w:numId="16" w16cid:durableId="1397507292">
    <w:abstractNumId w:val="22"/>
  </w:num>
  <w:num w:numId="17" w16cid:durableId="977417247">
    <w:abstractNumId w:val="7"/>
  </w:num>
  <w:num w:numId="18" w16cid:durableId="636304003">
    <w:abstractNumId w:val="14"/>
  </w:num>
  <w:num w:numId="19" w16cid:durableId="2042586293">
    <w:abstractNumId w:val="17"/>
  </w:num>
  <w:num w:numId="20" w16cid:durableId="101650082">
    <w:abstractNumId w:val="6"/>
  </w:num>
  <w:num w:numId="21" w16cid:durableId="1197042871">
    <w:abstractNumId w:val="25"/>
  </w:num>
  <w:num w:numId="22" w16cid:durableId="1825125182">
    <w:abstractNumId w:val="1"/>
  </w:num>
  <w:num w:numId="23" w16cid:durableId="607662746">
    <w:abstractNumId w:val="0"/>
  </w:num>
  <w:num w:numId="24" w16cid:durableId="489366170">
    <w:abstractNumId w:val="16"/>
  </w:num>
  <w:num w:numId="25" w16cid:durableId="2035575287">
    <w:abstractNumId w:val="12"/>
  </w:num>
  <w:num w:numId="26" w16cid:durableId="10802545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11B1"/>
    <w:rsid w:val="00002A08"/>
    <w:rsid w:val="00002A12"/>
    <w:rsid w:val="000146DB"/>
    <w:rsid w:val="000239FB"/>
    <w:rsid w:val="00023FD1"/>
    <w:rsid w:val="00031843"/>
    <w:rsid w:val="00036EE3"/>
    <w:rsid w:val="00043ED5"/>
    <w:rsid w:val="0004414A"/>
    <w:rsid w:val="00044410"/>
    <w:rsid w:val="000709E3"/>
    <w:rsid w:val="000876C6"/>
    <w:rsid w:val="000A5D49"/>
    <w:rsid w:val="000C3DC7"/>
    <w:rsid w:val="000F08A5"/>
    <w:rsid w:val="00146F10"/>
    <w:rsid w:val="00150DA0"/>
    <w:rsid w:val="00151040"/>
    <w:rsid w:val="00174880"/>
    <w:rsid w:val="00181B8C"/>
    <w:rsid w:val="0018367C"/>
    <w:rsid w:val="00184D27"/>
    <w:rsid w:val="00191B64"/>
    <w:rsid w:val="001B12AA"/>
    <w:rsid w:val="001B169D"/>
    <w:rsid w:val="001B5484"/>
    <w:rsid w:val="001C3998"/>
    <w:rsid w:val="001C5911"/>
    <w:rsid w:val="001C619C"/>
    <w:rsid w:val="001D0EA3"/>
    <w:rsid w:val="001D6F40"/>
    <w:rsid w:val="001E0E56"/>
    <w:rsid w:val="001E3754"/>
    <w:rsid w:val="001F759C"/>
    <w:rsid w:val="00204CE0"/>
    <w:rsid w:val="002069DE"/>
    <w:rsid w:val="0021404D"/>
    <w:rsid w:val="00223405"/>
    <w:rsid w:val="002270B0"/>
    <w:rsid w:val="00233088"/>
    <w:rsid w:val="00246EDF"/>
    <w:rsid w:val="00250D3B"/>
    <w:rsid w:val="002660C2"/>
    <w:rsid w:val="002660ED"/>
    <w:rsid w:val="002677AD"/>
    <w:rsid w:val="00274CA0"/>
    <w:rsid w:val="002775DE"/>
    <w:rsid w:val="00285B6C"/>
    <w:rsid w:val="00292323"/>
    <w:rsid w:val="002A515A"/>
    <w:rsid w:val="002A58D2"/>
    <w:rsid w:val="002B03D8"/>
    <w:rsid w:val="002B4ECD"/>
    <w:rsid w:val="002B645D"/>
    <w:rsid w:val="002C17A4"/>
    <w:rsid w:val="002C46D6"/>
    <w:rsid w:val="002D06B0"/>
    <w:rsid w:val="002E3775"/>
    <w:rsid w:val="00301A67"/>
    <w:rsid w:val="00306F98"/>
    <w:rsid w:val="0032772B"/>
    <w:rsid w:val="003318D2"/>
    <w:rsid w:val="00343002"/>
    <w:rsid w:val="00345CE0"/>
    <w:rsid w:val="00346213"/>
    <w:rsid w:val="0035076F"/>
    <w:rsid w:val="003611D3"/>
    <w:rsid w:val="003665DD"/>
    <w:rsid w:val="00367D4C"/>
    <w:rsid w:val="00374F49"/>
    <w:rsid w:val="0037685E"/>
    <w:rsid w:val="00376869"/>
    <w:rsid w:val="00391B79"/>
    <w:rsid w:val="003943D7"/>
    <w:rsid w:val="00395EE0"/>
    <w:rsid w:val="003A13C0"/>
    <w:rsid w:val="003A30E8"/>
    <w:rsid w:val="003B7FD0"/>
    <w:rsid w:val="003C00F6"/>
    <w:rsid w:val="003C23EF"/>
    <w:rsid w:val="003D16E1"/>
    <w:rsid w:val="003D78FB"/>
    <w:rsid w:val="003E7777"/>
    <w:rsid w:val="00402371"/>
    <w:rsid w:val="00406954"/>
    <w:rsid w:val="004128C6"/>
    <w:rsid w:val="00424846"/>
    <w:rsid w:val="0043645A"/>
    <w:rsid w:val="0044716A"/>
    <w:rsid w:val="00451460"/>
    <w:rsid w:val="00487D09"/>
    <w:rsid w:val="004A0BC2"/>
    <w:rsid w:val="004A2E1A"/>
    <w:rsid w:val="004A3669"/>
    <w:rsid w:val="004A7A4C"/>
    <w:rsid w:val="004B2D15"/>
    <w:rsid w:val="004B5243"/>
    <w:rsid w:val="004C0D9A"/>
    <w:rsid w:val="004C1CDC"/>
    <w:rsid w:val="004C5FA2"/>
    <w:rsid w:val="004D1B15"/>
    <w:rsid w:val="004D2A62"/>
    <w:rsid w:val="004D563D"/>
    <w:rsid w:val="004D6CE3"/>
    <w:rsid w:val="004D731F"/>
    <w:rsid w:val="004D7671"/>
    <w:rsid w:val="004D7FEF"/>
    <w:rsid w:val="004E25EF"/>
    <w:rsid w:val="004F31CB"/>
    <w:rsid w:val="00504A8C"/>
    <w:rsid w:val="00513C74"/>
    <w:rsid w:val="00517DE1"/>
    <w:rsid w:val="00525C29"/>
    <w:rsid w:val="00531B5D"/>
    <w:rsid w:val="00553FEE"/>
    <w:rsid w:val="0055413A"/>
    <w:rsid w:val="005567B6"/>
    <w:rsid w:val="005635F8"/>
    <w:rsid w:val="00570CC2"/>
    <w:rsid w:val="00592AA0"/>
    <w:rsid w:val="005933A4"/>
    <w:rsid w:val="00593510"/>
    <w:rsid w:val="00596A9E"/>
    <w:rsid w:val="005A043C"/>
    <w:rsid w:val="005A0EB3"/>
    <w:rsid w:val="005A1945"/>
    <w:rsid w:val="005A6A92"/>
    <w:rsid w:val="005B1AF2"/>
    <w:rsid w:val="005C2805"/>
    <w:rsid w:val="005D2F30"/>
    <w:rsid w:val="005E114A"/>
    <w:rsid w:val="005E6769"/>
    <w:rsid w:val="005F4827"/>
    <w:rsid w:val="005F506B"/>
    <w:rsid w:val="005F5888"/>
    <w:rsid w:val="005F7E1C"/>
    <w:rsid w:val="006111E5"/>
    <w:rsid w:val="00614991"/>
    <w:rsid w:val="00614DDA"/>
    <w:rsid w:val="00616FEE"/>
    <w:rsid w:val="0061725B"/>
    <w:rsid w:val="00623B5A"/>
    <w:rsid w:val="0062730C"/>
    <w:rsid w:val="00631E0C"/>
    <w:rsid w:val="00642E99"/>
    <w:rsid w:val="00644269"/>
    <w:rsid w:val="00665DC9"/>
    <w:rsid w:val="00685FBE"/>
    <w:rsid w:val="0069612F"/>
    <w:rsid w:val="00696AA6"/>
    <w:rsid w:val="006E19BE"/>
    <w:rsid w:val="006E730D"/>
    <w:rsid w:val="006F348F"/>
    <w:rsid w:val="006F6E4C"/>
    <w:rsid w:val="00706C92"/>
    <w:rsid w:val="00710FDF"/>
    <w:rsid w:val="007351B6"/>
    <w:rsid w:val="00737595"/>
    <w:rsid w:val="0074753D"/>
    <w:rsid w:val="0074760A"/>
    <w:rsid w:val="007544F5"/>
    <w:rsid w:val="007712FF"/>
    <w:rsid w:val="0078207A"/>
    <w:rsid w:val="00787C63"/>
    <w:rsid w:val="00793BFC"/>
    <w:rsid w:val="00793D32"/>
    <w:rsid w:val="00796FD2"/>
    <w:rsid w:val="007A33B5"/>
    <w:rsid w:val="007A6C0B"/>
    <w:rsid w:val="007B0770"/>
    <w:rsid w:val="007B4649"/>
    <w:rsid w:val="007D08EF"/>
    <w:rsid w:val="007E31D8"/>
    <w:rsid w:val="007E661F"/>
    <w:rsid w:val="00801016"/>
    <w:rsid w:val="00807DA1"/>
    <w:rsid w:val="00815CE6"/>
    <w:rsid w:val="00827183"/>
    <w:rsid w:val="00833E50"/>
    <w:rsid w:val="0083606A"/>
    <w:rsid w:val="00856EFB"/>
    <w:rsid w:val="008750A1"/>
    <w:rsid w:val="0088285F"/>
    <w:rsid w:val="008940CE"/>
    <w:rsid w:val="008A15F5"/>
    <w:rsid w:val="008A19A8"/>
    <w:rsid w:val="008A4514"/>
    <w:rsid w:val="008F077C"/>
    <w:rsid w:val="008F6E4E"/>
    <w:rsid w:val="0090747C"/>
    <w:rsid w:val="0092475E"/>
    <w:rsid w:val="00924FA3"/>
    <w:rsid w:val="0093168F"/>
    <w:rsid w:val="00932A99"/>
    <w:rsid w:val="009341DA"/>
    <w:rsid w:val="00944A69"/>
    <w:rsid w:val="0095524B"/>
    <w:rsid w:val="00961F53"/>
    <w:rsid w:val="0097219E"/>
    <w:rsid w:val="00973845"/>
    <w:rsid w:val="009763A8"/>
    <w:rsid w:val="00983344"/>
    <w:rsid w:val="0098335E"/>
    <w:rsid w:val="00993A33"/>
    <w:rsid w:val="009A0BBF"/>
    <w:rsid w:val="009A4AA7"/>
    <w:rsid w:val="009A59C0"/>
    <w:rsid w:val="009B4EC3"/>
    <w:rsid w:val="009C2FC8"/>
    <w:rsid w:val="009C5413"/>
    <w:rsid w:val="009C5893"/>
    <w:rsid w:val="009C7923"/>
    <w:rsid w:val="009D258A"/>
    <w:rsid w:val="009D4B37"/>
    <w:rsid w:val="009E2572"/>
    <w:rsid w:val="009F14B3"/>
    <w:rsid w:val="009F3506"/>
    <w:rsid w:val="009F7EBC"/>
    <w:rsid w:val="00A04519"/>
    <w:rsid w:val="00A1769E"/>
    <w:rsid w:val="00A1771F"/>
    <w:rsid w:val="00A200B9"/>
    <w:rsid w:val="00A20AA5"/>
    <w:rsid w:val="00A21349"/>
    <w:rsid w:val="00A237B1"/>
    <w:rsid w:val="00A25122"/>
    <w:rsid w:val="00A45920"/>
    <w:rsid w:val="00A6433B"/>
    <w:rsid w:val="00A673F9"/>
    <w:rsid w:val="00A718C1"/>
    <w:rsid w:val="00A73C44"/>
    <w:rsid w:val="00A82015"/>
    <w:rsid w:val="00A951A2"/>
    <w:rsid w:val="00AA6A8E"/>
    <w:rsid w:val="00AC05D3"/>
    <w:rsid w:val="00AC0825"/>
    <w:rsid w:val="00AD20F5"/>
    <w:rsid w:val="00AD229D"/>
    <w:rsid w:val="00AE4D8B"/>
    <w:rsid w:val="00AF361E"/>
    <w:rsid w:val="00B03384"/>
    <w:rsid w:val="00B1321C"/>
    <w:rsid w:val="00B319F7"/>
    <w:rsid w:val="00B40485"/>
    <w:rsid w:val="00B44633"/>
    <w:rsid w:val="00B6187F"/>
    <w:rsid w:val="00B85548"/>
    <w:rsid w:val="00B919E8"/>
    <w:rsid w:val="00BA05A0"/>
    <w:rsid w:val="00BA398C"/>
    <w:rsid w:val="00BA3FF4"/>
    <w:rsid w:val="00BB29D8"/>
    <w:rsid w:val="00BB2C2C"/>
    <w:rsid w:val="00BB600D"/>
    <w:rsid w:val="00BB6EBE"/>
    <w:rsid w:val="00BC3300"/>
    <w:rsid w:val="00BF1F29"/>
    <w:rsid w:val="00BF4509"/>
    <w:rsid w:val="00C05147"/>
    <w:rsid w:val="00C058B0"/>
    <w:rsid w:val="00C06F3D"/>
    <w:rsid w:val="00C12E8E"/>
    <w:rsid w:val="00C22283"/>
    <w:rsid w:val="00C24E6E"/>
    <w:rsid w:val="00C272A1"/>
    <w:rsid w:val="00C404AF"/>
    <w:rsid w:val="00C4735B"/>
    <w:rsid w:val="00C5175B"/>
    <w:rsid w:val="00C64212"/>
    <w:rsid w:val="00CA0C29"/>
    <w:rsid w:val="00CC0BA3"/>
    <w:rsid w:val="00CC3DD4"/>
    <w:rsid w:val="00CC7164"/>
    <w:rsid w:val="00CD66AF"/>
    <w:rsid w:val="00CE1207"/>
    <w:rsid w:val="00CE189A"/>
    <w:rsid w:val="00CE1A2D"/>
    <w:rsid w:val="00CF6A91"/>
    <w:rsid w:val="00D01E04"/>
    <w:rsid w:val="00D04A00"/>
    <w:rsid w:val="00D077DA"/>
    <w:rsid w:val="00D1476B"/>
    <w:rsid w:val="00D22CAC"/>
    <w:rsid w:val="00D31050"/>
    <w:rsid w:val="00D42A56"/>
    <w:rsid w:val="00D459AB"/>
    <w:rsid w:val="00D472B8"/>
    <w:rsid w:val="00D504A9"/>
    <w:rsid w:val="00D5169B"/>
    <w:rsid w:val="00D53285"/>
    <w:rsid w:val="00D627E8"/>
    <w:rsid w:val="00D74C00"/>
    <w:rsid w:val="00D755D5"/>
    <w:rsid w:val="00D824B8"/>
    <w:rsid w:val="00D8612B"/>
    <w:rsid w:val="00D94B7A"/>
    <w:rsid w:val="00DA48D4"/>
    <w:rsid w:val="00DB2280"/>
    <w:rsid w:val="00DC0110"/>
    <w:rsid w:val="00DC28DA"/>
    <w:rsid w:val="00DC5B93"/>
    <w:rsid w:val="00DC7F04"/>
    <w:rsid w:val="00DD0106"/>
    <w:rsid w:val="00DD0C7D"/>
    <w:rsid w:val="00DE4C6A"/>
    <w:rsid w:val="00DF7680"/>
    <w:rsid w:val="00E13B87"/>
    <w:rsid w:val="00E164D3"/>
    <w:rsid w:val="00E24543"/>
    <w:rsid w:val="00E42D60"/>
    <w:rsid w:val="00E537CF"/>
    <w:rsid w:val="00E53BBD"/>
    <w:rsid w:val="00E71EB9"/>
    <w:rsid w:val="00E75908"/>
    <w:rsid w:val="00E81758"/>
    <w:rsid w:val="00E84C58"/>
    <w:rsid w:val="00E90548"/>
    <w:rsid w:val="00E917AA"/>
    <w:rsid w:val="00E9486B"/>
    <w:rsid w:val="00EA6732"/>
    <w:rsid w:val="00EB3EA7"/>
    <w:rsid w:val="00EC018E"/>
    <w:rsid w:val="00EC1818"/>
    <w:rsid w:val="00ED40B8"/>
    <w:rsid w:val="00EE2756"/>
    <w:rsid w:val="00F02A2D"/>
    <w:rsid w:val="00F05B4F"/>
    <w:rsid w:val="00F10013"/>
    <w:rsid w:val="00F13F46"/>
    <w:rsid w:val="00F23F4D"/>
    <w:rsid w:val="00F34CDC"/>
    <w:rsid w:val="00F3509C"/>
    <w:rsid w:val="00F35313"/>
    <w:rsid w:val="00F4654E"/>
    <w:rsid w:val="00F575FE"/>
    <w:rsid w:val="00F61D48"/>
    <w:rsid w:val="00F65097"/>
    <w:rsid w:val="00F674C9"/>
    <w:rsid w:val="00F81FE5"/>
    <w:rsid w:val="00F95019"/>
    <w:rsid w:val="00F96756"/>
    <w:rsid w:val="00FA0723"/>
    <w:rsid w:val="00FA126E"/>
    <w:rsid w:val="00FA3F84"/>
    <w:rsid w:val="00FB6A07"/>
    <w:rsid w:val="00FD791D"/>
    <w:rsid w:val="00FE13B9"/>
    <w:rsid w:val="00FE2333"/>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7F"/>
    <w:pPr>
      <w:spacing w:before="120" w:after="120" w:line="360" w:lineRule="auto"/>
      <w:ind w:firstLine="709"/>
      <w:jc w:val="both"/>
    </w:pPr>
    <w:rPr>
      <w:sz w:val="24"/>
      <w:szCs w:val="24"/>
      <w:lang w:eastAsia="en-US"/>
    </w:rPr>
  </w:style>
  <w:style w:type="paragraph" w:styleId="Ttulo1">
    <w:name w:val="heading 1"/>
    <w:aliases w:val="APA nivel 1"/>
    <w:basedOn w:val="Normal"/>
    <w:next w:val="Normal"/>
    <w:link w:val="Ttulo1Car"/>
    <w:uiPriority w:val="9"/>
    <w:qFormat/>
    <w:rsid w:val="00EC1818"/>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eastAsiaTheme="majorEastAsia" w:cstheme="majorBidi"/>
      <w:b/>
      <w:szCs w:val="32"/>
      <w:bdr w:val="none" w:sz="0" w:space="0" w:color="auto"/>
      <w:lang w:eastAsia="es-MX"/>
    </w:rPr>
  </w:style>
  <w:style w:type="paragraph" w:styleId="Ttulo2">
    <w:name w:val="heading 2"/>
    <w:basedOn w:val="Normal"/>
    <w:next w:val="Normal"/>
    <w:link w:val="Ttulo2Car"/>
    <w:uiPriority w:val="9"/>
    <w:unhideWhenUsed/>
    <w:qFormat/>
    <w:rsid w:val="00EC1818"/>
    <w:pPr>
      <w:keepNext/>
      <w:keepLines/>
      <w:pBdr>
        <w:top w:val="none" w:sz="0" w:space="0" w:color="auto"/>
        <w:left w:val="none" w:sz="0" w:space="0" w:color="auto"/>
        <w:bottom w:val="none" w:sz="0" w:space="0" w:color="auto"/>
        <w:right w:val="none" w:sz="0" w:space="0" w:color="auto"/>
        <w:between w:val="none" w:sz="0" w:space="0" w:color="auto"/>
        <w:bar w:val="none" w:sz="0" w:color="auto"/>
      </w:pBdr>
      <w:ind w:firstLine="0"/>
      <w:outlineLvl w:val="1"/>
    </w:pPr>
    <w:rPr>
      <w:rFonts w:eastAsiaTheme="majorEastAsia" w:cstheme="majorBidi"/>
      <w:b/>
      <w:szCs w:val="26"/>
      <w:bdr w:val="none" w:sz="0" w:space="0" w:color="auto"/>
      <w:lang w:eastAsia="es-MX"/>
    </w:rPr>
  </w:style>
  <w:style w:type="paragraph" w:styleId="Ttulo3">
    <w:name w:val="heading 3"/>
    <w:basedOn w:val="Normal"/>
    <w:next w:val="Normal"/>
    <w:link w:val="Ttulo3Car"/>
    <w:uiPriority w:val="9"/>
    <w:unhideWhenUsed/>
    <w:qFormat/>
    <w:rsid w:val="00EC1818"/>
    <w:pPr>
      <w:keepNext/>
      <w:keepLines/>
      <w:pBdr>
        <w:top w:val="none" w:sz="0" w:space="0" w:color="auto"/>
        <w:left w:val="none" w:sz="0" w:space="0" w:color="auto"/>
        <w:bottom w:val="none" w:sz="0" w:space="0" w:color="auto"/>
        <w:right w:val="none" w:sz="0" w:space="0" w:color="auto"/>
        <w:between w:val="none" w:sz="0" w:space="0" w:color="auto"/>
        <w:bar w:val="none" w:sz="0" w:color="auto"/>
      </w:pBdr>
      <w:ind w:firstLine="0"/>
      <w:jc w:val="left"/>
      <w:outlineLvl w:val="2"/>
    </w:pPr>
    <w:rPr>
      <w:rFonts w:eastAsiaTheme="majorEastAsia" w:cstheme="majorBidi"/>
      <w:b/>
      <w:i/>
      <w:bdr w:val="none" w:sz="0" w:space="0" w:color="auto"/>
      <w:lang w:eastAsia="es-MX"/>
    </w:rPr>
  </w:style>
  <w:style w:type="paragraph" w:styleId="Ttulo4">
    <w:name w:val="heading 4"/>
    <w:basedOn w:val="Normal"/>
    <w:next w:val="Normal"/>
    <w:link w:val="Ttulo4Car"/>
    <w:uiPriority w:val="9"/>
    <w:unhideWhenUsed/>
    <w:qFormat/>
    <w:rsid w:val="00EC1818"/>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eastAsiaTheme="majorEastAsia" w:cstheme="majorBidi"/>
      <w:b/>
      <w:i/>
      <w:iCs/>
      <w:bdr w:val="none" w:sz="0" w:space="0" w:color="auto"/>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paragraph" w:styleId="Textonotaalfinal">
    <w:name w:val="endnote text"/>
    <w:basedOn w:val="Normal"/>
    <w:link w:val="TextonotaalfinalCar"/>
    <w:uiPriority w:val="99"/>
    <w:semiHidden/>
    <w:unhideWhenUsed/>
    <w:rsid w:val="008F6E4E"/>
    <w:rPr>
      <w:sz w:val="20"/>
      <w:szCs w:val="20"/>
    </w:rPr>
  </w:style>
  <w:style w:type="character" w:customStyle="1" w:styleId="TextonotaalfinalCar">
    <w:name w:val="Texto nota al final Car"/>
    <w:basedOn w:val="Fuentedeprrafopredeter"/>
    <w:link w:val="Textonotaalfinal"/>
    <w:uiPriority w:val="99"/>
    <w:semiHidden/>
    <w:rsid w:val="008F6E4E"/>
    <w:rPr>
      <w:lang w:val="en-US" w:eastAsia="en-US"/>
    </w:rPr>
  </w:style>
  <w:style w:type="character" w:styleId="Refdenotaalfinal">
    <w:name w:val="endnote reference"/>
    <w:basedOn w:val="Fuentedeprrafopredeter"/>
    <w:uiPriority w:val="99"/>
    <w:semiHidden/>
    <w:unhideWhenUsed/>
    <w:rsid w:val="008F6E4E"/>
    <w:rPr>
      <w:vertAlign w:val="superscript"/>
    </w:rPr>
  </w:style>
  <w:style w:type="paragraph" w:styleId="Textonotapie">
    <w:name w:val="footnote text"/>
    <w:basedOn w:val="Normal"/>
    <w:link w:val="TextonotapieCar"/>
    <w:uiPriority w:val="99"/>
    <w:semiHidden/>
    <w:unhideWhenUsed/>
    <w:rsid w:val="008F6E4E"/>
    <w:rPr>
      <w:sz w:val="20"/>
      <w:szCs w:val="20"/>
    </w:rPr>
  </w:style>
  <w:style w:type="character" w:customStyle="1" w:styleId="TextonotapieCar">
    <w:name w:val="Texto nota pie Car"/>
    <w:basedOn w:val="Fuentedeprrafopredeter"/>
    <w:link w:val="Textonotapie"/>
    <w:uiPriority w:val="99"/>
    <w:semiHidden/>
    <w:rsid w:val="008F6E4E"/>
    <w:rPr>
      <w:lang w:val="en-US" w:eastAsia="en-US"/>
    </w:rPr>
  </w:style>
  <w:style w:type="character" w:styleId="Refdenotaalpie">
    <w:name w:val="footnote reference"/>
    <w:basedOn w:val="Fuentedeprrafopredeter"/>
    <w:uiPriority w:val="99"/>
    <w:semiHidden/>
    <w:unhideWhenUsed/>
    <w:rsid w:val="008F6E4E"/>
    <w:rPr>
      <w:vertAlign w:val="superscript"/>
    </w:rPr>
  </w:style>
  <w:style w:type="character" w:styleId="nfasis">
    <w:name w:val="Emphasis"/>
    <w:basedOn w:val="Fuentedeprrafopredeter"/>
    <w:uiPriority w:val="20"/>
    <w:qFormat/>
    <w:rsid w:val="00EC1818"/>
    <w:rPr>
      <w:i/>
      <w:iCs/>
    </w:rPr>
  </w:style>
  <w:style w:type="character" w:customStyle="1" w:styleId="Ttulo1Car">
    <w:name w:val="Título 1 Car"/>
    <w:aliases w:val="APA nivel 1 Car"/>
    <w:basedOn w:val="Fuentedeprrafopredeter"/>
    <w:link w:val="Ttulo1"/>
    <w:uiPriority w:val="9"/>
    <w:rsid w:val="00EC1818"/>
    <w:rPr>
      <w:rFonts w:eastAsiaTheme="majorEastAsia" w:cstheme="majorBidi"/>
      <w:b/>
      <w:sz w:val="24"/>
      <w:szCs w:val="32"/>
      <w:bdr w:val="none" w:sz="0" w:space="0" w:color="auto"/>
    </w:rPr>
  </w:style>
  <w:style w:type="character" w:customStyle="1" w:styleId="Ttulo2Car">
    <w:name w:val="Título 2 Car"/>
    <w:basedOn w:val="Fuentedeprrafopredeter"/>
    <w:link w:val="Ttulo2"/>
    <w:uiPriority w:val="9"/>
    <w:rsid w:val="00EC1818"/>
    <w:rPr>
      <w:rFonts w:eastAsiaTheme="majorEastAsia" w:cstheme="majorBidi"/>
      <w:b/>
      <w:sz w:val="24"/>
      <w:szCs w:val="26"/>
      <w:bdr w:val="none" w:sz="0" w:space="0" w:color="auto"/>
    </w:rPr>
  </w:style>
  <w:style w:type="character" w:customStyle="1" w:styleId="Ttulo3Car">
    <w:name w:val="Título 3 Car"/>
    <w:basedOn w:val="Fuentedeprrafopredeter"/>
    <w:link w:val="Ttulo3"/>
    <w:uiPriority w:val="9"/>
    <w:rsid w:val="00EC1818"/>
    <w:rPr>
      <w:rFonts w:eastAsiaTheme="majorEastAsia" w:cstheme="majorBidi"/>
      <w:b/>
      <w:i/>
      <w:sz w:val="24"/>
      <w:szCs w:val="24"/>
      <w:bdr w:val="none" w:sz="0" w:space="0" w:color="auto"/>
    </w:rPr>
  </w:style>
  <w:style w:type="character" w:customStyle="1" w:styleId="Ttulo4Car">
    <w:name w:val="Título 4 Car"/>
    <w:basedOn w:val="Fuentedeprrafopredeter"/>
    <w:link w:val="Ttulo4"/>
    <w:uiPriority w:val="9"/>
    <w:rsid w:val="00EC1818"/>
    <w:rPr>
      <w:rFonts w:eastAsiaTheme="majorEastAsia" w:cstheme="majorBidi"/>
      <w:b/>
      <w:i/>
      <w:iCs/>
      <w:sz w:val="24"/>
      <w:szCs w:val="24"/>
      <w:bdr w:val="none" w:sz="0" w:space="0" w:color="auto"/>
    </w:rPr>
  </w:style>
  <w:style w:type="paragraph" w:styleId="Ttulo">
    <w:name w:val="Title"/>
    <w:aliases w:val="Referencia"/>
    <w:basedOn w:val="Normal"/>
    <w:next w:val="Normal"/>
    <w:link w:val="TtuloCar"/>
    <w:uiPriority w:val="10"/>
    <w:qFormat/>
    <w:rsid w:val="00EC18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09" w:hanging="709"/>
      <w:contextualSpacing/>
    </w:pPr>
    <w:rPr>
      <w:rFonts w:eastAsiaTheme="majorEastAsia" w:cstheme="majorBidi"/>
      <w:spacing w:val="-10"/>
      <w:kern w:val="28"/>
      <w:szCs w:val="56"/>
      <w:bdr w:val="none" w:sz="0" w:space="0" w:color="auto"/>
      <w:lang w:eastAsia="es-MX"/>
    </w:rPr>
  </w:style>
  <w:style w:type="character" w:customStyle="1" w:styleId="TtuloCar">
    <w:name w:val="Título Car"/>
    <w:aliases w:val="Referencia Car"/>
    <w:basedOn w:val="Fuentedeprrafopredeter"/>
    <w:link w:val="Ttulo"/>
    <w:uiPriority w:val="10"/>
    <w:rsid w:val="00EC1818"/>
    <w:rPr>
      <w:rFonts w:eastAsiaTheme="majorEastAsia" w:cstheme="majorBidi"/>
      <w:spacing w:val="-10"/>
      <w:kern w:val="28"/>
      <w:sz w:val="24"/>
      <w:szCs w:val="56"/>
      <w:bdr w:val="none" w:sz="0" w:space="0" w:color="auto"/>
    </w:rPr>
  </w:style>
  <w:style w:type="paragraph" w:styleId="NormalWeb">
    <w:name w:val="Normal (Web)"/>
    <w:basedOn w:val="Normal"/>
    <w:uiPriority w:val="99"/>
    <w:unhideWhenUsed/>
    <w:rsid w:val="00EC18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bdr w:val="none" w:sz="0" w:space="0" w:color="auto"/>
      <w:lang w:eastAsia="es-MX"/>
    </w:rPr>
  </w:style>
  <w:style w:type="character" w:styleId="Referenciasutil">
    <w:name w:val="Subtle Reference"/>
    <w:basedOn w:val="Fuentedeprrafopredeter"/>
    <w:uiPriority w:val="31"/>
    <w:qFormat/>
    <w:rsid w:val="00EC1818"/>
    <w:rPr>
      <w:smallCaps/>
      <w:color w:val="5A5A5A" w:themeColor="text1" w:themeTint="A5"/>
    </w:rPr>
  </w:style>
  <w:style w:type="paragraph" w:customStyle="1" w:styleId="TITULOTablasyFiguras">
    <w:name w:val="TITULO. Tablas y Figuras"/>
    <w:basedOn w:val="Descripcin"/>
    <w:link w:val="TITULOTablasyFigurasCar"/>
    <w:qFormat/>
    <w:rsid w:val="00EC1818"/>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left="720" w:firstLine="0"/>
      <w:jc w:val="left"/>
    </w:pPr>
    <w:rPr>
      <w:rFonts w:eastAsiaTheme="minorHAnsi" w:cstheme="minorBidi"/>
      <w:color w:val="auto"/>
      <w:sz w:val="24"/>
      <w:bdr w:val="none" w:sz="0" w:space="0" w:color="auto"/>
      <w:lang w:val="es-PE"/>
    </w:rPr>
  </w:style>
  <w:style w:type="character" w:customStyle="1" w:styleId="TITULOTablasyFigurasCar">
    <w:name w:val="TITULO. Tablas y Figuras Car"/>
    <w:basedOn w:val="Fuentedeprrafopredeter"/>
    <w:link w:val="TITULOTablasyFiguras"/>
    <w:rsid w:val="00EC1818"/>
    <w:rPr>
      <w:rFonts w:eastAsiaTheme="minorHAnsi" w:cstheme="minorBidi"/>
      <w:i/>
      <w:iCs/>
      <w:sz w:val="24"/>
      <w:szCs w:val="18"/>
      <w:bdr w:val="none" w:sz="0" w:space="0" w:color="auto"/>
      <w:lang w:val="es-PE" w:eastAsia="en-US"/>
    </w:rPr>
  </w:style>
  <w:style w:type="paragraph" w:styleId="Descripcin">
    <w:name w:val="caption"/>
    <w:basedOn w:val="Normal"/>
    <w:next w:val="Normal"/>
    <w:uiPriority w:val="35"/>
    <w:semiHidden/>
    <w:unhideWhenUsed/>
    <w:qFormat/>
    <w:rsid w:val="00EC1818"/>
    <w:pPr>
      <w:spacing w:before="0" w:after="200" w:line="240" w:lineRule="auto"/>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6962">
      <w:bodyDiv w:val="1"/>
      <w:marLeft w:val="0"/>
      <w:marRight w:val="0"/>
      <w:marTop w:val="0"/>
      <w:marBottom w:val="0"/>
      <w:divBdr>
        <w:top w:val="none" w:sz="0" w:space="0" w:color="auto"/>
        <w:left w:val="none" w:sz="0" w:space="0" w:color="auto"/>
        <w:bottom w:val="none" w:sz="0" w:space="0" w:color="auto"/>
        <w:right w:val="none" w:sz="0" w:space="0" w:color="auto"/>
      </w:divBdr>
      <w:divsChild>
        <w:div w:id="1057239072">
          <w:marLeft w:val="0"/>
          <w:marRight w:val="0"/>
          <w:marTop w:val="0"/>
          <w:marBottom w:val="0"/>
          <w:divBdr>
            <w:top w:val="none" w:sz="0" w:space="0" w:color="auto"/>
            <w:left w:val="none" w:sz="0" w:space="0" w:color="auto"/>
            <w:bottom w:val="none" w:sz="0" w:space="0" w:color="auto"/>
            <w:right w:val="none" w:sz="0" w:space="0" w:color="auto"/>
          </w:divBdr>
        </w:div>
        <w:div w:id="1298612259">
          <w:marLeft w:val="0"/>
          <w:marRight w:val="0"/>
          <w:marTop w:val="0"/>
          <w:marBottom w:val="0"/>
          <w:divBdr>
            <w:top w:val="none" w:sz="0" w:space="0" w:color="auto"/>
            <w:left w:val="none" w:sz="0" w:space="0" w:color="auto"/>
            <w:bottom w:val="none" w:sz="0" w:space="0" w:color="auto"/>
            <w:right w:val="none" w:sz="0" w:space="0" w:color="auto"/>
          </w:divBdr>
        </w:div>
        <w:div w:id="124198728">
          <w:marLeft w:val="0"/>
          <w:marRight w:val="0"/>
          <w:marTop w:val="0"/>
          <w:marBottom w:val="0"/>
          <w:divBdr>
            <w:top w:val="none" w:sz="0" w:space="0" w:color="auto"/>
            <w:left w:val="none" w:sz="0" w:space="0" w:color="auto"/>
            <w:bottom w:val="none" w:sz="0" w:space="0" w:color="auto"/>
            <w:right w:val="none" w:sz="0" w:space="0" w:color="auto"/>
          </w:divBdr>
        </w:div>
      </w:divsChild>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EDC2-6E11-4623-AE1B-677A3B38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anabz</dc:creator>
  <cp:keywords/>
  <dc:description/>
  <cp:lastModifiedBy>Jose Luis Orozco</cp:lastModifiedBy>
  <cp:revision>5</cp:revision>
  <cp:lastPrinted>2022-06-22T17:05:00Z</cp:lastPrinted>
  <dcterms:created xsi:type="dcterms:W3CDTF">2022-05-06T20:24:00Z</dcterms:created>
  <dcterms:modified xsi:type="dcterms:W3CDTF">2022-06-22T17:06:00Z</dcterms:modified>
  <cp:category/>
</cp:coreProperties>
</file>