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DD" w:rsidRPr="00AE3562" w:rsidRDefault="00E42FDD" w:rsidP="00E42FDD">
      <w:pPr>
        <w:jc w:val="center"/>
        <w:rPr>
          <w:b/>
          <w:sz w:val="36"/>
        </w:rPr>
      </w:pPr>
      <w:r w:rsidRPr="00AE3562">
        <w:rPr>
          <w:b/>
          <w:sz w:val="36"/>
        </w:rPr>
        <w:t>LISTADO DE INGRESOS EXTRAORDINARIOS NO PRESUPUESTADOS</w:t>
      </w:r>
    </w:p>
    <w:tbl>
      <w:tblPr>
        <w:tblStyle w:val="Sombreadomedio2-nfasis1"/>
        <w:tblW w:w="18560" w:type="dxa"/>
        <w:tblLook w:val="04A0" w:firstRow="1" w:lastRow="0" w:firstColumn="1" w:lastColumn="0" w:noHBand="0" w:noVBand="1"/>
      </w:tblPr>
      <w:tblGrid>
        <w:gridCol w:w="1307"/>
        <w:gridCol w:w="1389"/>
        <w:gridCol w:w="2299"/>
        <w:gridCol w:w="1606"/>
        <w:gridCol w:w="2505"/>
        <w:gridCol w:w="1915"/>
        <w:gridCol w:w="1593"/>
        <w:gridCol w:w="2036"/>
        <w:gridCol w:w="1893"/>
        <w:gridCol w:w="2017"/>
      </w:tblGrid>
      <w:tr w:rsidR="00A268A3" w:rsidRPr="0042102C" w:rsidTr="00AE2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7" w:type="dxa"/>
            <w:noWrap/>
            <w:vAlign w:val="center"/>
            <w:hideMark/>
          </w:tcPr>
          <w:p w:rsidR="00A268A3" w:rsidRPr="00AE3562" w:rsidRDefault="00A268A3" w:rsidP="00AE3562">
            <w:pPr>
              <w:jc w:val="center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1389" w:type="dxa"/>
            <w:noWrap/>
            <w:vAlign w:val="center"/>
            <w:hideMark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PERIODO</w:t>
            </w:r>
          </w:p>
        </w:tc>
        <w:tc>
          <w:tcPr>
            <w:tcW w:w="2299" w:type="dxa"/>
            <w:noWrap/>
            <w:vAlign w:val="center"/>
            <w:hideMark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CONCEPTO DE LOS INGRESOS</w:t>
            </w:r>
          </w:p>
        </w:tc>
        <w:tc>
          <w:tcPr>
            <w:tcW w:w="1606" w:type="dxa"/>
            <w:noWrap/>
            <w:vAlign w:val="center"/>
            <w:hideMark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FUENTE DE LOS INGRESOS</w:t>
            </w:r>
          </w:p>
        </w:tc>
        <w:tc>
          <w:tcPr>
            <w:tcW w:w="2505" w:type="dxa"/>
            <w:noWrap/>
            <w:vAlign w:val="center"/>
            <w:hideMark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DENOMINACIÓN DE LA ENTIDAD O DEPENDENCIA</w:t>
            </w:r>
          </w:p>
        </w:tc>
        <w:tc>
          <w:tcPr>
            <w:tcW w:w="1915" w:type="dxa"/>
            <w:noWrap/>
            <w:vAlign w:val="center"/>
            <w:hideMark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MONTO DE LOS INGRESOS</w:t>
            </w:r>
          </w:p>
        </w:tc>
        <w:tc>
          <w:tcPr>
            <w:tcW w:w="1593" w:type="dxa"/>
            <w:vAlign w:val="center"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RESPONSBLE DE RECIBIRLOS</w:t>
            </w:r>
          </w:p>
        </w:tc>
        <w:tc>
          <w:tcPr>
            <w:tcW w:w="2036" w:type="dxa"/>
            <w:vAlign w:val="center"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RESPONSABLE DE ADMINISTRARLOS</w:t>
            </w:r>
          </w:p>
        </w:tc>
        <w:tc>
          <w:tcPr>
            <w:tcW w:w="1893" w:type="dxa"/>
            <w:vAlign w:val="center"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RESPONSABLE DE EJERCERLOS</w:t>
            </w:r>
          </w:p>
        </w:tc>
        <w:tc>
          <w:tcPr>
            <w:tcW w:w="2017" w:type="dxa"/>
            <w:vAlign w:val="center"/>
          </w:tcPr>
          <w:p w:rsidR="00A268A3" w:rsidRPr="00AE3562" w:rsidRDefault="00A268A3" w:rsidP="00AE3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</w:pPr>
            <w:r w:rsidRPr="00AE3562">
              <w:rPr>
                <w:rFonts w:ascii="Arial Black" w:eastAsia="Times New Roman" w:hAnsi="Arial Black" w:cs="Arial"/>
                <w:sz w:val="18"/>
                <w:szCs w:val="20"/>
                <w:lang w:eastAsia="es-MX"/>
              </w:rPr>
              <w:t>DESTINO</w:t>
            </w:r>
          </w:p>
        </w:tc>
      </w:tr>
      <w:tr w:rsidR="003B4A06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3B4A06" w:rsidRPr="0042102C" w:rsidRDefault="003B4A06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9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INMUEBLES DE AYUNTAMIENTO</w:t>
            </w:r>
          </w:p>
        </w:tc>
        <w:tc>
          <w:tcPr>
            <w:tcW w:w="1606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915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3,341,255.40</w:t>
            </w:r>
          </w:p>
        </w:tc>
        <w:tc>
          <w:tcPr>
            <w:tcW w:w="1593" w:type="dxa"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3B4A06" w:rsidRPr="0042102C" w:rsidRDefault="003B4A06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3B4A06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3B4A06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3B4A06" w:rsidRPr="0042102C" w:rsidRDefault="003B4A06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9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</w:t>
            </w: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-Jun</w:t>
            </w:r>
          </w:p>
        </w:tc>
        <w:tc>
          <w:tcPr>
            <w:tcW w:w="2299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INMUEBLES DE AYUNTAMIENTO</w:t>
            </w:r>
          </w:p>
        </w:tc>
        <w:tc>
          <w:tcPr>
            <w:tcW w:w="1606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915" w:type="dxa"/>
            <w:noWrap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4,561,272.00</w:t>
            </w:r>
          </w:p>
        </w:tc>
        <w:tc>
          <w:tcPr>
            <w:tcW w:w="1593" w:type="dxa"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3B4A06" w:rsidRPr="0042102C" w:rsidRDefault="003B4A06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3B4A06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</w:t>
            </w:r>
            <w:proofErr w:type="spellEnd"/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-Jun</w:t>
            </w:r>
          </w:p>
        </w:tc>
        <w:tc>
          <w:tcPr>
            <w:tcW w:w="229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 POR FINANCIA</w:t>
            </w: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MIENTO Y SUBSIDIOS</w:t>
            </w:r>
          </w:p>
        </w:tc>
        <w:tc>
          <w:tcPr>
            <w:tcW w:w="1606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50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BANOBRAS</w:t>
            </w:r>
          </w:p>
        </w:tc>
        <w:tc>
          <w:tcPr>
            <w:tcW w:w="191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13,467,270.00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29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INMUEBLES DE AYUNTAMIENTO</w:t>
            </w:r>
          </w:p>
        </w:tc>
        <w:tc>
          <w:tcPr>
            <w:tcW w:w="1606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ARRENDADORA DE ESPACIOS COMERCIALES, S.A</w:t>
            </w:r>
          </w:p>
        </w:tc>
        <w:tc>
          <w:tcPr>
            <w:tcW w:w="191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5,009,196.04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29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 POR FINANCIA</w:t>
            </w: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MIENTO Y SUBSIDIOS</w:t>
            </w:r>
          </w:p>
        </w:tc>
        <w:tc>
          <w:tcPr>
            <w:tcW w:w="1606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50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BANOBRAS</w:t>
            </w:r>
          </w:p>
        </w:tc>
        <w:tc>
          <w:tcPr>
            <w:tcW w:w="191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11,237,556.72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INMUEBLES DE AYUNTAMIENTO</w:t>
            </w:r>
          </w:p>
        </w:tc>
        <w:tc>
          <w:tcPr>
            <w:tcW w:w="1606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ISMAEL RIVERA CASAS</w:t>
            </w:r>
          </w:p>
        </w:tc>
        <w:tc>
          <w:tcPr>
            <w:tcW w:w="191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44,201.40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 POR FINANCIA</w:t>
            </w: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MIENTO Y SUBSIDIOS</w:t>
            </w:r>
          </w:p>
        </w:tc>
        <w:tc>
          <w:tcPr>
            <w:tcW w:w="1606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50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BANOBRAS</w:t>
            </w:r>
          </w:p>
        </w:tc>
        <w:tc>
          <w:tcPr>
            <w:tcW w:w="191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13,000,000.00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8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229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 POR FINANCIAMIENTO Y SUBSIDIOS</w:t>
            </w:r>
          </w:p>
        </w:tc>
        <w:tc>
          <w:tcPr>
            <w:tcW w:w="1606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505" w:type="dxa"/>
            <w:noWrap/>
            <w:vAlign w:val="center"/>
            <w:hideMark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BANOBRAS</w:t>
            </w:r>
          </w:p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1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18´961,379.73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10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8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INMUEBLES DEL AYUNTAMIENTO</w:t>
            </w:r>
          </w:p>
        </w:tc>
        <w:tc>
          <w:tcPr>
            <w:tcW w:w="1606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  <w:hideMark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MORAMEX, S. DE R.L DE C.V.</w:t>
            </w:r>
          </w:p>
        </w:tc>
        <w:tc>
          <w:tcPr>
            <w:tcW w:w="1915" w:type="dxa"/>
            <w:noWrap/>
            <w:vAlign w:val="center"/>
            <w:hideMark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9´000,000.00</w:t>
            </w:r>
          </w:p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PAGO DE APORTACION A PENSIONES DEL ESTADO Y CONSTRUCCION DE DOMOS ESCOLARES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MUEBLES DEL AUYUNTAMIENTO</w:t>
            </w:r>
          </w:p>
        </w:tc>
        <w:tc>
          <w:tcPr>
            <w:tcW w:w="1606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MAGDALENO DEL TORO VON LUDWINTZ</w:t>
            </w:r>
          </w:p>
        </w:tc>
        <w:tc>
          <w:tcPr>
            <w:tcW w:w="1915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33,000.00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MUEBLES DEL AYUNTAMIENTO</w:t>
            </w:r>
          </w:p>
        </w:tc>
        <w:tc>
          <w:tcPr>
            <w:tcW w:w="1606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FERNANDO RODRIGUEZ GUZMAN</w:t>
            </w:r>
          </w:p>
        </w:tc>
        <w:tc>
          <w:tcPr>
            <w:tcW w:w="1915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13,200.00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MUEBLES DEL AYUNTAMIENTO</w:t>
            </w:r>
          </w:p>
        </w:tc>
        <w:tc>
          <w:tcPr>
            <w:tcW w:w="1606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PRODUCTORES DE MARMOL Y MINERALES DE TECALITLAN, S.C DE R.L</w:t>
            </w:r>
          </w:p>
        </w:tc>
        <w:tc>
          <w:tcPr>
            <w:tcW w:w="1915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22,500.00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Abr-May</w:t>
            </w:r>
          </w:p>
        </w:tc>
        <w:tc>
          <w:tcPr>
            <w:tcW w:w="2299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MUEBLES DEL AYUNTAMIENTO</w:t>
            </w:r>
          </w:p>
        </w:tc>
        <w:tc>
          <w:tcPr>
            <w:tcW w:w="1606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PRODUCTORES DE MARMOL Y MINERALES DE TECALITLAN. S.C. DE R.L</w:t>
            </w:r>
          </w:p>
        </w:tc>
        <w:tc>
          <w:tcPr>
            <w:tcW w:w="1915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125,000.00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Abr-May</w:t>
            </w:r>
          </w:p>
        </w:tc>
        <w:tc>
          <w:tcPr>
            <w:tcW w:w="2299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MUEBLES DEL AYUNTAMIENTO</w:t>
            </w:r>
          </w:p>
        </w:tc>
        <w:tc>
          <w:tcPr>
            <w:tcW w:w="1606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FEDERICO QUIÑONEZ URZUA</w:t>
            </w:r>
          </w:p>
        </w:tc>
        <w:tc>
          <w:tcPr>
            <w:tcW w:w="1915" w:type="dxa"/>
            <w:noWrap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Abr-May</w:t>
            </w:r>
          </w:p>
        </w:tc>
        <w:tc>
          <w:tcPr>
            <w:tcW w:w="2299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MUEBLES DEL AYUNTAMIENTO</w:t>
            </w:r>
          </w:p>
        </w:tc>
        <w:tc>
          <w:tcPr>
            <w:tcW w:w="1606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ZURICH COMPAÑÍA DE SEGUROS</w:t>
            </w:r>
          </w:p>
        </w:tc>
        <w:tc>
          <w:tcPr>
            <w:tcW w:w="1915" w:type="dxa"/>
            <w:noWrap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36,481.90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606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DEL EMPRENDEDOR</w:t>
            </w:r>
          </w:p>
        </w:tc>
        <w:tc>
          <w:tcPr>
            <w:tcW w:w="191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999´954.90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IMPLEMENTACION DE DIGITALIZACION DE IMPACTO REGULATORIO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606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DEL EMPRENDEDOR</w:t>
            </w:r>
          </w:p>
        </w:tc>
        <w:tc>
          <w:tcPr>
            <w:tcW w:w="191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1´490,846.75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DIGITALIZACION DE LICENCIAS DE CONSTRUCCION Y PAGOS EN LINEA</w:t>
            </w:r>
          </w:p>
        </w:tc>
      </w:tr>
      <w:tr w:rsidR="00A65FB1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CANALIZACIONES Y ACCESOS PROFESIONALES, S.DE R.L. DE C.V.</w:t>
            </w:r>
          </w:p>
        </w:tc>
        <w:tc>
          <w:tcPr>
            <w:tcW w:w="191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210,000.00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GASTO CORRIENTE</w:t>
            </w:r>
          </w:p>
        </w:tc>
      </w:tr>
      <w:tr w:rsidR="00A65FB1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A65FB1" w:rsidRPr="0042102C" w:rsidRDefault="00A65FB1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38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 DE BIENES MUEBLES DEL AYUNTAMIENTO</w:t>
            </w:r>
          </w:p>
        </w:tc>
        <w:tc>
          <w:tcPr>
            <w:tcW w:w="1606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A65FB1" w:rsidRPr="00433E7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433E7C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SCRAPS TRADING AND RECYCLING, S.A DE C.V.</w:t>
            </w:r>
          </w:p>
        </w:tc>
        <w:tc>
          <w:tcPr>
            <w:tcW w:w="1915" w:type="dxa"/>
            <w:noWrap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3´396,844.82</w:t>
            </w:r>
          </w:p>
        </w:tc>
        <w:tc>
          <w:tcPr>
            <w:tcW w:w="15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A65FB1" w:rsidRPr="0042102C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A65FB1" w:rsidRDefault="00A65FB1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ASEO PUBLICO CONTRATADO</w:t>
            </w:r>
          </w:p>
        </w:tc>
      </w:tr>
      <w:tr w:rsidR="00D539F0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D539F0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INSCRIPCIONES A TERCER MEDIO MARATON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PROMOTORIA DEPORTIVA</w:t>
            </w:r>
          </w:p>
        </w:tc>
        <w:tc>
          <w:tcPr>
            <w:tcW w:w="1915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106,960.00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EMILIO SENES BETANCOUR</w:t>
            </w:r>
          </w:p>
        </w:tc>
        <w:tc>
          <w:tcPr>
            <w:tcW w:w="1915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$2,700.00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GERARDO REYES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ELISEO MARQUEZ CHAVEZ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  <w:p w:rsidR="00AE3562" w:rsidRPr="0042102C" w:rsidRDefault="00AE3562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D539F0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JAVIER ORLANDO </w:t>
            </w:r>
            <w:r w:rsidR="00D674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ONZALEZ VAZQUEZ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PLASCENCIA AUTOS JAPONESES, S.A DE C.V.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$2,700.00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RAGONZVIL, S.A DE C.V.</w:t>
            </w:r>
          </w:p>
        </w:tc>
        <w:tc>
          <w:tcPr>
            <w:tcW w:w="1915" w:type="dxa"/>
            <w:noWrap/>
            <w:vAlign w:val="center"/>
          </w:tcPr>
          <w:p w:rsidR="00D539F0" w:rsidRDefault="00D674CF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$2,70</w:t>
            </w:r>
            <w:r w:rsidR="00D539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ELEAZAR MARIN DEL TORO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UNIVER DE OCCIDENTE, A.C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ROBERTO CHAVEZ FIGUEROA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OZ AUTOMOTRIZ DE COLIMA, S. DE R.L DE C.V.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DE LOURDES DE LA CRUZ CAMPOS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TERCER MEDIO MARATON</w:t>
            </w:r>
          </w:p>
        </w:tc>
      </w:tr>
      <w:tr w:rsidR="00D539F0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539F0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6" w:type="dxa"/>
            <w:noWrap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DRISCOLLS OPERACIONES, S.A DE C.V.</w:t>
            </w:r>
          </w:p>
        </w:tc>
        <w:tc>
          <w:tcPr>
            <w:tcW w:w="1915" w:type="dxa"/>
            <w:noWrap/>
            <w:vAlign w:val="center"/>
          </w:tcPr>
          <w:p w:rsidR="00D539F0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539F0" w:rsidRPr="0042102C" w:rsidRDefault="00D539F0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 EVENTO “LAGO VIVIENTE ZAPOTLAN”</w:t>
            </w:r>
          </w:p>
        </w:tc>
      </w:tr>
      <w:tr w:rsidR="00D34CDC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34CDC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34CD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299" w:type="dxa"/>
            <w:noWrap/>
            <w:vAlign w:val="center"/>
          </w:tcPr>
          <w:p w:rsidR="00D34CD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</w:t>
            </w:r>
            <w:r w:rsidR="004415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ACION DE EQUIPAMIENTO</w:t>
            </w:r>
          </w:p>
        </w:tc>
        <w:tc>
          <w:tcPr>
            <w:tcW w:w="1606" w:type="dxa"/>
            <w:noWrap/>
            <w:vAlign w:val="center"/>
          </w:tcPr>
          <w:p w:rsidR="00D34CD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D34CD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LA HACIENDA PUBLICA</w:t>
            </w:r>
          </w:p>
        </w:tc>
        <w:tc>
          <w:tcPr>
            <w:tcW w:w="1915" w:type="dxa"/>
            <w:noWrap/>
            <w:vAlign w:val="center"/>
          </w:tcPr>
          <w:p w:rsidR="00D34CD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$150,000.00</w:t>
            </w:r>
          </w:p>
        </w:tc>
        <w:tc>
          <w:tcPr>
            <w:tcW w:w="1593" w:type="dxa"/>
            <w:vAlign w:val="center"/>
          </w:tcPr>
          <w:p w:rsidR="00D34CDC" w:rsidRPr="0042102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D34CDC" w:rsidRPr="0042102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1893" w:type="dxa"/>
            <w:vAlign w:val="center"/>
          </w:tcPr>
          <w:p w:rsidR="00D34CDC" w:rsidRPr="0042102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HACIENDA MUNICIPAL</w:t>
            </w:r>
          </w:p>
        </w:tc>
        <w:tc>
          <w:tcPr>
            <w:tcW w:w="2017" w:type="dxa"/>
            <w:vAlign w:val="center"/>
          </w:tcPr>
          <w:p w:rsidR="00D34CDC" w:rsidRPr="0042102C" w:rsidRDefault="00D34CD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APORTACIÓN PARA EQUIPAMIENTO DE INSTRUMENTOS MUSICALES PARA LA ESCUELA DE MUSICA.</w:t>
            </w:r>
          </w:p>
        </w:tc>
      </w:tr>
      <w:tr w:rsidR="00D34CDC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D34CDC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D34CD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Jul-Sept</w:t>
            </w:r>
          </w:p>
        </w:tc>
        <w:tc>
          <w:tcPr>
            <w:tcW w:w="2299" w:type="dxa"/>
            <w:noWrap/>
            <w:vAlign w:val="center"/>
          </w:tcPr>
          <w:p w:rsidR="00D34CD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D34CD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D34CD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D34CD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D34CDC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D34CDC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D34CDC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D34CDC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EF710D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EF710D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389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EF710D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EF710D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389" w:type="dxa"/>
            <w:noWrap/>
            <w:vAlign w:val="center"/>
          </w:tcPr>
          <w:p w:rsidR="00EF710D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EF710D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EF710D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EF710D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EF710D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EF710D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EF710D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EF710D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EF710D" w:rsidRPr="0042102C" w:rsidRDefault="00EF710D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EF710D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EF710D" w:rsidRDefault="00EF710D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389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299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EF710D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EF710D" w:rsidRPr="0042102C" w:rsidRDefault="00EF710D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954C39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954C39" w:rsidRDefault="00954C39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389" w:type="dxa"/>
            <w:noWrap/>
            <w:vAlign w:val="center"/>
          </w:tcPr>
          <w:p w:rsidR="00954C39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Jul-Ago</w:t>
            </w:r>
          </w:p>
        </w:tc>
        <w:tc>
          <w:tcPr>
            <w:tcW w:w="2299" w:type="dxa"/>
            <w:noWrap/>
            <w:vAlign w:val="center"/>
          </w:tcPr>
          <w:p w:rsidR="00954C39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954C39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954C39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954C39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954C39" w:rsidRPr="0042102C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954C39" w:rsidRPr="0042102C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954C39" w:rsidRPr="0042102C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954C39" w:rsidRPr="0042102C" w:rsidRDefault="00954C39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89000F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89000F" w:rsidRDefault="0089000F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389" w:type="dxa"/>
            <w:noWrap/>
            <w:vAlign w:val="center"/>
          </w:tcPr>
          <w:p w:rsidR="0089000F" w:rsidRDefault="00433E7C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-Dic</w:t>
            </w:r>
          </w:p>
        </w:tc>
        <w:tc>
          <w:tcPr>
            <w:tcW w:w="2299" w:type="dxa"/>
            <w:noWrap/>
            <w:vAlign w:val="center"/>
          </w:tcPr>
          <w:p w:rsidR="0089000F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89000F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89000F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89000F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89000F" w:rsidRPr="0042102C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89000F" w:rsidRPr="0042102C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89000F" w:rsidRPr="0042102C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89000F" w:rsidRPr="0042102C" w:rsidRDefault="0089000F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211263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211263" w:rsidRDefault="00211263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389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299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211263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211263" w:rsidRDefault="00211263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2021</w:t>
            </w:r>
          </w:p>
        </w:tc>
        <w:tc>
          <w:tcPr>
            <w:tcW w:w="1389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299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211263" w:rsidRPr="0042102C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211263" w:rsidRPr="0042102C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211263" w:rsidRPr="0042102C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211263" w:rsidRPr="0042102C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211263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211263" w:rsidRDefault="00211263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389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299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6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05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15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93" w:type="dxa"/>
            <w:vAlign w:val="center"/>
          </w:tcPr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6" w:type="dxa"/>
            <w:vAlign w:val="center"/>
          </w:tcPr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893" w:type="dxa"/>
            <w:vAlign w:val="center"/>
          </w:tcPr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17" w:type="dxa"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11263" w:rsidRPr="0042102C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11263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211263" w:rsidRDefault="00211263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389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FERIA DE LA TOSTADA</w:t>
            </w:r>
            <w:r w:rsidR="004004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  <w:tc>
          <w:tcPr>
            <w:tcW w:w="1606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915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$139,600.00</w:t>
            </w:r>
          </w:p>
        </w:tc>
        <w:tc>
          <w:tcPr>
            <w:tcW w:w="1593" w:type="dxa"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211263" w:rsidRDefault="00211263" w:rsidP="00FA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HAC</w:t>
            </w:r>
            <w:r w:rsidR="00FA3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ENDA MUNICIPAL</w:t>
            </w:r>
          </w:p>
        </w:tc>
        <w:tc>
          <w:tcPr>
            <w:tcW w:w="1893" w:type="dxa"/>
            <w:vAlign w:val="center"/>
          </w:tcPr>
          <w:p w:rsidR="00211263" w:rsidRDefault="00211263" w:rsidP="00FA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HAC</w:t>
            </w:r>
            <w:r w:rsidR="00FA3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ENDA MUNICIPAL</w:t>
            </w:r>
          </w:p>
        </w:tc>
        <w:tc>
          <w:tcPr>
            <w:tcW w:w="2017" w:type="dxa"/>
            <w:vAlign w:val="center"/>
          </w:tcPr>
          <w:p w:rsidR="00211263" w:rsidRDefault="0040048E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REALIZACION DEL EVENTO FERIA DE LA TOSTADA</w:t>
            </w:r>
          </w:p>
        </w:tc>
      </w:tr>
      <w:tr w:rsidR="00211263" w:rsidRPr="0042102C" w:rsidTr="00AE2D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211263" w:rsidRDefault="00211263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389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TIANGUIS NAVIDEÑO</w:t>
            </w:r>
          </w:p>
        </w:tc>
        <w:tc>
          <w:tcPr>
            <w:tcW w:w="1606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915" w:type="dxa"/>
            <w:noWrap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$53,232.25</w:t>
            </w:r>
          </w:p>
        </w:tc>
        <w:tc>
          <w:tcPr>
            <w:tcW w:w="1593" w:type="dxa"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211263" w:rsidRDefault="00FA305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HACI</w:t>
            </w:r>
            <w:r w:rsidR="002112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ENDA MUNICIPAL</w:t>
            </w:r>
          </w:p>
        </w:tc>
        <w:tc>
          <w:tcPr>
            <w:tcW w:w="1893" w:type="dxa"/>
            <w:vAlign w:val="center"/>
          </w:tcPr>
          <w:p w:rsidR="00211263" w:rsidRDefault="00211263" w:rsidP="00AE3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</w:t>
            </w:r>
            <w:r w:rsidR="00FA3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HACI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ENDA MUNICIPAL</w:t>
            </w:r>
          </w:p>
        </w:tc>
        <w:tc>
          <w:tcPr>
            <w:tcW w:w="2017" w:type="dxa"/>
            <w:vAlign w:val="center"/>
          </w:tcPr>
          <w:p w:rsidR="00211263" w:rsidRDefault="0040048E" w:rsidP="0040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EVENTO DEL TIANGUIS NAVIDEÑO</w:t>
            </w:r>
          </w:p>
        </w:tc>
      </w:tr>
      <w:tr w:rsidR="00211263" w:rsidRPr="0042102C" w:rsidTr="00AE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vAlign w:val="center"/>
          </w:tcPr>
          <w:p w:rsidR="00211263" w:rsidRDefault="00211263" w:rsidP="00AE35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389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299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PATROCI</w:t>
            </w:r>
            <w:r w:rsidR="00AE35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NIOS DE LA PRIMERA FERIA NAVIDEÑ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Y DEL JUGUETE</w:t>
            </w:r>
          </w:p>
        </w:tc>
        <w:tc>
          <w:tcPr>
            <w:tcW w:w="1606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2505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915" w:type="dxa"/>
            <w:noWrap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$47,650.00</w:t>
            </w:r>
          </w:p>
        </w:tc>
        <w:tc>
          <w:tcPr>
            <w:tcW w:w="1593" w:type="dxa"/>
            <w:vAlign w:val="center"/>
          </w:tcPr>
          <w:p w:rsidR="00211263" w:rsidRDefault="0021126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DE INGRESOS</w:t>
            </w:r>
          </w:p>
        </w:tc>
        <w:tc>
          <w:tcPr>
            <w:tcW w:w="2036" w:type="dxa"/>
            <w:vAlign w:val="center"/>
          </w:tcPr>
          <w:p w:rsidR="00211263" w:rsidRDefault="00FA305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HACI</w:t>
            </w:r>
            <w:r w:rsidR="002112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ENDA MUNICIPAL</w:t>
            </w:r>
          </w:p>
        </w:tc>
        <w:tc>
          <w:tcPr>
            <w:tcW w:w="1893" w:type="dxa"/>
            <w:vAlign w:val="center"/>
          </w:tcPr>
          <w:p w:rsidR="00211263" w:rsidRDefault="00FA3053" w:rsidP="00AE3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HACI</w:t>
            </w:r>
            <w:r w:rsidR="002112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ENDA MUNICIPAL</w:t>
            </w:r>
          </w:p>
        </w:tc>
        <w:tc>
          <w:tcPr>
            <w:tcW w:w="2017" w:type="dxa"/>
            <w:vAlign w:val="center"/>
          </w:tcPr>
          <w:p w:rsidR="00211263" w:rsidRDefault="0040048E" w:rsidP="00400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EVENTO DE LA FERIA NAVIDEÑA Y DEL JUGUETE</w:t>
            </w:r>
          </w:p>
        </w:tc>
      </w:tr>
    </w:tbl>
    <w:p w:rsidR="0042102C" w:rsidRDefault="0042102C">
      <w:bookmarkStart w:id="0" w:name="_GoBack"/>
      <w:bookmarkEnd w:id="0"/>
    </w:p>
    <w:sectPr w:rsidR="0042102C" w:rsidSect="00AE3562">
      <w:pgSz w:w="20160" w:h="12240" w:orient="landscape" w:code="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23"/>
    <w:rsid w:val="000647D4"/>
    <w:rsid w:val="000B2590"/>
    <w:rsid w:val="000E1BE4"/>
    <w:rsid w:val="00150ED1"/>
    <w:rsid w:val="001D2DB4"/>
    <w:rsid w:val="001F38A8"/>
    <w:rsid w:val="00211263"/>
    <w:rsid w:val="003B4A06"/>
    <w:rsid w:val="0040048E"/>
    <w:rsid w:val="0042102C"/>
    <w:rsid w:val="00433E7C"/>
    <w:rsid w:val="004415C1"/>
    <w:rsid w:val="005C28B4"/>
    <w:rsid w:val="005E4E8E"/>
    <w:rsid w:val="006438F2"/>
    <w:rsid w:val="006C76B0"/>
    <w:rsid w:val="007850EE"/>
    <w:rsid w:val="007E7B23"/>
    <w:rsid w:val="0089000F"/>
    <w:rsid w:val="0089405B"/>
    <w:rsid w:val="00915238"/>
    <w:rsid w:val="009428E4"/>
    <w:rsid w:val="00954C39"/>
    <w:rsid w:val="009A76E6"/>
    <w:rsid w:val="00A179E1"/>
    <w:rsid w:val="00A268A3"/>
    <w:rsid w:val="00A34D26"/>
    <w:rsid w:val="00A65FB1"/>
    <w:rsid w:val="00AD6E9C"/>
    <w:rsid w:val="00AE2DC1"/>
    <w:rsid w:val="00AE3562"/>
    <w:rsid w:val="00C25F1C"/>
    <w:rsid w:val="00C71474"/>
    <w:rsid w:val="00D34CDC"/>
    <w:rsid w:val="00D539F0"/>
    <w:rsid w:val="00D674CF"/>
    <w:rsid w:val="00E401BB"/>
    <w:rsid w:val="00E42FDD"/>
    <w:rsid w:val="00E61B91"/>
    <w:rsid w:val="00EC0278"/>
    <w:rsid w:val="00EF710D"/>
    <w:rsid w:val="00F35AB1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11839-27CA-46A8-BD89-8186C909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6">
    <w:name w:val="Light List Accent 6"/>
    <w:basedOn w:val="Tablanormal"/>
    <w:uiPriority w:val="61"/>
    <w:rsid w:val="00E42FD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-nfasis2">
    <w:name w:val="Light Shading Accent 2"/>
    <w:basedOn w:val="Tablanormal"/>
    <w:uiPriority w:val="60"/>
    <w:rsid w:val="004210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media3-nfasis6">
    <w:name w:val="Medium Grid 3 Accent 6"/>
    <w:basedOn w:val="Tablanormal"/>
    <w:uiPriority w:val="69"/>
    <w:rsid w:val="004210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E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BE4"/>
    <w:rPr>
      <w:rFonts w:ascii="Segoe UI" w:hAnsi="Segoe UI" w:cs="Segoe UI"/>
      <w:sz w:val="18"/>
      <w:szCs w:val="18"/>
    </w:rPr>
  </w:style>
  <w:style w:type="table" w:styleId="Listaclara-nfasis1">
    <w:name w:val="Light List Accent 1"/>
    <w:basedOn w:val="Tablanormal"/>
    <w:uiPriority w:val="61"/>
    <w:rsid w:val="002112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1">
    <w:name w:val="Medium Shading 2 Accent 1"/>
    <w:basedOn w:val="Tablanormal"/>
    <w:uiPriority w:val="64"/>
    <w:rsid w:val="00AE3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A6E6-45A5-44EB-B26D-0C9A2882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ana.montoya</dc:creator>
  <cp:lastModifiedBy>Paula Herrera Chávez</cp:lastModifiedBy>
  <cp:revision>2</cp:revision>
  <cp:lastPrinted>2022-05-25T16:30:00Z</cp:lastPrinted>
  <dcterms:created xsi:type="dcterms:W3CDTF">2022-06-03T18:06:00Z</dcterms:created>
  <dcterms:modified xsi:type="dcterms:W3CDTF">2022-06-03T18:06:00Z</dcterms:modified>
</cp:coreProperties>
</file>