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95" w:rsidRDefault="002E4495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E4495" w:rsidRPr="00416344" w:rsidRDefault="002E4495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416344" w:rsidRPr="00416344" w:rsidRDefault="004927D7" w:rsidP="00416344">
      <w:pPr>
        <w:jc w:val="center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i/>
          <w:iCs/>
          <w:noProof w:val="0"/>
          <w:color w:val="000000"/>
          <w:sz w:val="20"/>
          <w:szCs w:val="20"/>
        </w:rPr>
        <w:t>SEGUND</w:t>
      </w:r>
      <w:r w:rsidR="00416344" w:rsidRPr="00416344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0"/>
          <w:szCs w:val="20"/>
        </w:rPr>
        <w:t>A SESIÓN EXTRAORDINARIA </w:t>
      </w: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</w:p>
    <w:p w:rsidR="00416344" w:rsidRPr="00416344" w:rsidRDefault="00B532C9" w:rsidP="00416344">
      <w:pPr>
        <w:jc w:val="right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FECHA: 29</w:t>
      </w:r>
      <w:r w:rsidR="008B59C0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/DIC</w:t>
      </w:r>
      <w:r w:rsidR="00416344" w:rsidRPr="00416344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IEMBRE/2021</w:t>
      </w: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noProof w:val="0"/>
          <w:color w:val="000000"/>
          <w:sz w:val="20"/>
          <w:szCs w:val="20"/>
        </w:rPr>
        <w:t>TIEMPO DE INICIO: ___________    TIEMPO DE TÉRMINO: ____</w:t>
      </w:r>
      <w:r w:rsidR="00B532C9">
        <w:rPr>
          <w:rFonts w:ascii="Arial" w:eastAsia="Times New Roman" w:hAnsi="Arial" w:cs="Arial"/>
          <w:noProof w:val="0"/>
          <w:color w:val="000000"/>
          <w:sz w:val="20"/>
          <w:szCs w:val="20"/>
        </w:rPr>
        <w:t>____</w:t>
      </w:r>
      <w:r w:rsidRPr="00416344">
        <w:rPr>
          <w:rFonts w:ascii="Arial" w:eastAsia="Times New Roman" w:hAnsi="Arial" w:cs="Arial"/>
          <w:noProof w:val="0"/>
          <w:color w:val="000000"/>
          <w:sz w:val="20"/>
          <w:szCs w:val="20"/>
        </w:rPr>
        <w:t>_</w:t>
      </w: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</w:p>
    <w:p w:rsidR="00416344" w:rsidRPr="00416344" w:rsidRDefault="00416344" w:rsidP="00416344">
      <w:pPr>
        <w:jc w:val="center"/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noProof w:val="0"/>
          <w:color w:val="000000"/>
          <w:sz w:val="20"/>
          <w:szCs w:val="20"/>
        </w:rPr>
        <w:t>RESULTADOS TOTALES DE VOTACIÓN:</w:t>
      </w: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noProof w:val="0"/>
          <w:color w:val="000000"/>
          <w:sz w:val="20"/>
          <w:szCs w:val="20"/>
        </w:rPr>
        <w:t>    </w:t>
      </w: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noProof w:val="0"/>
          <w:color w:val="000000"/>
          <w:sz w:val="20"/>
          <w:szCs w:val="20"/>
        </w:rPr>
        <w:t>A FAVOR:                </w:t>
      </w: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noProof w:val="0"/>
          <w:color w:val="000000"/>
          <w:sz w:val="20"/>
          <w:szCs w:val="20"/>
        </w:rPr>
        <w:t>ABSTENCION:        </w:t>
      </w: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noProof w:val="0"/>
          <w:color w:val="000000"/>
          <w:sz w:val="20"/>
          <w:szCs w:val="20"/>
        </w:rPr>
        <w:t>CONTRA:              </w:t>
      </w: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noProof w:val="0"/>
          <w:color w:val="000000"/>
          <w:sz w:val="20"/>
          <w:szCs w:val="20"/>
        </w:rPr>
        <w:t>A DETALLE POR GRUPOS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994"/>
        <w:gridCol w:w="1517"/>
        <w:gridCol w:w="1061"/>
        <w:gridCol w:w="861"/>
      </w:tblGrid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A FAVOR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ABSTENCIÓN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CONTRA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TOTAL</w:t>
            </w:r>
          </w:p>
        </w:tc>
      </w:tr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b/>
                <w:bCs/>
                <w:smallCaps/>
                <w:noProof w:val="0"/>
                <w:color w:val="000000"/>
                <w:sz w:val="20"/>
                <w:szCs w:val="20"/>
              </w:rPr>
              <w:t>COMISIÒN EDILICIA PERMANENTE DE REGLAMENTOS Y GOBERNACION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COMISIÓNES ADJUNTAS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FUNCIONARIOS PARTICIPANTES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</w:tbl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2"/>
        <w:gridCol w:w="1495"/>
        <w:gridCol w:w="1831"/>
      </w:tblGrid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VOTO PARTICULAR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SENTIDO DEL VOTO</w:t>
            </w:r>
          </w:p>
        </w:tc>
      </w:tr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416344" w:rsidRPr="00416344" w:rsidRDefault="00416344" w:rsidP="0041634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COMISIÓN EDILICIA PERMANENTE DE REGLAMENTOS Y GOBERNACIÓN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spacing w:after="240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416344" w:rsidRPr="00416344" w:rsidRDefault="00416344" w:rsidP="00416344">
            <w:pPr>
              <w:ind w:left="-566" w:right="-978" w:hanging="283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         </w:t>
            </w:r>
            <w:r w:rsidR="00B532C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    </w:t>
            </w: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LIC. MAGALI CASILLAS CONTRERAS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PRESIDENTA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416344" w:rsidRPr="00416344" w:rsidRDefault="00416344" w:rsidP="00416344">
            <w:pPr>
              <w:ind w:left="-566" w:right="-934" w:hanging="283"/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        </w:t>
            </w:r>
            <w:r w:rsidR="00B532C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    </w:t>
            </w: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C. SARA MORENO RAMIREZ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LIC. BETSY MAGALY CAMPOS CORONA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LIC. JORGE DE JESUS JUAREZ PARRA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spacing w:after="240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416344" w:rsidRPr="00416344" w:rsidTr="004163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MTRA. TANIA MAGDALENA BERNARDINO JUÁREZ</w:t>
            </w:r>
            <w:r w:rsidRPr="0041634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41634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344" w:rsidRPr="00416344" w:rsidRDefault="00416344" w:rsidP="0041634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</w:tbl>
    <w:p w:rsidR="002E4495" w:rsidRDefault="00A15A03" w:rsidP="00A15A03">
      <w:pPr>
        <w:spacing w:after="240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Times New Roman" w:eastAsia="Times New Roman" w:hAnsi="Times New Roman" w:cs="Times New Roman"/>
          <w:noProof w:val="0"/>
        </w:rPr>
        <w:br/>
      </w:r>
      <w:bookmarkStart w:id="0" w:name="_GoBack"/>
      <w:bookmarkEnd w:id="0"/>
    </w:p>
    <w:sectPr w:rsidR="002E4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EE" w:rsidRDefault="009206EE">
      <w:r>
        <w:separator/>
      </w:r>
    </w:p>
  </w:endnote>
  <w:endnote w:type="continuationSeparator" w:id="0">
    <w:p w:rsidR="009206EE" w:rsidRDefault="0092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Default="001E2A38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MCC</w:t>
    </w:r>
    <w:r w:rsidR="009A3805">
      <w:rPr>
        <w:rFonts w:ascii="Arial" w:eastAsia="Arial" w:hAnsi="Arial" w:cs="Arial"/>
        <w:sz w:val="16"/>
        <w:szCs w:val="16"/>
      </w:rPr>
      <w:t>/fjgs</w:t>
    </w:r>
  </w:p>
  <w:p w:rsidR="00A205AF" w:rsidRDefault="009A3805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EE" w:rsidRDefault="009206EE">
      <w:r>
        <w:separator/>
      </w:r>
    </w:p>
  </w:footnote>
  <w:footnote w:type="continuationSeparator" w:id="0">
    <w:p w:rsidR="009206EE" w:rsidRDefault="0092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9206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7AC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9206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51A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9206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1488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1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91B01"/>
    <w:rsid w:val="001E2A38"/>
    <w:rsid w:val="0025613C"/>
    <w:rsid w:val="00292148"/>
    <w:rsid w:val="002E4495"/>
    <w:rsid w:val="00337D50"/>
    <w:rsid w:val="00416344"/>
    <w:rsid w:val="004927D7"/>
    <w:rsid w:val="007163E7"/>
    <w:rsid w:val="007A4A49"/>
    <w:rsid w:val="008B59C0"/>
    <w:rsid w:val="009206EE"/>
    <w:rsid w:val="009A3805"/>
    <w:rsid w:val="009B05E2"/>
    <w:rsid w:val="00A15A03"/>
    <w:rsid w:val="00A205AF"/>
    <w:rsid w:val="00B24CFB"/>
    <w:rsid w:val="00B532C9"/>
    <w:rsid w:val="00C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56E4C2"/>
  <w15:docId w15:val="{4A822509-22EA-484E-8689-5DCCB43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4364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3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409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4HntTtjKcGguZakiArKgpfS/A==">AMUW2mUgEyatYAZqM5kX2V4WEnF2HcI6OXhNyVbKl2KjoPUHkXEF6KmnZFv9fJ2zJq1p3nOrfKdYLFkc/xnTtRbH8cYNOGE88WnTDx78xtd6Pgoo18Lb0YPwaeqD76/Qeya7MTuOkxCX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2021-12-28T15:58:00Z</cp:lastPrinted>
  <dcterms:created xsi:type="dcterms:W3CDTF">2022-06-08T15:08:00Z</dcterms:created>
  <dcterms:modified xsi:type="dcterms:W3CDTF">2022-06-08T15:08:00Z</dcterms:modified>
</cp:coreProperties>
</file>