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48362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3842" wp14:editId="6C4F0A0D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391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39150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79801" id="Rectángulo redondeado 2" o:spid="_x0000_s1026" style="position:absolute;margin-left:-31.8pt;margin-top:-14.65pt;width:510.75pt;height:6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52941BEF" wp14:editId="170079E4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ORDINARIA No. </w:t>
      </w:r>
      <w:r w:rsidR="00FC7349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</w:p>
    <w:p w:rsidR="004A607A" w:rsidRPr="00A36722" w:rsidRDefault="00FC7349" w:rsidP="003E515F">
      <w:pPr>
        <w:ind w:right="-934"/>
        <w:jc w:val="center"/>
        <w:rPr>
          <w:rFonts w:ascii="Arial" w:eastAsia="Times New Roman" w:hAnsi="Arial" w:cs="Arial"/>
          <w:b/>
          <w:i/>
          <w:color w:val="000000"/>
        </w:rPr>
      </w:pPr>
      <w:r w:rsidRPr="00A36722">
        <w:rPr>
          <w:rFonts w:ascii="Arial" w:hAnsi="Arial" w:cs="Arial"/>
          <w:b/>
          <w:i/>
          <w:sz w:val="24"/>
          <w:szCs w:val="24"/>
        </w:rPr>
        <w:t xml:space="preserve">TEMA </w:t>
      </w:r>
      <w:r w:rsidR="001877E5" w:rsidRPr="00A36722">
        <w:rPr>
          <w:rFonts w:ascii="Arial" w:eastAsia="Arial" w:hAnsi="Arial" w:cs="Arial"/>
          <w:b/>
          <w:i/>
        </w:rPr>
        <w:t>“ANÁLISIS</w:t>
      </w:r>
      <w:r w:rsidRPr="00A36722">
        <w:rPr>
          <w:rFonts w:ascii="Arial" w:eastAsia="Times New Roman" w:hAnsi="Arial" w:cs="Arial"/>
          <w:b/>
          <w:i/>
          <w:color w:val="000000"/>
        </w:rPr>
        <w:t xml:space="preserve"> Y APROBACIÓN DEL “PROGRAMA ANUAL DE TRABAJO DE LA COMISIÓN EDILICIA PERMANENTE DE REGLAMENTOS Y GOBERNACIÓN.”</w:t>
      </w:r>
    </w:p>
    <w:p w:rsidR="003E515F" w:rsidRPr="00FC7349" w:rsidRDefault="003E515F" w:rsidP="003E515F">
      <w:pPr>
        <w:ind w:right="-934"/>
        <w:jc w:val="center"/>
        <w:rPr>
          <w:rFonts w:ascii="Arial" w:hAnsi="Arial" w:cs="Arial"/>
          <w:sz w:val="24"/>
          <w:szCs w:val="24"/>
        </w:rPr>
      </w:pPr>
    </w:p>
    <w:p w:rsidR="0067268C" w:rsidRDefault="004A607A" w:rsidP="0067268C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bookmarkStart w:id="0" w:name="_GoBack"/>
      <w:bookmarkEnd w:id="0"/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3E515F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Desarrollo Agropecuario e Industrial,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9F1A0D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9F1A0D">
        <w:rPr>
          <w:rFonts w:ascii="Arial" w:eastAsia="Times New Roman" w:hAnsi="Arial" w:cs="Arial"/>
          <w:b/>
          <w:bCs/>
          <w:color w:val="000000"/>
          <w:sz w:val="24"/>
          <w:szCs w:val="24"/>
        </w:rPr>
        <w:t>diciembre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2021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las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13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:00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las instalaciones de la </w:t>
      </w:r>
      <w:r w:rsidRPr="003E515F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Sala María Elena Larios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la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223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/2021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anteriormente mencionada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Sara Moreno Ramírez,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672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 Con la finalidad de hacer de conocimiento y en su caso solicitar la transmisión y publicación de lo que, de acuerdo a sus obligaciones, facultades y/o atribuciones corresponda, se extendió invitación al Director de Comunicación Social, Lic. Ulises Isaí Llamas Marques y </w:t>
      </w:r>
      <w:r w:rsidR="0067268C">
        <w:rPr>
          <w:rFonts w:ascii="Arial" w:eastAsia="Times New Roman" w:hAnsi="Arial" w:cs="Arial"/>
          <w:color w:val="000000"/>
          <w:sz w:val="24"/>
          <w:szCs w:val="24"/>
        </w:rPr>
        <w:t>a la titular de la Unidad de Transparencia e Información Municipal, C. Ana Virginia Lares Sánchez a través de oficio No. 224/2021.</w:t>
      </w:r>
    </w:p>
    <w:p w:rsidR="00140E0D" w:rsidRDefault="00140E0D" w:rsidP="00140E0D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</w:p>
    <w:p w:rsidR="004A607A" w:rsidRPr="00DB0882" w:rsidRDefault="00DB0882" w:rsidP="005C41C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CF" w:rsidRDefault="00C72DCF" w:rsidP="00207DEB">
      <w:pPr>
        <w:spacing w:after="0" w:line="240" w:lineRule="auto"/>
      </w:pPr>
      <w:r>
        <w:separator/>
      </w:r>
    </w:p>
  </w:endnote>
  <w:endnote w:type="continuationSeparator" w:id="0">
    <w:p w:rsidR="00C72DCF" w:rsidRDefault="00C72DCF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722" w:rsidRPr="00A36722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CF" w:rsidRDefault="00C72DCF" w:rsidP="00207DEB">
      <w:pPr>
        <w:spacing w:after="0" w:line="240" w:lineRule="auto"/>
      </w:pPr>
      <w:r>
        <w:separator/>
      </w:r>
    </w:p>
  </w:footnote>
  <w:footnote w:type="continuationSeparator" w:id="0">
    <w:p w:rsidR="00C72DCF" w:rsidRDefault="00C72DCF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140E0D"/>
    <w:rsid w:val="001877E5"/>
    <w:rsid w:val="001D7FE5"/>
    <w:rsid w:val="00207DEB"/>
    <w:rsid w:val="00264549"/>
    <w:rsid w:val="002B1B1B"/>
    <w:rsid w:val="002D5C7B"/>
    <w:rsid w:val="003231EA"/>
    <w:rsid w:val="003E515F"/>
    <w:rsid w:val="004513D8"/>
    <w:rsid w:val="00483626"/>
    <w:rsid w:val="004A607A"/>
    <w:rsid w:val="00555C42"/>
    <w:rsid w:val="005C41C4"/>
    <w:rsid w:val="005F0660"/>
    <w:rsid w:val="00671A81"/>
    <w:rsid w:val="00671EEA"/>
    <w:rsid w:val="0067268C"/>
    <w:rsid w:val="006D3E1E"/>
    <w:rsid w:val="008E5B18"/>
    <w:rsid w:val="00964D62"/>
    <w:rsid w:val="009776E1"/>
    <w:rsid w:val="00995259"/>
    <w:rsid w:val="009A4385"/>
    <w:rsid w:val="009F1A0D"/>
    <w:rsid w:val="00A36722"/>
    <w:rsid w:val="00B05FFB"/>
    <w:rsid w:val="00B90530"/>
    <w:rsid w:val="00BB4133"/>
    <w:rsid w:val="00C72DCF"/>
    <w:rsid w:val="00CB219A"/>
    <w:rsid w:val="00DB0882"/>
    <w:rsid w:val="00EC600A"/>
    <w:rsid w:val="00ED6A57"/>
    <w:rsid w:val="00F113AC"/>
    <w:rsid w:val="00FC4820"/>
    <w:rsid w:val="00FC7349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3</cp:revision>
  <dcterms:created xsi:type="dcterms:W3CDTF">2022-06-13T21:30:00Z</dcterms:created>
  <dcterms:modified xsi:type="dcterms:W3CDTF">2022-06-13T23:59:00Z</dcterms:modified>
</cp:coreProperties>
</file>