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8128D2" w:rsidP="009776E1">
      <w:pPr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6A6296CA" wp14:editId="633FC42F">
            <wp:simplePos x="0" y="0"/>
            <wp:positionH relativeFrom="page">
              <wp:posOffset>2014855</wp:posOffset>
            </wp:positionH>
            <wp:positionV relativeFrom="page">
              <wp:posOffset>504047</wp:posOffset>
            </wp:positionV>
            <wp:extent cx="3526790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7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B0381" wp14:editId="37821D8B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64B77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36008" w:rsidRDefault="004A607A" w:rsidP="008128D2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</w:p>
    <w:p w:rsidR="003E7DF9" w:rsidRDefault="00206883" w:rsidP="00D3600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TERCERA</w:t>
      </w:r>
      <w:bookmarkStart w:id="0" w:name="_GoBack"/>
      <w:bookmarkEnd w:id="0"/>
      <w:r w:rsidR="008128D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PARTE</w:t>
      </w:r>
    </w:p>
    <w:p w:rsid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GOBERNACION</w:t>
      </w:r>
    </w:p>
    <w:p w:rsidR="008128D2" w:rsidRPr="004A607A" w:rsidRDefault="008128D2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Default="00FB4598" w:rsidP="003E515F">
      <w:pPr>
        <w:ind w:right="-934"/>
        <w:jc w:val="center"/>
        <w:rPr>
          <w:rFonts w:ascii="Arial" w:hAnsi="Arial" w:cs="Arial"/>
          <w:b/>
        </w:rPr>
      </w:pPr>
      <w:r w:rsidRPr="00B311F4">
        <w:rPr>
          <w:rFonts w:ascii="Arial" w:eastAsia="Arial" w:hAnsi="Arial" w:cs="Arial"/>
          <w:b/>
          <w:sz w:val="20"/>
          <w:szCs w:val="20"/>
        </w:rPr>
        <w:t>TEMA:</w:t>
      </w:r>
      <w:r w:rsidRPr="00B311F4">
        <w:rPr>
          <w:rFonts w:ascii="Arial" w:eastAsia="Arial" w:hAnsi="Arial" w:cs="Arial"/>
          <w:sz w:val="20"/>
          <w:szCs w:val="20"/>
        </w:rPr>
        <w:t xml:space="preserve"> ANALISIS Y ESTUDI</w:t>
      </w:r>
      <w:r>
        <w:rPr>
          <w:rFonts w:ascii="Arial" w:eastAsia="Arial" w:hAnsi="Arial" w:cs="Arial"/>
          <w:sz w:val="20"/>
          <w:szCs w:val="20"/>
        </w:rPr>
        <w:t>O DE PROPUESTAS PARA LA “CREACIÓ</w:t>
      </w:r>
      <w:r w:rsidRPr="00B311F4">
        <w:rPr>
          <w:rFonts w:ascii="Arial" w:eastAsia="Arial" w:hAnsi="Arial" w:cs="Arial"/>
          <w:sz w:val="20"/>
          <w:szCs w:val="20"/>
        </w:rPr>
        <w:t>N DE NUEVO REGLAMENTO ORGÁNICO DE LA ADMINISTRACIÓN PÚBLICA MUNICIPAL DE ZAPOTLAN EL G</w:t>
      </w:r>
      <w:r>
        <w:rPr>
          <w:rFonts w:ascii="Arial" w:eastAsia="Arial" w:hAnsi="Arial" w:cs="Arial"/>
          <w:sz w:val="20"/>
          <w:szCs w:val="20"/>
        </w:rPr>
        <w:t>R</w:t>
      </w:r>
      <w:r w:rsidRPr="00B311F4">
        <w:rPr>
          <w:rFonts w:ascii="Arial" w:eastAsia="Arial" w:hAnsi="Arial" w:cs="Arial"/>
          <w:sz w:val="20"/>
          <w:szCs w:val="20"/>
        </w:rPr>
        <w:t>ANDE; JALISCO”, PARA SU RESPECTIVA DICTAMINACIÓN</w:t>
      </w:r>
      <w:r w:rsidR="00FE27CD" w:rsidRPr="00FE27CD">
        <w:rPr>
          <w:rFonts w:ascii="Arial" w:hAnsi="Arial" w:cs="Arial"/>
          <w:b/>
        </w:rPr>
        <w:t>.</w:t>
      </w:r>
    </w:p>
    <w:p w:rsidR="004D5FBF" w:rsidRDefault="004A607A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="008128D2">
        <w:rPr>
          <w:rFonts w:ascii="Arial" w:eastAsia="Times New Roman" w:hAnsi="Arial" w:cs="Arial"/>
          <w:color w:val="000000"/>
          <w:sz w:val="24"/>
          <w:szCs w:val="24"/>
        </w:rPr>
        <w:t xml:space="preserve"> continuidad de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BF1DAE">
        <w:rPr>
          <w:rFonts w:ascii="Arial" w:eastAsia="Times New Roman" w:hAnsi="Arial" w:cs="Arial"/>
          <w:color w:val="000000"/>
          <w:sz w:val="24"/>
          <w:szCs w:val="24"/>
        </w:rPr>
        <w:t>Reglamentos y Gobernación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7E28BF">
        <w:rPr>
          <w:rFonts w:ascii="Arial" w:eastAsia="Times New Roman" w:hAnsi="Arial" w:cs="Arial"/>
          <w:b/>
          <w:bCs/>
          <w:color w:val="000000"/>
          <w:sz w:val="24"/>
          <w:szCs w:val="24"/>
        </w:rPr>
        <w:t>17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noviembre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 las </w:t>
      </w:r>
      <w:r w:rsidR="00FB4598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FB4598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Sindicatura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planta </w:t>
      </w:r>
      <w:r w:rsidR="009F1A0D">
        <w:rPr>
          <w:rFonts w:ascii="Arial" w:eastAsia="Times New Roman" w:hAnsi="Arial" w:cs="Arial"/>
          <w:bCs/>
          <w:color w:val="000000"/>
          <w:sz w:val="24"/>
          <w:szCs w:val="24"/>
        </w:rPr>
        <w:t>alta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>1437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regidores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ediles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de Reglamentos y Gobernación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que se mencionan a continuación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Mtra. 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Tania Magdalena Bernardino Juárez, Mtra.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tsy Magaly Campos Corona,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Lic. Sara Moreno Ramírez, 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de la Comisión de la Administración Pública y de Gobierno: Mtro. Alejandro Barragán Sánchez, </w:t>
      </w:r>
      <w:r w:rsidR="00C362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Mónica Reynoso Romero y Lic. Jorge d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e Jesús Juárez.</w:t>
      </w:r>
    </w:p>
    <w:p w:rsidR="00140E0D" w:rsidRDefault="0067268C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al Director de Comunicación Social, Lic. Ulises Isaí Llamas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>Márquez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de la Unidad de Transparencia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>y Acceso a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Francisco Froylan Candelario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Morales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DB0882" w:rsidRDefault="00DB0882" w:rsidP="0001373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</w:t>
      </w:r>
      <w:r w:rsidRPr="00F113AC">
        <w:rPr>
          <w:rFonts w:ascii="Arial" w:eastAsia="Times New Roman" w:hAnsi="Arial" w:cs="Arial"/>
          <w:color w:val="000000"/>
          <w:sz w:val="24"/>
          <w:szCs w:val="24"/>
        </w:rPr>
        <w:t xml:space="preserve">artículo </w:t>
      </w:r>
      <w:r w:rsidR="00F113AC" w:rsidRPr="00F113AC">
        <w:rPr>
          <w:rFonts w:ascii="Arial" w:eastAsia="Times New Roman" w:hAnsi="Arial" w:cs="Arial"/>
          <w:color w:val="000000"/>
          <w:sz w:val="24"/>
          <w:szCs w:val="24"/>
        </w:rPr>
        <w:t>115 Constitucional</w:t>
      </w:r>
      <w:r w:rsidR="00F113AC">
        <w:rPr>
          <w:rFonts w:ascii="Arial" w:eastAsia="Times New Roman" w:hAnsi="Arial" w:cs="Arial"/>
          <w:color w:val="000000"/>
        </w:rPr>
        <w:t xml:space="preserve">,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D4" w:rsidRDefault="00D237D4" w:rsidP="00207DEB">
      <w:pPr>
        <w:spacing w:after="0" w:line="240" w:lineRule="auto"/>
      </w:pPr>
      <w:r>
        <w:separator/>
      </w:r>
    </w:p>
  </w:endnote>
  <w:endnote w:type="continuationSeparator" w:id="0">
    <w:p w:rsidR="00D237D4" w:rsidRDefault="00D237D4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EndPr/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883" w:rsidRPr="00206883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D4" w:rsidRDefault="00D237D4" w:rsidP="00207DEB">
      <w:pPr>
        <w:spacing w:after="0" w:line="240" w:lineRule="auto"/>
      </w:pPr>
      <w:r>
        <w:separator/>
      </w:r>
    </w:p>
  </w:footnote>
  <w:footnote w:type="continuationSeparator" w:id="0">
    <w:p w:rsidR="00D237D4" w:rsidRDefault="00D237D4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13734"/>
    <w:rsid w:val="000A6437"/>
    <w:rsid w:val="000B5768"/>
    <w:rsid w:val="00140E0D"/>
    <w:rsid w:val="001877E5"/>
    <w:rsid w:val="001B380D"/>
    <w:rsid w:val="001D7FE5"/>
    <w:rsid w:val="001E36ED"/>
    <w:rsid w:val="00206883"/>
    <w:rsid w:val="00207DEB"/>
    <w:rsid w:val="00264549"/>
    <w:rsid w:val="00287C3F"/>
    <w:rsid w:val="002A7DF0"/>
    <w:rsid w:val="002B1B1B"/>
    <w:rsid w:val="002D5C7B"/>
    <w:rsid w:val="003231EA"/>
    <w:rsid w:val="003E170D"/>
    <w:rsid w:val="003E515F"/>
    <w:rsid w:val="003E7DF9"/>
    <w:rsid w:val="00401B7A"/>
    <w:rsid w:val="004513D8"/>
    <w:rsid w:val="00483626"/>
    <w:rsid w:val="0049139F"/>
    <w:rsid w:val="004A607A"/>
    <w:rsid w:val="004D5FBF"/>
    <w:rsid w:val="00555C42"/>
    <w:rsid w:val="005C41C4"/>
    <w:rsid w:val="005F0660"/>
    <w:rsid w:val="00671A81"/>
    <w:rsid w:val="00671EEA"/>
    <w:rsid w:val="0067268C"/>
    <w:rsid w:val="006B235F"/>
    <w:rsid w:val="006D3E1E"/>
    <w:rsid w:val="006E072C"/>
    <w:rsid w:val="007E28BF"/>
    <w:rsid w:val="007F53A8"/>
    <w:rsid w:val="008128D2"/>
    <w:rsid w:val="008E5B18"/>
    <w:rsid w:val="00924EDF"/>
    <w:rsid w:val="00963DFD"/>
    <w:rsid w:val="00964D62"/>
    <w:rsid w:val="009776E1"/>
    <w:rsid w:val="00995259"/>
    <w:rsid w:val="009A4385"/>
    <w:rsid w:val="009F1A0D"/>
    <w:rsid w:val="00A11FDB"/>
    <w:rsid w:val="00A245CD"/>
    <w:rsid w:val="00A83E1A"/>
    <w:rsid w:val="00A96702"/>
    <w:rsid w:val="00AA58AB"/>
    <w:rsid w:val="00B05FFB"/>
    <w:rsid w:val="00B90530"/>
    <w:rsid w:val="00BB4133"/>
    <w:rsid w:val="00BF1DAE"/>
    <w:rsid w:val="00C36233"/>
    <w:rsid w:val="00CB219A"/>
    <w:rsid w:val="00D237D4"/>
    <w:rsid w:val="00D36008"/>
    <w:rsid w:val="00DA5C2B"/>
    <w:rsid w:val="00DB0882"/>
    <w:rsid w:val="00EC600A"/>
    <w:rsid w:val="00ED6A57"/>
    <w:rsid w:val="00F113AC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99AC8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19</cp:revision>
  <cp:lastPrinted>2022-06-13T23:11:00Z</cp:lastPrinted>
  <dcterms:created xsi:type="dcterms:W3CDTF">2022-06-13T21:30:00Z</dcterms:created>
  <dcterms:modified xsi:type="dcterms:W3CDTF">2023-04-11T17:55:00Z</dcterms:modified>
</cp:coreProperties>
</file>