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8128D2" w:rsidP="009776E1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6A6296CA" wp14:editId="633FC42F">
            <wp:simplePos x="0" y="0"/>
            <wp:positionH relativeFrom="page">
              <wp:posOffset>2014855</wp:posOffset>
            </wp:positionH>
            <wp:positionV relativeFrom="page">
              <wp:posOffset>504047</wp:posOffset>
            </wp:positionV>
            <wp:extent cx="3526790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7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0381" wp14:editId="37821D8B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64B77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33727" w:rsidRDefault="00D33727" w:rsidP="004675B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36008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A16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16</w:t>
      </w:r>
    </w:p>
    <w:p w:rsidR="004A607A" w:rsidRDefault="00E72FC4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COMISIÓ</w:t>
      </w:r>
      <w:r w:rsidR="004A607A"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GOBERNACIÓ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</w:p>
    <w:p w:rsidR="008128D2" w:rsidRPr="00D33727" w:rsidRDefault="008128D2" w:rsidP="00D33727">
      <w:pPr>
        <w:ind w:right="-934"/>
        <w:jc w:val="both"/>
        <w:rPr>
          <w:rFonts w:ascii="Arial" w:eastAsia="Arial" w:hAnsi="Arial" w:cs="Arial"/>
          <w:b/>
          <w:sz w:val="20"/>
          <w:szCs w:val="20"/>
        </w:rPr>
      </w:pPr>
    </w:p>
    <w:p w:rsidR="00D33727" w:rsidRPr="00D33727" w:rsidRDefault="00FB4598" w:rsidP="00D33727">
      <w:pPr>
        <w:ind w:right="-934"/>
        <w:jc w:val="both"/>
        <w:rPr>
          <w:rFonts w:ascii="Arial" w:eastAsia="Arial" w:hAnsi="Arial" w:cs="Arial"/>
        </w:rPr>
      </w:pPr>
      <w:r w:rsidRPr="00D33727">
        <w:rPr>
          <w:rFonts w:ascii="Arial" w:eastAsia="Arial" w:hAnsi="Arial" w:cs="Arial"/>
          <w:b/>
        </w:rPr>
        <w:t>TEMA</w:t>
      </w:r>
      <w:r w:rsidR="00D33727" w:rsidRPr="00D33727">
        <w:rPr>
          <w:rFonts w:ascii="Arial" w:eastAsia="Arial" w:hAnsi="Arial" w:cs="Arial"/>
          <w:b/>
        </w:rPr>
        <w:t>:</w:t>
      </w:r>
      <w:r w:rsidR="00A16E38">
        <w:rPr>
          <w:rFonts w:ascii="Arial" w:eastAsia="Arial" w:hAnsi="Arial" w:cs="Arial"/>
          <w:b/>
        </w:rPr>
        <w:t xml:space="preserve"> </w:t>
      </w:r>
      <w:r w:rsidR="00A16E38" w:rsidRPr="00FF71B9">
        <w:rPr>
          <w:rFonts w:ascii="Arial" w:hAnsi="Arial" w:cs="Arial"/>
          <w:color w:val="000000" w:themeColor="text1"/>
        </w:rPr>
        <w:t xml:space="preserve">TOMA DE PROTESTA DEL </w:t>
      </w:r>
      <w:r w:rsidR="00A16E38">
        <w:rPr>
          <w:rFonts w:ascii="Arial" w:hAnsi="Arial" w:cs="Arial"/>
          <w:color w:val="000000" w:themeColor="text1"/>
        </w:rPr>
        <w:t>LIC. FRANCISCO IGNACIO CARRILLO GÓMEZ COMO</w:t>
      </w:r>
      <w:r w:rsidR="00A16E38" w:rsidRPr="00FF71B9">
        <w:rPr>
          <w:rFonts w:ascii="Arial" w:hAnsi="Arial" w:cs="Arial"/>
          <w:color w:val="000000" w:themeColor="text1"/>
        </w:rPr>
        <w:t xml:space="preserve"> INTEGRANTE</w:t>
      </w:r>
      <w:r w:rsidR="00A16E38">
        <w:rPr>
          <w:rFonts w:ascii="Arial" w:hAnsi="Arial" w:cs="Arial"/>
          <w:color w:val="000000" w:themeColor="text1"/>
        </w:rPr>
        <w:t xml:space="preserve"> Y PRESIDENTE </w:t>
      </w:r>
      <w:r w:rsidR="00A16E38" w:rsidRPr="00FF71B9">
        <w:rPr>
          <w:rFonts w:ascii="Arial" w:hAnsi="Arial" w:cs="Arial"/>
          <w:color w:val="000000" w:themeColor="text1"/>
        </w:rPr>
        <w:t>DE LA COMISIÓN EDILICIA DE PERMANENTE DE REGLAMENTOS Y GOBERNACIÓ</w:t>
      </w:r>
      <w:r w:rsidR="00A16E38">
        <w:rPr>
          <w:rFonts w:ascii="Arial" w:hAnsi="Arial" w:cs="Arial"/>
          <w:color w:val="000000" w:themeColor="text1"/>
        </w:rPr>
        <w:t>N</w:t>
      </w:r>
      <w:r w:rsidR="00D33727" w:rsidRPr="00D33727">
        <w:rPr>
          <w:rFonts w:ascii="Arial" w:eastAsia="Arial" w:hAnsi="Arial" w:cs="Arial"/>
        </w:rPr>
        <w:t>.</w:t>
      </w:r>
      <w:bookmarkStart w:id="0" w:name="_GoBack"/>
      <w:bookmarkEnd w:id="0"/>
    </w:p>
    <w:p w:rsidR="00C51A6F" w:rsidRDefault="00C51A6F" w:rsidP="003E515F">
      <w:pPr>
        <w:ind w:right="-934"/>
        <w:jc w:val="center"/>
        <w:rPr>
          <w:rFonts w:ascii="Arial" w:hAnsi="Arial" w:cs="Arial"/>
          <w:b/>
        </w:rPr>
      </w:pPr>
    </w:p>
    <w:p w:rsidR="004D5FBF" w:rsidRDefault="004A607A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Guzmán, </w:t>
      </w:r>
      <w:r w:rsidR="00793ADC">
        <w:rPr>
          <w:rFonts w:ascii="Arial" w:eastAsia="Times New Roman" w:hAnsi="Arial" w:cs="Arial"/>
          <w:color w:val="000000"/>
          <w:sz w:val="24"/>
          <w:szCs w:val="24"/>
        </w:rPr>
        <w:t>Municipio de Zapotlán el Grande,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 Jalisco</w:t>
      </w:r>
      <w:r w:rsidR="00793ADC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 la</w:t>
      </w:r>
      <w:r w:rsidR="004675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A16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16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A16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10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A16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abril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A16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D33727">
        <w:rPr>
          <w:rFonts w:ascii="Arial" w:eastAsia="Times New Roman" w:hAnsi="Arial" w:cs="Arial"/>
          <w:bCs/>
          <w:color w:val="000000"/>
          <w:sz w:val="24"/>
          <w:szCs w:val="24"/>
        </w:rPr>
        <w:t>a las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1</w:t>
      </w:r>
      <w:r w:rsidR="00A16E38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3372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:00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Sindicatura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del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A16E38">
        <w:rPr>
          <w:rFonts w:ascii="Arial" w:hAnsi="Arial" w:cs="Arial"/>
          <w:color w:val="000000" w:themeColor="text1"/>
        </w:rPr>
        <w:t>Francisco Ignacio Carrillo Gómez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</w:t>
      </w:r>
      <w:r w:rsidR="00A16E38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A16E38">
        <w:rPr>
          <w:rFonts w:ascii="Arial" w:eastAsia="Times New Roman" w:hAnsi="Arial" w:cs="Arial"/>
          <w:bCs/>
          <w:color w:val="000000"/>
          <w:sz w:val="24"/>
          <w:szCs w:val="24"/>
        </w:rPr>
        <w:t>é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A16E38">
        <w:rPr>
          <w:rFonts w:ascii="Arial" w:eastAsia="Times New Roman" w:hAnsi="Arial" w:cs="Arial"/>
          <w:bCs/>
          <w:color w:val="000000"/>
          <w:sz w:val="24"/>
          <w:szCs w:val="24"/>
        </w:rPr>
        <w:t>17</w:t>
      </w:r>
      <w:r w:rsidR="00D33727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A16E38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>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ediles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se mencionan a continuación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D33727">
        <w:rPr>
          <w:rFonts w:ascii="Arial" w:eastAsia="Times New Roman" w:hAnsi="Arial" w:cs="Arial"/>
          <w:bCs/>
          <w:color w:val="000000"/>
          <w:sz w:val="24"/>
          <w:szCs w:val="24"/>
        </w:rPr>
        <w:t>Ing</w:t>
      </w:r>
      <w:r w:rsidR="00E72FC4">
        <w:rPr>
          <w:rFonts w:ascii="Arial" w:eastAsia="Times New Roman" w:hAnsi="Arial" w:cs="Arial"/>
          <w:bCs/>
          <w:color w:val="000000"/>
          <w:sz w:val="24"/>
          <w:szCs w:val="24"/>
        </w:rPr>
        <w:t>. Jesús Ramírez Sánchez y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D3372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140E0D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del oficio No. </w:t>
      </w:r>
      <w:r w:rsidR="00A16E38">
        <w:rPr>
          <w:rFonts w:ascii="Arial" w:eastAsia="Times New Roman" w:hAnsi="Arial" w:cs="Arial"/>
          <w:bCs/>
          <w:color w:val="000000"/>
          <w:sz w:val="24"/>
          <w:szCs w:val="24"/>
        </w:rPr>
        <w:t>175</w:t>
      </w:r>
      <w:r w:rsidR="00D33727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A16E38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</w:t>
      </w:r>
      <w:r w:rsidR="00A16E38">
        <w:rPr>
          <w:rFonts w:ascii="Arial" w:eastAsia="Times New Roman" w:hAnsi="Arial" w:cs="Arial"/>
          <w:bCs/>
          <w:color w:val="000000"/>
          <w:sz w:val="24"/>
          <w:szCs w:val="24"/>
        </w:rPr>
        <w:t>José Martín Alcantar Eusebio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Morales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DB0882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DF" w:rsidRDefault="002D3CDF" w:rsidP="00207DEB">
      <w:pPr>
        <w:spacing w:after="0" w:line="240" w:lineRule="auto"/>
      </w:pPr>
      <w:r>
        <w:separator/>
      </w:r>
    </w:p>
  </w:endnote>
  <w:endnote w:type="continuationSeparator" w:id="0">
    <w:p w:rsidR="002D3CDF" w:rsidRDefault="002D3CDF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E38" w:rsidRPr="00A16E38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DF" w:rsidRDefault="002D3CDF" w:rsidP="00207DEB">
      <w:pPr>
        <w:spacing w:after="0" w:line="240" w:lineRule="auto"/>
      </w:pPr>
      <w:r>
        <w:separator/>
      </w:r>
    </w:p>
  </w:footnote>
  <w:footnote w:type="continuationSeparator" w:id="0">
    <w:p w:rsidR="002D3CDF" w:rsidRDefault="002D3CDF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13734"/>
    <w:rsid w:val="000A6437"/>
    <w:rsid w:val="000B5768"/>
    <w:rsid w:val="00140E0D"/>
    <w:rsid w:val="00184AD4"/>
    <w:rsid w:val="001877E5"/>
    <w:rsid w:val="001B380D"/>
    <w:rsid w:val="001D7FE5"/>
    <w:rsid w:val="001E36ED"/>
    <w:rsid w:val="00206883"/>
    <w:rsid w:val="00207DEB"/>
    <w:rsid w:val="00245266"/>
    <w:rsid w:val="00264549"/>
    <w:rsid w:val="00287C3F"/>
    <w:rsid w:val="002A7DF0"/>
    <w:rsid w:val="002B1B1B"/>
    <w:rsid w:val="002D3CDF"/>
    <w:rsid w:val="002D5C7B"/>
    <w:rsid w:val="003231EA"/>
    <w:rsid w:val="003E170D"/>
    <w:rsid w:val="003E515F"/>
    <w:rsid w:val="003E7DF9"/>
    <w:rsid w:val="00401B7A"/>
    <w:rsid w:val="004513D8"/>
    <w:rsid w:val="004675B9"/>
    <w:rsid w:val="00483626"/>
    <w:rsid w:val="0049139F"/>
    <w:rsid w:val="004A607A"/>
    <w:rsid w:val="004D5FBF"/>
    <w:rsid w:val="00555C42"/>
    <w:rsid w:val="005C41C4"/>
    <w:rsid w:val="005F0660"/>
    <w:rsid w:val="00671A81"/>
    <w:rsid w:val="00671EEA"/>
    <w:rsid w:val="0067268C"/>
    <w:rsid w:val="006B235F"/>
    <w:rsid w:val="006D3E1E"/>
    <w:rsid w:val="006E072C"/>
    <w:rsid w:val="00736EED"/>
    <w:rsid w:val="00793ADC"/>
    <w:rsid w:val="007E28BF"/>
    <w:rsid w:val="007F53A8"/>
    <w:rsid w:val="008128D2"/>
    <w:rsid w:val="008579ED"/>
    <w:rsid w:val="008A2C0F"/>
    <w:rsid w:val="008E5B18"/>
    <w:rsid w:val="00924EDF"/>
    <w:rsid w:val="00963DFD"/>
    <w:rsid w:val="00964D62"/>
    <w:rsid w:val="009776E1"/>
    <w:rsid w:val="00995259"/>
    <w:rsid w:val="009A4385"/>
    <w:rsid w:val="009F1A0D"/>
    <w:rsid w:val="00A11FDB"/>
    <w:rsid w:val="00A16E38"/>
    <w:rsid w:val="00A245CD"/>
    <w:rsid w:val="00A83E1A"/>
    <w:rsid w:val="00A96702"/>
    <w:rsid w:val="00AA58AB"/>
    <w:rsid w:val="00B05FFB"/>
    <w:rsid w:val="00B90530"/>
    <w:rsid w:val="00BB4133"/>
    <w:rsid w:val="00BF1DAE"/>
    <w:rsid w:val="00C36233"/>
    <w:rsid w:val="00C51A6F"/>
    <w:rsid w:val="00C627DA"/>
    <w:rsid w:val="00C744FC"/>
    <w:rsid w:val="00CB219A"/>
    <w:rsid w:val="00D214FD"/>
    <w:rsid w:val="00D237D4"/>
    <w:rsid w:val="00D33727"/>
    <w:rsid w:val="00D36008"/>
    <w:rsid w:val="00DA5C2B"/>
    <w:rsid w:val="00DB0882"/>
    <w:rsid w:val="00E05FD4"/>
    <w:rsid w:val="00E72FC4"/>
    <w:rsid w:val="00EC600A"/>
    <w:rsid w:val="00ED6A57"/>
    <w:rsid w:val="00F113AC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C5C6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3727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27</cp:revision>
  <cp:lastPrinted>2023-06-13T20:27:00Z</cp:lastPrinted>
  <dcterms:created xsi:type="dcterms:W3CDTF">2022-06-13T21:30:00Z</dcterms:created>
  <dcterms:modified xsi:type="dcterms:W3CDTF">2024-04-05T20:39:00Z</dcterms:modified>
</cp:coreProperties>
</file>