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78E3" w:rsidRDefault="001178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1178E3" w:rsidRDefault="001178E3">
      <w:pPr>
        <w:jc w:val="center"/>
        <w:rPr>
          <w:rFonts w:ascii="Arial" w:eastAsia="Arial" w:hAnsi="Arial" w:cs="Arial"/>
          <w:b/>
          <w:color w:val="000000"/>
        </w:rPr>
      </w:pPr>
    </w:p>
    <w:p w14:paraId="00000003" w14:textId="77777777" w:rsidR="001178E3" w:rsidRDefault="001178E3">
      <w:pPr>
        <w:jc w:val="center"/>
        <w:rPr>
          <w:rFonts w:ascii="Arial" w:eastAsia="Arial" w:hAnsi="Arial" w:cs="Arial"/>
          <w:b/>
          <w:color w:val="000000"/>
        </w:rPr>
      </w:pPr>
    </w:p>
    <w:p w14:paraId="00000004" w14:textId="595B9D27" w:rsidR="001178E3" w:rsidRDefault="00D22655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SEGUNDA</w:t>
      </w:r>
      <w:r w:rsidR="005815F8">
        <w:rPr>
          <w:rFonts w:ascii="Arial" w:eastAsia="Arial" w:hAnsi="Arial" w:cs="Arial"/>
          <w:b/>
          <w:color w:val="000000"/>
        </w:rPr>
        <w:t xml:space="preserve"> SESIÓN </w:t>
      </w:r>
      <w:r w:rsidR="006151D6">
        <w:rPr>
          <w:rFonts w:ascii="Arial" w:eastAsia="Arial" w:hAnsi="Arial" w:cs="Arial"/>
          <w:b/>
          <w:color w:val="000000"/>
        </w:rPr>
        <w:t>EXTRA</w:t>
      </w:r>
      <w:r w:rsidR="005815F8">
        <w:rPr>
          <w:rFonts w:ascii="Arial" w:eastAsia="Arial" w:hAnsi="Arial" w:cs="Arial"/>
          <w:b/>
          <w:color w:val="000000"/>
        </w:rPr>
        <w:t xml:space="preserve">ORDINARIA DE LA COMISION EDILICIA </w:t>
      </w:r>
    </w:p>
    <w:p w14:paraId="02A4FA52" w14:textId="77777777" w:rsidR="006151D6" w:rsidRDefault="005815F8" w:rsidP="006151D6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PERMANENTE DE </w:t>
      </w:r>
      <w:r w:rsidR="006151D6">
        <w:rPr>
          <w:rFonts w:ascii="Arial" w:eastAsia="Arial" w:hAnsi="Arial" w:cs="Arial"/>
          <w:b/>
          <w:color w:val="000000"/>
        </w:rPr>
        <w:t>REGALMENTOS Y GOBERNACIÓN.</w:t>
      </w:r>
    </w:p>
    <w:p w14:paraId="0DB0E271" w14:textId="77777777" w:rsidR="006151D6" w:rsidRDefault="006151D6" w:rsidP="006151D6">
      <w:pPr>
        <w:jc w:val="center"/>
        <w:rPr>
          <w:rFonts w:ascii="Arial" w:eastAsia="Arial" w:hAnsi="Arial" w:cs="Arial"/>
          <w:b/>
          <w:color w:val="000000"/>
        </w:rPr>
      </w:pPr>
    </w:p>
    <w:p w14:paraId="1B37048E" w14:textId="7B4CB873" w:rsidR="006151D6" w:rsidRPr="006151D6" w:rsidRDefault="00D22655" w:rsidP="006151D6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TEMA: ANALISI</w:t>
      </w:r>
      <w:bookmarkStart w:id="0" w:name="_GoBack"/>
      <w:bookmarkEnd w:id="0"/>
      <w:r w:rsidR="004809BE">
        <w:rPr>
          <w:rFonts w:ascii="Arial" w:eastAsia="Arial" w:hAnsi="Arial" w:cs="Arial"/>
          <w:b/>
          <w:color w:val="000000"/>
          <w:sz w:val="20"/>
          <w:szCs w:val="20"/>
        </w:rPr>
        <w:t>S Y APROBACION DEL “PROGRAMA ANUAL DE TRABAJO DE LA COMISIÓN EDILICIA PERMANENTE DE REGLAMENTOS Y GOBERNACIÓN”.</w:t>
      </w:r>
    </w:p>
    <w:p w14:paraId="00000008" w14:textId="62DEDFA7" w:rsidR="001178E3" w:rsidRDefault="001178E3" w:rsidP="006151D6">
      <w:pPr>
        <w:jc w:val="center"/>
        <w:rPr>
          <w:rFonts w:ascii="Arial" w:eastAsia="Arial" w:hAnsi="Arial" w:cs="Arial"/>
        </w:rPr>
      </w:pPr>
    </w:p>
    <w:p w14:paraId="00000009" w14:textId="71A7574B" w:rsidR="001178E3" w:rsidRDefault="005815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Con fundamento en lo establecido por el artículo 27 de la Ley de Gobierno y la Administración Pública del Estado de Jalisco; así mismo de conformidad con los artículos 37,</w:t>
      </w:r>
      <w:r w:rsidR="006151D6">
        <w:rPr>
          <w:rFonts w:ascii="Arial" w:eastAsia="Arial" w:hAnsi="Arial" w:cs="Arial"/>
          <w:color w:val="000000"/>
        </w:rPr>
        <w:t xml:space="preserve"> 38 fracción XX, 40, al 49, 69</w:t>
      </w:r>
      <w:r>
        <w:rPr>
          <w:rFonts w:ascii="Arial" w:eastAsia="Arial" w:hAnsi="Arial" w:cs="Arial"/>
          <w:color w:val="000000"/>
        </w:rPr>
        <w:t xml:space="preserve"> y demás relativos y aplicables del Reglamento Interior del Ayuntamiento de Zapotlán el Grande, Jalisco. - - - - -  - - - - En Ciudad Guzmán, Municipio de Zapotlán el Grande, Jalisco, </w:t>
      </w:r>
      <w:r w:rsidR="004809BE">
        <w:rPr>
          <w:rFonts w:ascii="Arial" w:eastAsia="Arial" w:hAnsi="Arial" w:cs="Arial"/>
          <w:b/>
          <w:color w:val="000000"/>
        </w:rPr>
        <w:t>siendo las 13:14 trece</w:t>
      </w:r>
      <w:r w:rsidR="006151D6">
        <w:rPr>
          <w:rFonts w:ascii="Arial" w:eastAsia="Arial" w:hAnsi="Arial" w:cs="Arial"/>
          <w:b/>
          <w:color w:val="000000"/>
        </w:rPr>
        <w:t xml:space="preserve"> horas con catorce</w:t>
      </w:r>
      <w:r>
        <w:rPr>
          <w:rFonts w:ascii="Arial" w:eastAsia="Arial" w:hAnsi="Arial" w:cs="Arial"/>
          <w:b/>
          <w:color w:val="000000"/>
        </w:rPr>
        <w:t xml:space="preserve"> minuto</w:t>
      </w:r>
      <w:r w:rsidR="006151D6">
        <w:rPr>
          <w:rFonts w:ascii="Arial" w:eastAsia="Arial" w:hAnsi="Arial" w:cs="Arial"/>
          <w:b/>
          <w:color w:val="000000"/>
        </w:rPr>
        <w:t>s</w:t>
      </w:r>
      <w:r>
        <w:rPr>
          <w:rFonts w:ascii="Arial" w:eastAsia="Arial" w:hAnsi="Arial" w:cs="Arial"/>
          <w:b/>
          <w:color w:val="000000"/>
        </w:rPr>
        <w:t>, del</w:t>
      </w:r>
      <w:r>
        <w:rPr>
          <w:rFonts w:ascii="Arial" w:eastAsia="Arial" w:hAnsi="Arial" w:cs="Arial"/>
          <w:color w:val="000000"/>
        </w:rPr>
        <w:t xml:space="preserve"> </w:t>
      </w:r>
      <w:r w:rsidR="004809BE">
        <w:rPr>
          <w:rFonts w:ascii="Arial" w:eastAsia="Arial" w:hAnsi="Arial" w:cs="Arial"/>
          <w:b/>
          <w:color w:val="000000"/>
        </w:rPr>
        <w:t>día 29 veintinueve del mes de Dic</w:t>
      </w:r>
      <w:r w:rsidR="006151D6">
        <w:rPr>
          <w:rFonts w:ascii="Arial" w:eastAsia="Arial" w:hAnsi="Arial" w:cs="Arial"/>
          <w:b/>
          <w:color w:val="000000"/>
        </w:rPr>
        <w:t>iem</w:t>
      </w:r>
      <w:r>
        <w:rPr>
          <w:rFonts w:ascii="Arial" w:eastAsia="Arial" w:hAnsi="Arial" w:cs="Arial"/>
          <w:b/>
          <w:color w:val="000000"/>
        </w:rPr>
        <w:t>bre del año 2021 dos mil veintiuno</w:t>
      </w:r>
      <w:r>
        <w:rPr>
          <w:rFonts w:ascii="Arial" w:eastAsia="Arial" w:hAnsi="Arial" w:cs="Arial"/>
          <w:color w:val="000000"/>
        </w:rPr>
        <w:t xml:space="preserve">; se llevó a cabo la </w:t>
      </w:r>
      <w:r w:rsidR="004809BE">
        <w:rPr>
          <w:rFonts w:ascii="Arial" w:eastAsia="Arial" w:hAnsi="Arial" w:cs="Arial"/>
          <w:b/>
          <w:color w:val="000000"/>
        </w:rPr>
        <w:t>Segund</w:t>
      </w:r>
      <w:r w:rsidR="006151D6">
        <w:rPr>
          <w:rFonts w:ascii="Arial" w:eastAsia="Arial" w:hAnsi="Arial" w:cs="Arial"/>
          <w:b/>
          <w:color w:val="000000"/>
        </w:rPr>
        <w:t>a Sesión Extrao</w:t>
      </w:r>
      <w:r>
        <w:rPr>
          <w:rFonts w:ascii="Arial" w:eastAsia="Arial" w:hAnsi="Arial" w:cs="Arial"/>
          <w:b/>
          <w:color w:val="000000"/>
        </w:rPr>
        <w:t xml:space="preserve">rdinaria  </w:t>
      </w:r>
      <w:r>
        <w:rPr>
          <w:rFonts w:ascii="Arial" w:eastAsia="Arial" w:hAnsi="Arial" w:cs="Arial"/>
          <w:color w:val="000000"/>
        </w:rPr>
        <w:t xml:space="preserve"> de la  Comisión Edilicia Permanente </w:t>
      </w:r>
      <w:r w:rsidR="006151D6">
        <w:rPr>
          <w:rFonts w:ascii="Arial" w:eastAsia="Arial" w:hAnsi="Arial" w:cs="Arial"/>
          <w:color w:val="000000"/>
        </w:rPr>
        <w:t>de Reglamentos y Gobernación</w:t>
      </w:r>
      <w:r>
        <w:rPr>
          <w:rFonts w:ascii="Arial" w:eastAsia="Arial" w:hAnsi="Arial" w:cs="Arial"/>
          <w:color w:val="000000"/>
        </w:rPr>
        <w:t xml:space="preserve">, correspondiente al primer período de actividades de la Administración Pública Municipal 2021-2024, </w:t>
      </w:r>
      <w:r>
        <w:rPr>
          <w:rFonts w:ascii="Arial" w:eastAsia="Arial" w:hAnsi="Arial" w:cs="Arial"/>
          <w:b/>
          <w:color w:val="000000"/>
        </w:rPr>
        <w:t xml:space="preserve">programada en las instalaciones </w:t>
      </w:r>
      <w:r w:rsidR="006151D6">
        <w:rPr>
          <w:rFonts w:ascii="Arial" w:eastAsia="Arial" w:hAnsi="Arial" w:cs="Arial"/>
          <w:b/>
          <w:color w:val="000000"/>
        </w:rPr>
        <w:t>que ocupa</w:t>
      </w:r>
      <w:r>
        <w:rPr>
          <w:rFonts w:ascii="Arial" w:eastAsia="Arial" w:hAnsi="Arial" w:cs="Arial"/>
          <w:b/>
          <w:color w:val="000000"/>
        </w:rPr>
        <w:t xml:space="preserve"> la </w:t>
      </w:r>
      <w:r w:rsidR="004809BE">
        <w:rPr>
          <w:rFonts w:ascii="Arial" w:eastAsia="Arial" w:hAnsi="Arial" w:cs="Arial"/>
          <w:b/>
          <w:color w:val="000000"/>
        </w:rPr>
        <w:t>Sala Maria Elena Larios</w:t>
      </w:r>
      <w:r w:rsidR="006151D6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ubicada en planta </w:t>
      </w:r>
      <w:r w:rsidR="004809BE">
        <w:rPr>
          <w:rFonts w:ascii="Arial" w:eastAsia="Arial" w:hAnsi="Arial" w:cs="Arial"/>
          <w:b/>
          <w:color w:val="000000"/>
        </w:rPr>
        <w:t>baja</w:t>
      </w:r>
      <w:r w:rsidR="006151D6">
        <w:rPr>
          <w:rFonts w:ascii="Arial" w:eastAsia="Arial" w:hAnsi="Arial" w:cs="Arial"/>
          <w:b/>
          <w:color w:val="000000"/>
        </w:rPr>
        <w:t xml:space="preserve"> del</w:t>
      </w:r>
      <w:r>
        <w:rPr>
          <w:rFonts w:ascii="Arial" w:eastAsia="Arial" w:hAnsi="Arial" w:cs="Arial"/>
          <w:b/>
          <w:color w:val="000000"/>
        </w:rPr>
        <w:t xml:space="preserve"> interior de la Presidencia Municipal.</w:t>
      </w:r>
      <w:r w:rsidRPr="006151D6">
        <w:rPr>
          <w:rFonts w:ascii="Arial" w:eastAsia="Arial" w:hAnsi="Arial" w:cs="Arial"/>
          <w:color w:val="000000"/>
        </w:rPr>
        <w:t xml:space="preserve"> Los</w:t>
      </w:r>
      <w:r>
        <w:rPr>
          <w:rFonts w:ascii="Arial" w:eastAsia="Arial" w:hAnsi="Arial" w:cs="Arial"/>
          <w:color w:val="000000"/>
        </w:rPr>
        <w:t xml:space="preserve"> integrantes de la Comisión se mencionan a continuación:</w:t>
      </w:r>
    </w:p>
    <w:p w14:paraId="0000000A" w14:textId="77777777" w:rsidR="001178E3" w:rsidRDefault="001178E3">
      <w:pPr>
        <w:rPr>
          <w:rFonts w:ascii="Arial" w:eastAsia="Arial" w:hAnsi="Arial" w:cs="Arial"/>
        </w:rPr>
      </w:pPr>
    </w:p>
    <w:p w14:paraId="0000000B" w14:textId="349A1F3C" w:rsidR="001178E3" w:rsidRDefault="005815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INTEGRANTES POR LA COMISION EDILICIA PERMANENTE DE “</w:t>
      </w:r>
      <w:r w:rsidR="006151D6">
        <w:rPr>
          <w:rFonts w:ascii="Arial" w:eastAsia="Arial" w:hAnsi="Arial" w:cs="Arial"/>
          <w:b/>
          <w:color w:val="000000"/>
        </w:rPr>
        <w:t>REGLAMENTOS Y GOBERNACIÓN</w:t>
      </w:r>
      <w:r>
        <w:rPr>
          <w:rFonts w:ascii="Arial" w:eastAsia="Arial" w:hAnsi="Arial" w:cs="Arial"/>
          <w:b/>
          <w:color w:val="000000"/>
        </w:rPr>
        <w:t>”:</w:t>
      </w:r>
    </w:p>
    <w:p w14:paraId="0000000C" w14:textId="77777777" w:rsidR="001178E3" w:rsidRDefault="001178E3">
      <w:pPr>
        <w:rPr>
          <w:rFonts w:ascii="Arial" w:eastAsia="Arial" w:hAnsi="Arial" w:cs="Arial"/>
        </w:rPr>
      </w:pPr>
    </w:p>
    <w:p w14:paraId="0000000E" w14:textId="6C33AB87" w:rsidR="001178E3" w:rsidRDefault="006151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LIC. MAGALI CASILLAS CONTERAS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(Presidenta</w:t>
      </w:r>
      <w:r w:rsidR="005815F8">
        <w:rPr>
          <w:rFonts w:ascii="Arial" w:eastAsia="Arial" w:hAnsi="Arial" w:cs="Arial"/>
          <w:color w:val="000000"/>
          <w:sz w:val="20"/>
          <w:szCs w:val="20"/>
        </w:rPr>
        <w:t>)…. . . …. . ..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. . . .…….</w:t>
      </w:r>
      <w:r w:rsidR="005815F8">
        <w:rPr>
          <w:rFonts w:ascii="Arial" w:eastAsia="Arial" w:hAnsi="Arial" w:cs="Arial"/>
          <w:color w:val="000000"/>
          <w:sz w:val="20"/>
          <w:szCs w:val="20"/>
        </w:rPr>
        <w:t>.. . . . . . .. . . ..</w:t>
      </w:r>
      <w:r w:rsidR="005815F8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PRESENTE</w:t>
      </w:r>
    </w:p>
    <w:p w14:paraId="613FC48B" w14:textId="0B9D6FF0" w:rsidR="006151D6" w:rsidRDefault="006151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C. SARA MORENO RAMIREZ(Vocal)…. . . . . . . . . .. . . </w:t>
      </w:r>
      <w:r w:rsidR="004809BE">
        <w:rPr>
          <w:rFonts w:ascii="Arial" w:eastAsia="Arial" w:hAnsi="Arial" w:cs="Arial"/>
          <w:color w:val="000000"/>
          <w:sz w:val="20"/>
          <w:szCs w:val="20"/>
        </w:rPr>
        <w:t>. . …………………. . . . . . . .</w:t>
      </w:r>
      <w:r w:rsidR="004809B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INASISTENCIA</w:t>
      </w:r>
    </w:p>
    <w:p w14:paraId="0000000F" w14:textId="7479019C" w:rsidR="001178E3" w:rsidRDefault="005815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MTRA. BETSY MAGALY CAMPOS CORONA (Vocal)…. . . . . . . . . .. . . . . . . . . . . . . . . 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PRESENTE</w:t>
      </w:r>
    </w:p>
    <w:p w14:paraId="00000010" w14:textId="09F6E795" w:rsidR="001178E3" w:rsidRDefault="005815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L</w:t>
      </w:r>
      <w:r w:rsidR="006151D6">
        <w:rPr>
          <w:rFonts w:ascii="Arial" w:eastAsia="Arial" w:hAnsi="Arial" w:cs="Arial"/>
          <w:color w:val="000000"/>
          <w:sz w:val="20"/>
          <w:szCs w:val="20"/>
        </w:rPr>
        <w:t>IC. JORGE DE JESUS JUAREZ PARRA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(Vocal)…</w:t>
      </w:r>
      <w:r w:rsidR="006151D6">
        <w:rPr>
          <w:rFonts w:ascii="Arial" w:eastAsia="Arial" w:hAnsi="Arial" w:cs="Arial"/>
          <w:color w:val="000000"/>
          <w:sz w:val="20"/>
          <w:szCs w:val="20"/>
        </w:rPr>
        <w:t>…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. .. . . .. .. . . . …….. . . . . . .. . . ..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PRESENTE</w:t>
      </w:r>
    </w:p>
    <w:p w14:paraId="40E3E6D6" w14:textId="45ED8A0C" w:rsidR="006151D6" w:rsidRDefault="006151D6" w:rsidP="006151D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MTRA. TANIA MAGDALENA BERNARDINO JUÁREZ (Vocal) . . . . ………………….... 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RESENTE</w:t>
      </w:r>
    </w:p>
    <w:p w14:paraId="3DECCF92" w14:textId="77777777" w:rsidR="006151D6" w:rsidRDefault="006151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2" w14:textId="77777777" w:rsidR="001178E3" w:rsidRDefault="001178E3">
      <w:pPr>
        <w:spacing w:after="240"/>
        <w:rPr>
          <w:rFonts w:ascii="Arial" w:eastAsia="Arial" w:hAnsi="Arial" w:cs="Arial"/>
        </w:rPr>
      </w:pPr>
    </w:p>
    <w:p w14:paraId="00000013" w14:textId="77777777" w:rsidR="001178E3" w:rsidRDefault="005815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La reunión se desarrolló como lo establece el siguiente: </w:t>
      </w:r>
    </w:p>
    <w:p w14:paraId="00000014" w14:textId="081D4F52" w:rsidR="001178E3" w:rsidRDefault="001178E3">
      <w:pPr>
        <w:spacing w:after="240"/>
        <w:rPr>
          <w:rFonts w:ascii="Arial" w:eastAsia="Arial" w:hAnsi="Arial" w:cs="Arial"/>
        </w:rPr>
      </w:pPr>
    </w:p>
    <w:p w14:paraId="6778AADE" w14:textId="77777777" w:rsidR="006151D6" w:rsidRDefault="006151D6">
      <w:pPr>
        <w:spacing w:after="240"/>
        <w:rPr>
          <w:rFonts w:ascii="Arial" w:eastAsia="Arial" w:hAnsi="Arial" w:cs="Arial"/>
        </w:rPr>
      </w:pPr>
    </w:p>
    <w:p w14:paraId="00000015" w14:textId="77777777" w:rsidR="001178E3" w:rsidRDefault="005815F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ORDEN DEL DIA</w:t>
      </w:r>
    </w:p>
    <w:p w14:paraId="00000016" w14:textId="77777777" w:rsidR="001178E3" w:rsidRDefault="005815F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00000017" w14:textId="7B846FF0" w:rsidR="001178E3" w:rsidRDefault="005815F8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right="-9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1.- </w:t>
      </w:r>
      <w:r>
        <w:rPr>
          <w:rFonts w:ascii="Arial" w:eastAsia="Arial" w:hAnsi="Arial" w:cs="Arial"/>
          <w:color w:val="000000"/>
        </w:rPr>
        <w:t>Lista de asis</w:t>
      </w:r>
      <w:r w:rsidR="006151D6">
        <w:rPr>
          <w:rFonts w:ascii="Arial" w:eastAsia="Arial" w:hAnsi="Arial" w:cs="Arial"/>
          <w:color w:val="000000"/>
        </w:rPr>
        <w:t>tencia, verificación del Quórum legal.</w:t>
      </w:r>
    </w:p>
    <w:p w14:paraId="78A539E5" w14:textId="77777777" w:rsidR="004809BE" w:rsidRDefault="005815F8" w:rsidP="004809BE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right="-9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2</w:t>
      </w:r>
      <w:r w:rsidRPr="006151D6">
        <w:rPr>
          <w:rFonts w:ascii="Arial" w:eastAsia="Arial" w:hAnsi="Arial" w:cs="Arial"/>
          <w:b/>
          <w:color w:val="000000"/>
        </w:rPr>
        <w:t>.-</w:t>
      </w:r>
      <w:r w:rsidR="006151D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Lectura y aprobación de la orden del día.</w:t>
      </w:r>
    </w:p>
    <w:p w14:paraId="364000C9" w14:textId="16A2FC12" w:rsidR="004809BE" w:rsidRPr="004809BE" w:rsidRDefault="005815F8" w:rsidP="004809BE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right="-9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 w:rsidRPr="006151D6">
        <w:rPr>
          <w:rFonts w:ascii="Arial" w:eastAsia="Arial" w:hAnsi="Arial" w:cs="Arial"/>
          <w:b/>
          <w:color w:val="000000"/>
        </w:rPr>
        <w:t>3.-</w:t>
      </w:r>
      <w:r w:rsidR="006151D6">
        <w:rPr>
          <w:rFonts w:ascii="Arial" w:eastAsia="Arial" w:hAnsi="Arial" w:cs="Arial"/>
          <w:color w:val="000000"/>
        </w:rPr>
        <w:t xml:space="preserve"> </w:t>
      </w:r>
      <w:r w:rsidR="004809B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4809BE" w:rsidRPr="004809BE">
        <w:rPr>
          <w:rFonts w:ascii="Arial" w:eastAsia="Arial" w:hAnsi="Arial" w:cs="Arial"/>
          <w:color w:val="000000"/>
        </w:rPr>
        <w:t>Analizís y aprobacion del</w:t>
      </w:r>
      <w:r w:rsidR="004809BE" w:rsidRPr="004809BE">
        <w:rPr>
          <w:rFonts w:ascii="Arial" w:eastAsia="Arial" w:hAnsi="Arial" w:cs="Arial"/>
          <w:b/>
          <w:color w:val="000000"/>
        </w:rPr>
        <w:t xml:space="preserve"> </w:t>
      </w:r>
      <w:r w:rsidR="004809BE">
        <w:rPr>
          <w:rFonts w:ascii="Arial" w:eastAsia="Arial" w:hAnsi="Arial" w:cs="Arial"/>
          <w:b/>
          <w:color w:val="000000"/>
        </w:rPr>
        <w:t>“Programa Anual de Trabajo de la Comisión Edilicia Permanente d</w:t>
      </w:r>
      <w:r w:rsidR="004809BE" w:rsidRPr="004809BE">
        <w:rPr>
          <w:rFonts w:ascii="Arial" w:eastAsia="Arial" w:hAnsi="Arial" w:cs="Arial"/>
          <w:b/>
          <w:color w:val="000000"/>
        </w:rPr>
        <w:t>e Reglamentos Y Gobernación”.</w:t>
      </w:r>
    </w:p>
    <w:p w14:paraId="506ADEC8" w14:textId="77777777" w:rsidR="004809BE" w:rsidRDefault="004809BE" w:rsidP="004809BE">
      <w:pPr>
        <w:jc w:val="center"/>
        <w:rPr>
          <w:rFonts w:ascii="Arial" w:eastAsia="Arial" w:hAnsi="Arial" w:cs="Arial"/>
        </w:rPr>
      </w:pPr>
    </w:p>
    <w:p w14:paraId="7524CB21" w14:textId="0D1D407F" w:rsidR="005815F8" w:rsidRPr="006151D6" w:rsidRDefault="005815F8" w:rsidP="004809BE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right="-935"/>
        <w:rPr>
          <w:rFonts w:ascii="Arial" w:eastAsia="Arial" w:hAnsi="Arial" w:cs="Arial"/>
          <w:color w:val="000000"/>
        </w:rPr>
      </w:pPr>
    </w:p>
    <w:p w14:paraId="0000001A" w14:textId="1B3FFBB0" w:rsidR="001178E3" w:rsidRDefault="005815F8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right="-935"/>
        <w:rPr>
          <w:rFonts w:ascii="Arial" w:eastAsia="Arial" w:hAnsi="Arial" w:cs="Arial"/>
          <w:color w:val="000000"/>
        </w:rPr>
      </w:pPr>
      <w:r w:rsidRPr="006151D6">
        <w:rPr>
          <w:rFonts w:ascii="Arial" w:eastAsia="Arial" w:hAnsi="Arial" w:cs="Arial"/>
          <w:b/>
          <w:color w:val="000000"/>
        </w:rPr>
        <w:t>4.-</w:t>
      </w:r>
      <w:r w:rsidR="006151D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Puntos Varios</w:t>
      </w:r>
    </w:p>
    <w:p w14:paraId="0000001B" w14:textId="77777777" w:rsidR="001178E3" w:rsidRDefault="001178E3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right="-935"/>
        <w:rPr>
          <w:rFonts w:ascii="Arial" w:eastAsia="Arial" w:hAnsi="Arial" w:cs="Arial"/>
          <w:b/>
        </w:rPr>
      </w:pPr>
    </w:p>
    <w:p w14:paraId="0000001C" w14:textId="77777777" w:rsidR="001178E3" w:rsidRDefault="005815F8">
      <w:pPr>
        <w:pBdr>
          <w:top w:val="nil"/>
          <w:left w:val="nil"/>
          <w:bottom w:val="nil"/>
          <w:right w:val="nil"/>
          <w:between w:val="nil"/>
        </w:pBdr>
        <w:spacing w:after="240"/>
        <w:ind w:right="-935" w:firstLine="720"/>
        <w:rPr>
          <w:rFonts w:ascii="Arial" w:eastAsia="Arial" w:hAnsi="Arial" w:cs="Arial"/>
          <w:color w:val="000000"/>
        </w:rPr>
      </w:pPr>
      <w:r w:rsidRPr="006151D6">
        <w:rPr>
          <w:rFonts w:ascii="Arial" w:eastAsia="Arial" w:hAnsi="Arial" w:cs="Arial"/>
          <w:b/>
          <w:color w:val="000000"/>
        </w:rPr>
        <w:t xml:space="preserve"> 5.-</w:t>
      </w:r>
      <w:r>
        <w:rPr>
          <w:rFonts w:ascii="Arial" w:eastAsia="Arial" w:hAnsi="Arial" w:cs="Arial"/>
          <w:color w:val="000000"/>
        </w:rPr>
        <w:t xml:space="preserve"> Clausura.</w:t>
      </w:r>
    </w:p>
    <w:p w14:paraId="0000001D" w14:textId="77777777" w:rsidR="001178E3" w:rsidRDefault="001178E3">
      <w:pPr>
        <w:jc w:val="both"/>
        <w:rPr>
          <w:rFonts w:ascii="Arial" w:eastAsia="Arial" w:hAnsi="Arial" w:cs="Arial"/>
        </w:rPr>
      </w:pPr>
    </w:p>
    <w:p w14:paraId="0000001E" w14:textId="77777777" w:rsidR="001178E3" w:rsidRDefault="005815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color w:val="000000"/>
        </w:rPr>
        <w:t>Desarrollo de la reunión:</w:t>
      </w:r>
    </w:p>
    <w:p w14:paraId="0000001F" w14:textId="77777777" w:rsidR="001178E3" w:rsidRDefault="001178E3">
      <w:pPr>
        <w:rPr>
          <w:rFonts w:ascii="Arial" w:eastAsia="Arial" w:hAnsi="Arial" w:cs="Arial"/>
        </w:rPr>
      </w:pPr>
    </w:p>
    <w:p w14:paraId="1B3BA604" w14:textId="77777777" w:rsidR="00A805E7" w:rsidRDefault="005815F8" w:rsidP="006151D6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1.1.- </w:t>
      </w:r>
      <w:r>
        <w:rPr>
          <w:rFonts w:ascii="Arial" w:eastAsia="Arial" w:hAnsi="Arial" w:cs="Arial"/>
          <w:color w:val="000000"/>
        </w:rPr>
        <w:t>La Presidenta de la Comisión da la bienvenida a los presentes</w:t>
      </w:r>
      <w:r w:rsidR="006151D6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 w:rsidR="00A805E7">
        <w:rPr>
          <w:rFonts w:ascii="Arial" w:eastAsia="Arial" w:hAnsi="Arial" w:cs="Arial"/>
          <w:color w:val="000000"/>
        </w:rPr>
        <w:t xml:space="preserve">da lectura de un justificante de la Regiora C. Sara Moreno Ramirez, </w:t>
      </w:r>
      <w:r>
        <w:rPr>
          <w:rFonts w:ascii="Arial" w:eastAsia="Arial" w:hAnsi="Arial" w:cs="Arial"/>
          <w:color w:val="000000"/>
        </w:rPr>
        <w:t>y toma lista de asistencia, co</w:t>
      </w:r>
      <w:r w:rsidR="00A805E7">
        <w:rPr>
          <w:rFonts w:ascii="Arial" w:eastAsia="Arial" w:hAnsi="Arial" w:cs="Arial"/>
          <w:color w:val="000000"/>
        </w:rPr>
        <w:t>ntando con la presencia de cuatro</w:t>
      </w:r>
      <w:r>
        <w:rPr>
          <w:rFonts w:ascii="Arial" w:eastAsia="Arial" w:hAnsi="Arial" w:cs="Arial"/>
          <w:color w:val="000000"/>
        </w:rPr>
        <w:t xml:space="preserve"> de los integrantes de la comisión que convoca, por lo que, da cuenta de que existe quórum legal para iniciar el desahogo de la sesión. - - - - - - - - - - - - - - - - - - - - - - - - - - - - - - - - - - - - - - - - - - - - - -- - - - -</w:t>
      </w:r>
      <w:r>
        <w:rPr>
          <w:rFonts w:ascii="Arial" w:eastAsia="Arial" w:hAnsi="Arial" w:cs="Arial"/>
          <w:b/>
          <w:color w:val="000000"/>
        </w:rPr>
        <w:t>2.1.-</w:t>
      </w:r>
      <w:r>
        <w:rPr>
          <w:rFonts w:ascii="Arial" w:eastAsia="Arial" w:hAnsi="Arial" w:cs="Arial"/>
          <w:color w:val="000000"/>
        </w:rPr>
        <w:t xml:space="preserve"> La Presidenta da lectura al orden del día, y pregunta a los integrantes si alguno tiene algún punto vario que ag</w:t>
      </w:r>
      <w:r w:rsidR="006151D6">
        <w:rPr>
          <w:rFonts w:ascii="Arial" w:eastAsia="Arial" w:hAnsi="Arial" w:cs="Arial"/>
          <w:color w:val="000000"/>
        </w:rPr>
        <w:t>endar</w:t>
      </w:r>
      <w:r>
        <w:rPr>
          <w:rFonts w:ascii="Arial" w:eastAsia="Arial" w:hAnsi="Arial" w:cs="Arial"/>
          <w:color w:val="000000"/>
        </w:rPr>
        <w:t>, por su parte los regidores integrantes manifiestan que no existe ningún asunto adicional por agendar, por lo que la presidenta pone a consideración el orden del día, solicitándoles tengan a bien levantar la mano si están de acuerdo en</w:t>
      </w:r>
      <w:r w:rsidR="00A805E7">
        <w:rPr>
          <w:rFonts w:ascii="Arial" w:eastAsia="Arial" w:hAnsi="Arial" w:cs="Arial"/>
          <w:color w:val="000000"/>
        </w:rPr>
        <w:t xml:space="preserve"> aprobarlo. Punto aprobado con 4</w:t>
      </w:r>
      <w:r>
        <w:rPr>
          <w:rFonts w:ascii="Arial" w:eastAsia="Arial" w:hAnsi="Arial" w:cs="Arial"/>
          <w:color w:val="000000"/>
        </w:rPr>
        <w:t xml:space="preserve"> votos a favor, quedando aprobado el orden del día por unanimidad</w:t>
      </w:r>
      <w:r w:rsidR="00A805E7">
        <w:rPr>
          <w:rFonts w:ascii="Arial" w:eastAsia="Arial" w:hAnsi="Arial" w:cs="Arial"/>
          <w:color w:val="000000"/>
        </w:rPr>
        <w:t xml:space="preserve"> de los presentes</w:t>
      </w:r>
      <w:r>
        <w:rPr>
          <w:rFonts w:ascii="Arial" w:eastAsia="Arial" w:hAnsi="Arial" w:cs="Arial"/>
          <w:color w:val="000000"/>
        </w:rPr>
        <w:t>. - - - - - - - - - - - - - -</w:t>
      </w:r>
      <w:r w:rsidR="006151D6">
        <w:rPr>
          <w:rFonts w:ascii="Arial" w:eastAsia="Arial" w:hAnsi="Arial" w:cs="Arial"/>
          <w:color w:val="000000"/>
        </w:rPr>
        <w:t xml:space="preserve"> - - -</w:t>
      </w:r>
    </w:p>
    <w:p w14:paraId="00000029" w14:textId="6B28E73B" w:rsidR="001178E3" w:rsidRPr="004809BE" w:rsidRDefault="005815F8" w:rsidP="006151D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3.1.-</w:t>
      </w:r>
      <w:r w:rsidR="006151D6">
        <w:rPr>
          <w:rFonts w:ascii="Arial" w:eastAsia="Arial" w:hAnsi="Arial" w:cs="Arial"/>
          <w:color w:val="000000"/>
        </w:rPr>
        <w:t xml:space="preserve"> Se procede a dar inicio</w:t>
      </w:r>
      <w:r w:rsidR="004809BE">
        <w:rPr>
          <w:rFonts w:ascii="Arial" w:eastAsia="Arial" w:hAnsi="Arial" w:cs="Arial"/>
          <w:color w:val="000000"/>
        </w:rPr>
        <w:t xml:space="preserve">,  como punto número tres, al </w:t>
      </w:r>
      <w:r w:rsidR="004809BE" w:rsidRPr="004809BE">
        <w:rPr>
          <w:rFonts w:ascii="Arial" w:eastAsia="Arial" w:hAnsi="Arial" w:cs="Arial"/>
          <w:color w:val="000000"/>
        </w:rPr>
        <w:t>Analizís y aprobacion del</w:t>
      </w:r>
      <w:r w:rsidR="004809BE" w:rsidRPr="004809BE">
        <w:rPr>
          <w:rFonts w:ascii="Arial" w:eastAsia="Arial" w:hAnsi="Arial" w:cs="Arial"/>
          <w:b/>
          <w:color w:val="000000"/>
        </w:rPr>
        <w:t xml:space="preserve"> </w:t>
      </w:r>
      <w:r w:rsidR="004809BE">
        <w:rPr>
          <w:rFonts w:ascii="Arial" w:eastAsia="Arial" w:hAnsi="Arial" w:cs="Arial"/>
          <w:b/>
          <w:color w:val="000000"/>
        </w:rPr>
        <w:t>“Programa Anual de Trabajo de la Comisión Edilicia Permanente de Reglamentos Y Gobernación”</w:t>
      </w:r>
      <w:r w:rsidR="006151D6">
        <w:rPr>
          <w:rFonts w:ascii="Arial" w:eastAsia="Arial" w:hAnsi="Arial" w:cs="Arial"/>
          <w:b/>
          <w:color w:val="000000"/>
        </w:rPr>
        <w:t xml:space="preserve">, </w:t>
      </w:r>
      <w:r w:rsidR="006151D6" w:rsidRPr="006151D6">
        <w:rPr>
          <w:rFonts w:ascii="Arial" w:eastAsia="Arial" w:hAnsi="Arial" w:cs="Arial"/>
          <w:color w:val="000000"/>
        </w:rPr>
        <w:t>por lo que</w:t>
      </w:r>
      <w:r w:rsidR="006151D6">
        <w:rPr>
          <w:rFonts w:ascii="Arial" w:eastAsia="Arial" w:hAnsi="Arial" w:cs="Arial"/>
          <w:b/>
          <w:color w:val="000000"/>
        </w:rPr>
        <w:t xml:space="preserve"> </w:t>
      </w:r>
      <w:r w:rsidR="006151D6" w:rsidRPr="006151D6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e da lectura </w:t>
      </w:r>
      <w:r w:rsidR="006151D6">
        <w:rPr>
          <w:rFonts w:ascii="Arial" w:eastAsia="Arial" w:hAnsi="Arial" w:cs="Arial"/>
          <w:color w:val="000000"/>
        </w:rPr>
        <w:t>al ya mencionado</w:t>
      </w:r>
      <w:r>
        <w:rPr>
          <w:rFonts w:ascii="Arial" w:eastAsia="Arial" w:hAnsi="Arial" w:cs="Arial"/>
          <w:color w:val="000000"/>
        </w:rPr>
        <w:t>,</w:t>
      </w:r>
      <w:r w:rsidR="006151D6">
        <w:rPr>
          <w:rFonts w:ascii="Arial" w:eastAsia="Arial" w:hAnsi="Arial" w:cs="Arial"/>
          <w:color w:val="000000"/>
        </w:rPr>
        <w:t>y al termino de dicha lectura,</w:t>
      </w:r>
      <w:r>
        <w:rPr>
          <w:rFonts w:ascii="Arial" w:eastAsia="Arial" w:hAnsi="Arial" w:cs="Arial"/>
          <w:color w:val="000000"/>
        </w:rPr>
        <w:t xml:space="preserve"> la presidenta pone a consideración la aprobación, solicitándoles tengan a bien levantar la mano si están de acuerdo en apro</w:t>
      </w:r>
      <w:r w:rsidR="004809BE">
        <w:rPr>
          <w:rFonts w:ascii="Arial" w:eastAsia="Arial" w:hAnsi="Arial" w:cs="Arial"/>
          <w:color w:val="000000"/>
        </w:rPr>
        <w:t>barlo punto que se aprueba con 4</w:t>
      </w:r>
      <w:r>
        <w:rPr>
          <w:rFonts w:ascii="Arial" w:eastAsia="Arial" w:hAnsi="Arial" w:cs="Arial"/>
          <w:color w:val="000000"/>
        </w:rPr>
        <w:t xml:space="preserve"> votos a favor quedand</w:t>
      </w:r>
      <w:r w:rsidR="004809BE">
        <w:rPr>
          <w:rFonts w:ascii="Arial" w:eastAsia="Arial" w:hAnsi="Arial" w:cs="Arial"/>
          <w:color w:val="000000"/>
        </w:rPr>
        <w:t xml:space="preserve">o así  aprobado por unanimidad de los presentes. </w:t>
      </w:r>
      <w:r>
        <w:rPr>
          <w:rFonts w:ascii="Arial" w:eastAsia="Arial" w:hAnsi="Arial" w:cs="Arial"/>
          <w:color w:val="000000"/>
        </w:rPr>
        <w:t xml:space="preserve"> - - - - - - </w:t>
      </w:r>
      <w:r w:rsidR="006151D6">
        <w:rPr>
          <w:rFonts w:ascii="Arial" w:eastAsia="Arial" w:hAnsi="Arial" w:cs="Arial"/>
          <w:color w:val="000000"/>
        </w:rPr>
        <w:t xml:space="preserve">- - - - - - - - - - - - - - - - - - - - - - - - - - - - - - - </w:t>
      </w:r>
      <w:r w:rsidR="004809BE">
        <w:rPr>
          <w:rFonts w:ascii="Arial" w:eastAsia="Arial" w:hAnsi="Arial" w:cs="Arial"/>
          <w:color w:val="000000"/>
        </w:rPr>
        <w:t xml:space="preserve">-  - - - - - - - - -  - - - - </w:t>
      </w:r>
    </w:p>
    <w:p w14:paraId="6FD712EB" w14:textId="51C74B20" w:rsidR="006151D6" w:rsidRDefault="006151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</w:t>
      </w:r>
      <w:r w:rsidR="005815F8">
        <w:rPr>
          <w:rFonts w:ascii="Arial" w:eastAsia="Arial" w:hAnsi="Arial" w:cs="Arial"/>
          <w:b/>
          <w:color w:val="000000"/>
        </w:rPr>
        <w:t>.1.-</w:t>
      </w:r>
      <w:r w:rsidR="005815F8">
        <w:rPr>
          <w:rFonts w:ascii="Arial" w:eastAsia="Arial" w:hAnsi="Arial" w:cs="Arial"/>
          <w:color w:val="000000"/>
        </w:rPr>
        <w:t>La presidenta procede con el uso de la voz</w:t>
      </w:r>
      <w:r>
        <w:rPr>
          <w:rFonts w:ascii="Arial" w:eastAsia="Arial" w:hAnsi="Arial" w:cs="Arial"/>
          <w:color w:val="000000"/>
        </w:rPr>
        <w:t xml:space="preserve">, y manifiesta que por no haber  </w:t>
      </w:r>
      <w:r w:rsidR="005815F8">
        <w:rPr>
          <w:rFonts w:ascii="Arial" w:eastAsia="Arial" w:hAnsi="Arial" w:cs="Arial"/>
          <w:color w:val="000000"/>
        </w:rPr>
        <w:t>puntos varios procede</w:t>
      </w:r>
      <w:r>
        <w:rPr>
          <w:rFonts w:ascii="Arial" w:eastAsia="Arial" w:hAnsi="Arial" w:cs="Arial"/>
          <w:color w:val="000000"/>
        </w:rPr>
        <w:t>ra a clausurar la sesión.  - - - - - - - - - - - - - - - - - - - - - - - - - -</w:t>
      </w:r>
    </w:p>
    <w:p w14:paraId="0000002E" w14:textId="2BBA3001" w:rsidR="001178E3" w:rsidRPr="006151D6" w:rsidRDefault="006151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6151D6">
        <w:rPr>
          <w:rFonts w:ascii="Arial" w:eastAsia="Arial" w:hAnsi="Arial" w:cs="Arial"/>
          <w:b/>
          <w:color w:val="000000"/>
        </w:rPr>
        <w:t>5.1.-</w:t>
      </w:r>
      <w:r>
        <w:rPr>
          <w:rFonts w:ascii="Arial" w:eastAsia="Arial" w:hAnsi="Arial" w:cs="Arial"/>
          <w:color w:val="000000"/>
        </w:rPr>
        <w:t xml:space="preserve"> H</w:t>
      </w:r>
      <w:r w:rsidR="005815F8">
        <w:rPr>
          <w:rFonts w:ascii="Arial" w:eastAsia="Arial" w:hAnsi="Arial" w:cs="Arial"/>
          <w:color w:val="000000"/>
        </w:rPr>
        <w:t>abiéndose agotado los puntos agendados para esta, y no habiendo más asuntos qu</w:t>
      </w:r>
      <w:r>
        <w:rPr>
          <w:rFonts w:ascii="Arial" w:eastAsia="Arial" w:hAnsi="Arial" w:cs="Arial"/>
          <w:color w:val="000000"/>
        </w:rPr>
        <w:t>e tratar, se levanta la</w:t>
      </w:r>
      <w:r w:rsidR="005815F8">
        <w:rPr>
          <w:rFonts w:ascii="Arial" w:eastAsia="Arial" w:hAnsi="Arial" w:cs="Arial"/>
          <w:color w:val="000000"/>
        </w:rPr>
        <w:t xml:space="preserve"> Sesión, </w:t>
      </w:r>
      <w:r w:rsidR="00A805E7">
        <w:rPr>
          <w:rFonts w:ascii="Arial" w:eastAsia="Arial" w:hAnsi="Arial" w:cs="Arial"/>
          <w:b/>
          <w:color w:val="000000"/>
        </w:rPr>
        <w:t>siendo las 13:25 trece</w:t>
      </w:r>
      <w:r w:rsidR="005815F8">
        <w:rPr>
          <w:rFonts w:ascii="Arial" w:eastAsia="Arial" w:hAnsi="Arial" w:cs="Arial"/>
          <w:b/>
          <w:color w:val="000000"/>
        </w:rPr>
        <w:t xml:space="preserve"> horas con </w:t>
      </w:r>
      <w:r w:rsidR="00A805E7">
        <w:rPr>
          <w:rFonts w:ascii="Arial" w:eastAsia="Arial" w:hAnsi="Arial" w:cs="Arial"/>
          <w:b/>
          <w:color w:val="000000"/>
        </w:rPr>
        <w:t>veinticinco</w:t>
      </w:r>
      <w:r w:rsidR="005815F8">
        <w:rPr>
          <w:rFonts w:ascii="Arial" w:eastAsia="Arial" w:hAnsi="Arial" w:cs="Arial"/>
          <w:b/>
          <w:color w:val="000000"/>
        </w:rPr>
        <w:t xml:space="preserve"> minutos del día</w:t>
      </w:r>
      <w:r w:rsidR="005815F8">
        <w:rPr>
          <w:rFonts w:ascii="Arial" w:eastAsia="Arial" w:hAnsi="Arial" w:cs="Arial"/>
          <w:color w:val="000000"/>
        </w:rPr>
        <w:t xml:space="preserve"> </w:t>
      </w:r>
      <w:r w:rsidR="00A805E7">
        <w:rPr>
          <w:rFonts w:ascii="Arial" w:eastAsia="Arial" w:hAnsi="Arial" w:cs="Arial"/>
          <w:b/>
          <w:color w:val="000000"/>
        </w:rPr>
        <w:t>Miercoles 29</w:t>
      </w:r>
      <w:r w:rsidR="005815F8">
        <w:rPr>
          <w:rFonts w:ascii="Arial" w:eastAsia="Arial" w:hAnsi="Arial" w:cs="Arial"/>
          <w:b/>
          <w:color w:val="000000"/>
        </w:rPr>
        <w:t xml:space="preserve"> vein</w:t>
      </w:r>
      <w:r w:rsidR="00A805E7">
        <w:rPr>
          <w:rFonts w:ascii="Arial" w:eastAsia="Arial" w:hAnsi="Arial" w:cs="Arial"/>
          <w:b/>
          <w:color w:val="000000"/>
        </w:rPr>
        <w:t>tinueve del mes de Dic</w:t>
      </w:r>
      <w:r>
        <w:rPr>
          <w:rFonts w:ascii="Arial" w:eastAsia="Arial" w:hAnsi="Arial" w:cs="Arial"/>
          <w:b/>
          <w:color w:val="000000"/>
        </w:rPr>
        <w:t>iem</w:t>
      </w:r>
      <w:r w:rsidR="005815F8">
        <w:rPr>
          <w:rFonts w:ascii="Arial" w:eastAsia="Arial" w:hAnsi="Arial" w:cs="Arial"/>
          <w:b/>
          <w:color w:val="000000"/>
        </w:rPr>
        <w:t>bre del año 2021 dos mil veintiuno</w:t>
      </w:r>
      <w:r w:rsidR="005815F8">
        <w:rPr>
          <w:rFonts w:ascii="Arial" w:eastAsia="Arial" w:hAnsi="Arial" w:cs="Arial"/>
          <w:color w:val="000000"/>
        </w:rPr>
        <w:t xml:space="preserve">; válidos los acuerdos que aquí se tomaron, firman para constancia los que en ella participaron.  - - - - - - - - - - - - - - - -- - - - - - - - - - - - - - - - - - - </w:t>
      </w:r>
      <w:r>
        <w:rPr>
          <w:rFonts w:ascii="Arial" w:eastAsia="Arial" w:hAnsi="Arial" w:cs="Arial"/>
          <w:color w:val="000000"/>
        </w:rPr>
        <w:t xml:space="preserve">- - -   - - - - - - - - - - - - - - - - - - - - - - - - - - - - - - - - - - - - - - - - - - - - - - - - - - - - - - </w:t>
      </w:r>
    </w:p>
    <w:p w14:paraId="0000002F" w14:textId="2FD33E55" w:rsidR="001178E3" w:rsidRDefault="001178E3">
      <w:pPr>
        <w:spacing w:after="240"/>
        <w:rPr>
          <w:rFonts w:ascii="Arial" w:eastAsia="Arial" w:hAnsi="Arial" w:cs="Arial"/>
        </w:rPr>
      </w:pPr>
    </w:p>
    <w:p w14:paraId="70DDD44A" w14:textId="716C7BA0" w:rsidR="006151D6" w:rsidRDefault="006151D6">
      <w:pPr>
        <w:spacing w:after="240"/>
        <w:rPr>
          <w:rFonts w:ascii="Arial" w:eastAsia="Arial" w:hAnsi="Arial" w:cs="Arial"/>
        </w:rPr>
      </w:pPr>
    </w:p>
    <w:p w14:paraId="69CFA820" w14:textId="29861F7B" w:rsidR="005815F8" w:rsidRDefault="005815F8">
      <w:pPr>
        <w:spacing w:after="240"/>
        <w:rPr>
          <w:rFonts w:ascii="Arial" w:eastAsia="Arial" w:hAnsi="Arial" w:cs="Arial"/>
        </w:rPr>
      </w:pPr>
    </w:p>
    <w:p w14:paraId="19726F81" w14:textId="562C55B8" w:rsidR="00A805E7" w:rsidRDefault="00A805E7">
      <w:pPr>
        <w:spacing w:after="240"/>
        <w:rPr>
          <w:rFonts w:ascii="Arial" w:eastAsia="Arial" w:hAnsi="Arial" w:cs="Arial"/>
        </w:rPr>
      </w:pPr>
    </w:p>
    <w:p w14:paraId="7DE153F9" w14:textId="77777777" w:rsidR="00A805E7" w:rsidRDefault="00A805E7">
      <w:pPr>
        <w:spacing w:after="240"/>
        <w:rPr>
          <w:rFonts w:ascii="Arial" w:eastAsia="Arial" w:hAnsi="Arial" w:cs="Arial"/>
        </w:rPr>
      </w:pPr>
    </w:p>
    <w:p w14:paraId="16E1A7E1" w14:textId="77777777" w:rsidR="006151D6" w:rsidRDefault="006151D6">
      <w:pPr>
        <w:spacing w:after="240"/>
        <w:rPr>
          <w:rFonts w:ascii="Arial" w:eastAsia="Arial" w:hAnsi="Arial" w:cs="Arial"/>
        </w:rPr>
      </w:pPr>
    </w:p>
    <w:p w14:paraId="7328FDB4" w14:textId="77777777" w:rsidR="00A805E7" w:rsidRDefault="00A805E7">
      <w:pPr>
        <w:jc w:val="center"/>
        <w:rPr>
          <w:rFonts w:ascii="Arial" w:eastAsia="Arial" w:hAnsi="Arial" w:cs="Arial"/>
          <w:b/>
          <w:color w:val="000000"/>
        </w:rPr>
      </w:pPr>
      <w:bookmarkStart w:id="1" w:name="_heading=h.gjdgxs" w:colFirst="0" w:colLast="0"/>
      <w:bookmarkEnd w:id="1"/>
    </w:p>
    <w:p w14:paraId="577CFFA3" w14:textId="77777777" w:rsidR="00A805E7" w:rsidRDefault="00A805E7">
      <w:pPr>
        <w:jc w:val="center"/>
        <w:rPr>
          <w:rFonts w:ascii="Arial" w:eastAsia="Arial" w:hAnsi="Arial" w:cs="Arial"/>
          <w:b/>
          <w:color w:val="000000"/>
        </w:rPr>
      </w:pPr>
    </w:p>
    <w:p w14:paraId="00000030" w14:textId="0699DB41" w:rsidR="001178E3" w:rsidRDefault="005815F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LA </w:t>
      </w:r>
      <w:r>
        <w:rPr>
          <w:rFonts w:ascii="Arial" w:eastAsia="Arial" w:hAnsi="Arial" w:cs="Arial"/>
          <w:b/>
        </w:rPr>
        <w:t>COMISIÓN</w:t>
      </w:r>
      <w:r>
        <w:rPr>
          <w:rFonts w:ascii="Arial" w:eastAsia="Arial" w:hAnsi="Arial" w:cs="Arial"/>
          <w:b/>
          <w:color w:val="000000"/>
        </w:rPr>
        <w:t xml:space="preserve"> EDILICIA PERMANENTE DE</w:t>
      </w:r>
    </w:p>
    <w:p w14:paraId="00000031" w14:textId="16020643" w:rsidR="001178E3" w:rsidRDefault="006151D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 “DE REGLAMENTOS Y GOBERNACIÓN</w:t>
      </w:r>
      <w:r w:rsidR="005815F8">
        <w:rPr>
          <w:rFonts w:ascii="Arial" w:eastAsia="Arial" w:hAnsi="Arial" w:cs="Arial"/>
          <w:b/>
          <w:color w:val="000000"/>
        </w:rPr>
        <w:t>”</w:t>
      </w:r>
    </w:p>
    <w:p w14:paraId="00000032" w14:textId="69F222F3" w:rsidR="001178E3" w:rsidRDefault="005815F8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</w:p>
    <w:p w14:paraId="0933B7AC" w14:textId="77777777" w:rsidR="006151D6" w:rsidRDefault="006151D6">
      <w:pPr>
        <w:spacing w:after="240"/>
        <w:jc w:val="center"/>
        <w:rPr>
          <w:rFonts w:ascii="Arial" w:eastAsia="Arial" w:hAnsi="Arial" w:cs="Arial"/>
        </w:rPr>
      </w:pPr>
    </w:p>
    <w:p w14:paraId="00000033" w14:textId="77777777" w:rsidR="001178E3" w:rsidRDefault="005815F8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</w:p>
    <w:p w14:paraId="00000034" w14:textId="4E0C49C8" w:rsidR="001178E3" w:rsidRDefault="006151D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LIC. MAGALI CASILLAS CONTRERAS</w:t>
      </w:r>
    </w:p>
    <w:p w14:paraId="00000035" w14:textId="77777777" w:rsidR="001178E3" w:rsidRDefault="005815F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REGIDORA PRESIDENTA</w:t>
      </w:r>
    </w:p>
    <w:p w14:paraId="00000036" w14:textId="2019EA79" w:rsidR="001178E3" w:rsidRDefault="001178E3">
      <w:pPr>
        <w:spacing w:after="240"/>
        <w:rPr>
          <w:rFonts w:ascii="Arial" w:eastAsia="Arial" w:hAnsi="Arial" w:cs="Arial"/>
        </w:rPr>
      </w:pPr>
    </w:p>
    <w:p w14:paraId="1D44E526" w14:textId="77777777" w:rsidR="006151D6" w:rsidRDefault="006151D6">
      <w:pPr>
        <w:spacing w:after="240"/>
        <w:rPr>
          <w:rFonts w:ascii="Arial" w:eastAsia="Arial" w:hAnsi="Arial" w:cs="Arial"/>
        </w:rPr>
      </w:pPr>
    </w:p>
    <w:p w14:paraId="00000037" w14:textId="77777777" w:rsidR="001178E3" w:rsidRDefault="005815F8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0000038" w14:textId="77777777" w:rsidR="001178E3" w:rsidRDefault="005815F8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</w:t>
      </w:r>
    </w:p>
    <w:p w14:paraId="00000039" w14:textId="4143E6EF" w:rsidR="001178E3" w:rsidRDefault="006151D6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C.  SARA MORENO RAMIREZ</w:t>
      </w:r>
    </w:p>
    <w:p w14:paraId="0000003A" w14:textId="77777777" w:rsidR="001178E3" w:rsidRDefault="005815F8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VOCAL</w:t>
      </w:r>
    </w:p>
    <w:p w14:paraId="0000003B" w14:textId="77777777" w:rsidR="001178E3" w:rsidRDefault="001178E3">
      <w:pPr>
        <w:rPr>
          <w:rFonts w:ascii="Arial" w:eastAsia="Arial" w:hAnsi="Arial" w:cs="Arial"/>
        </w:rPr>
      </w:pPr>
    </w:p>
    <w:p w14:paraId="0000003C" w14:textId="53169E5A" w:rsidR="001178E3" w:rsidRDefault="001178E3">
      <w:pPr>
        <w:jc w:val="center"/>
        <w:rPr>
          <w:rFonts w:ascii="Arial" w:eastAsia="Arial" w:hAnsi="Arial" w:cs="Arial"/>
        </w:rPr>
      </w:pPr>
    </w:p>
    <w:p w14:paraId="25C5CE72" w14:textId="77777777" w:rsidR="006151D6" w:rsidRDefault="006151D6">
      <w:pPr>
        <w:jc w:val="center"/>
        <w:rPr>
          <w:rFonts w:ascii="Arial" w:eastAsia="Arial" w:hAnsi="Arial" w:cs="Arial"/>
        </w:rPr>
      </w:pPr>
    </w:p>
    <w:p w14:paraId="0000003D" w14:textId="77777777" w:rsidR="001178E3" w:rsidRDefault="005815F8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_________________________</w:t>
      </w:r>
    </w:p>
    <w:p w14:paraId="0000003E" w14:textId="60B34D8C" w:rsidR="001178E3" w:rsidRDefault="006151D6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MTRA. </w:t>
      </w:r>
      <w:r w:rsidR="005815F8">
        <w:rPr>
          <w:rFonts w:ascii="Arial" w:eastAsia="Arial" w:hAnsi="Arial" w:cs="Arial"/>
          <w:b/>
          <w:color w:val="000000"/>
        </w:rPr>
        <w:t>BETSY MAGALY CAMPOS CORONA</w:t>
      </w:r>
    </w:p>
    <w:p w14:paraId="0000003F" w14:textId="77777777" w:rsidR="001178E3" w:rsidRDefault="005815F8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VOCAL</w:t>
      </w:r>
    </w:p>
    <w:p w14:paraId="00000040" w14:textId="77777777" w:rsidR="001178E3" w:rsidRDefault="001178E3">
      <w:pPr>
        <w:jc w:val="center"/>
        <w:rPr>
          <w:rFonts w:ascii="Arial" w:eastAsia="Arial" w:hAnsi="Arial" w:cs="Arial"/>
          <w:color w:val="000000"/>
        </w:rPr>
      </w:pPr>
    </w:p>
    <w:p w14:paraId="00000041" w14:textId="308DA689" w:rsidR="001178E3" w:rsidRDefault="001178E3">
      <w:pPr>
        <w:jc w:val="center"/>
        <w:rPr>
          <w:rFonts w:ascii="Arial" w:eastAsia="Arial" w:hAnsi="Arial" w:cs="Arial"/>
          <w:color w:val="000000"/>
        </w:rPr>
      </w:pPr>
    </w:p>
    <w:p w14:paraId="453A954F" w14:textId="77777777" w:rsidR="006151D6" w:rsidRDefault="006151D6">
      <w:pPr>
        <w:jc w:val="center"/>
        <w:rPr>
          <w:rFonts w:ascii="Arial" w:eastAsia="Arial" w:hAnsi="Arial" w:cs="Arial"/>
          <w:color w:val="000000"/>
        </w:rPr>
      </w:pPr>
    </w:p>
    <w:p w14:paraId="00000042" w14:textId="77777777" w:rsidR="001178E3" w:rsidRDefault="001178E3">
      <w:pPr>
        <w:jc w:val="center"/>
        <w:rPr>
          <w:rFonts w:ascii="Arial" w:eastAsia="Arial" w:hAnsi="Arial" w:cs="Arial"/>
          <w:color w:val="000000"/>
        </w:rPr>
      </w:pPr>
    </w:p>
    <w:p w14:paraId="00000043" w14:textId="77777777" w:rsidR="001178E3" w:rsidRDefault="005815F8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</w:t>
      </w:r>
    </w:p>
    <w:p w14:paraId="00000044" w14:textId="414AB199" w:rsidR="001178E3" w:rsidRDefault="005815F8">
      <w:pPr>
        <w:pBdr>
          <w:top w:val="nil"/>
          <w:left w:val="nil"/>
          <w:bottom w:val="nil"/>
          <w:right w:val="nil"/>
          <w:between w:val="nil"/>
        </w:pBdr>
        <w:ind w:right="-9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</w:t>
      </w:r>
      <w:r w:rsidR="006151D6">
        <w:rPr>
          <w:rFonts w:ascii="Arial" w:eastAsia="Arial" w:hAnsi="Arial" w:cs="Arial"/>
          <w:b/>
          <w:color w:val="000000"/>
        </w:rPr>
        <w:t xml:space="preserve">    LIC. JORGE DE JESUS JUAREZ PARRA</w:t>
      </w:r>
    </w:p>
    <w:p w14:paraId="00000045" w14:textId="77777777" w:rsidR="001178E3" w:rsidRDefault="005815F8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VOCAL</w:t>
      </w:r>
    </w:p>
    <w:p w14:paraId="00000046" w14:textId="77777777" w:rsidR="001178E3" w:rsidRDefault="001178E3">
      <w:pPr>
        <w:jc w:val="center"/>
        <w:rPr>
          <w:rFonts w:ascii="Arial" w:eastAsia="Arial" w:hAnsi="Arial" w:cs="Arial"/>
          <w:color w:val="000000"/>
        </w:rPr>
      </w:pPr>
    </w:p>
    <w:p w14:paraId="00000047" w14:textId="737ED2BC" w:rsidR="001178E3" w:rsidRDefault="001178E3">
      <w:pPr>
        <w:jc w:val="center"/>
        <w:rPr>
          <w:rFonts w:ascii="Arial" w:eastAsia="Arial" w:hAnsi="Arial" w:cs="Arial"/>
          <w:color w:val="000000"/>
        </w:rPr>
      </w:pPr>
    </w:p>
    <w:p w14:paraId="63676ABC" w14:textId="117692A1" w:rsidR="006151D6" w:rsidRDefault="006151D6">
      <w:pPr>
        <w:jc w:val="center"/>
        <w:rPr>
          <w:rFonts w:ascii="Arial" w:eastAsia="Arial" w:hAnsi="Arial" w:cs="Arial"/>
          <w:color w:val="000000"/>
        </w:rPr>
      </w:pPr>
    </w:p>
    <w:p w14:paraId="0CE3E649" w14:textId="77777777" w:rsidR="006151D6" w:rsidRDefault="006151D6">
      <w:pPr>
        <w:jc w:val="center"/>
        <w:rPr>
          <w:rFonts w:ascii="Arial" w:eastAsia="Arial" w:hAnsi="Arial" w:cs="Arial"/>
          <w:color w:val="000000"/>
        </w:rPr>
      </w:pPr>
    </w:p>
    <w:p w14:paraId="00000048" w14:textId="77777777" w:rsidR="001178E3" w:rsidRDefault="001178E3">
      <w:pPr>
        <w:jc w:val="center"/>
        <w:rPr>
          <w:rFonts w:ascii="Arial" w:eastAsia="Arial" w:hAnsi="Arial" w:cs="Arial"/>
          <w:color w:val="000000"/>
        </w:rPr>
      </w:pPr>
    </w:p>
    <w:p w14:paraId="00000049" w14:textId="77777777" w:rsidR="001178E3" w:rsidRDefault="005815F8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</w:t>
      </w:r>
    </w:p>
    <w:p w14:paraId="0000004A" w14:textId="6E6FF43A" w:rsidR="001178E3" w:rsidRDefault="006151D6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MTRA. TANIA MAGDALENA BERNARDINO JUAREZ</w:t>
      </w:r>
    </w:p>
    <w:p w14:paraId="0000004B" w14:textId="77777777" w:rsidR="001178E3" w:rsidRDefault="005815F8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VOCAL</w:t>
      </w:r>
    </w:p>
    <w:p w14:paraId="0000004C" w14:textId="77777777" w:rsidR="001178E3" w:rsidRDefault="001178E3">
      <w:pPr>
        <w:rPr>
          <w:rFonts w:ascii="Arial" w:eastAsia="Arial" w:hAnsi="Arial" w:cs="Arial"/>
        </w:rPr>
      </w:pPr>
    </w:p>
    <w:sectPr w:rsidR="001178E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0DD93" w14:textId="77777777" w:rsidR="00846DF6" w:rsidRDefault="005815F8">
      <w:r>
        <w:separator/>
      </w:r>
    </w:p>
  </w:endnote>
  <w:endnote w:type="continuationSeparator" w:id="0">
    <w:p w14:paraId="33C38303" w14:textId="77777777" w:rsidR="00846DF6" w:rsidRDefault="0058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0" w14:textId="646895F1" w:rsidR="001178E3" w:rsidRDefault="006151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MCC</w:t>
    </w:r>
    <w:r w:rsidR="005815F8">
      <w:rPr>
        <w:rFonts w:ascii="Arial" w:eastAsia="Arial" w:hAnsi="Arial" w:cs="Arial"/>
        <w:color w:val="000000"/>
        <w:sz w:val="16"/>
        <w:szCs w:val="16"/>
      </w:rPr>
      <w:t>/fjgs</w:t>
    </w:r>
  </w:p>
  <w:p w14:paraId="00000051" w14:textId="77777777" w:rsidR="001178E3" w:rsidRDefault="00117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4A010" w14:textId="77777777" w:rsidR="00846DF6" w:rsidRDefault="005815F8">
      <w:r>
        <w:separator/>
      </w:r>
    </w:p>
  </w:footnote>
  <w:footnote w:type="continuationSeparator" w:id="0">
    <w:p w14:paraId="58C4B781" w14:textId="77777777" w:rsidR="00846DF6" w:rsidRDefault="0058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E" w14:textId="77777777" w:rsidR="001178E3" w:rsidRDefault="00D22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3C38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D" w14:textId="77777777" w:rsidR="001178E3" w:rsidRDefault="00D22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C5DB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77777777" w:rsidR="001178E3" w:rsidRDefault="00D22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1D9D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E3"/>
    <w:rsid w:val="001178E3"/>
    <w:rsid w:val="004738C4"/>
    <w:rsid w:val="004809BE"/>
    <w:rsid w:val="005815F8"/>
    <w:rsid w:val="006151D6"/>
    <w:rsid w:val="00841D41"/>
    <w:rsid w:val="00846DF6"/>
    <w:rsid w:val="00A805E7"/>
    <w:rsid w:val="00D2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74206A"/>
  <w15:docId w15:val="{11375332-67DB-4133-886B-101B1D92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unhideWhenUsed/>
    <w:rsid w:val="00A571F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character" w:customStyle="1" w:styleId="apple-tab-span">
    <w:name w:val="apple-tab-span"/>
    <w:basedOn w:val="Fuentedeprrafopredeter"/>
    <w:rsid w:val="00F114E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5F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onMAo9jZPAqAn+DSFe57xXd5w==">AMUW2mVivmZmqvuQyQKznVFKn8tVUGjf7iXmk2LoqrSigJjOwy+atOfB9Tx0laox02CHzWDBI4DtZffqw9TUGJYNLgCetTp1sNfgPkl+nLP61emCt7ApYNxXpA1zaYUB5XQrYvKCgr+P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4</cp:revision>
  <cp:lastPrinted>2022-01-10T16:49:00Z</cp:lastPrinted>
  <dcterms:created xsi:type="dcterms:W3CDTF">2022-01-10T17:03:00Z</dcterms:created>
  <dcterms:modified xsi:type="dcterms:W3CDTF">2022-06-08T14:07:00Z</dcterms:modified>
</cp:coreProperties>
</file>