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0BBE61" w:rsidR="002B1D49" w:rsidRPr="00FD39D9" w:rsidRDefault="00CF0CAF" w:rsidP="006C455A">
      <w:pPr>
        <w:spacing w:after="0" w:line="240" w:lineRule="auto"/>
        <w:jc w:val="both"/>
        <w:rPr>
          <w:rFonts w:ascii="Arial" w:hAnsi="Arial" w:cs="Arial"/>
          <w:b/>
          <w:sz w:val="24"/>
          <w:szCs w:val="24"/>
        </w:rPr>
      </w:pPr>
      <w:r w:rsidRPr="00FD39D9">
        <w:rPr>
          <w:rFonts w:ascii="Arial" w:hAnsi="Arial" w:cs="Arial"/>
          <w:b/>
          <w:sz w:val="24"/>
          <w:szCs w:val="24"/>
        </w:rPr>
        <w:t xml:space="preserve">H. AYUNTAMIENTO CONSTITUCIONAL </w:t>
      </w:r>
    </w:p>
    <w:p w14:paraId="00000002" w14:textId="77777777" w:rsidR="002B1D49" w:rsidRPr="00FD39D9" w:rsidRDefault="00CF0CAF" w:rsidP="006C455A">
      <w:pPr>
        <w:spacing w:after="0" w:line="240" w:lineRule="auto"/>
        <w:jc w:val="both"/>
        <w:rPr>
          <w:rFonts w:ascii="Arial" w:hAnsi="Arial" w:cs="Arial"/>
          <w:b/>
          <w:sz w:val="24"/>
          <w:szCs w:val="24"/>
        </w:rPr>
      </w:pPr>
      <w:r w:rsidRPr="00FD39D9">
        <w:rPr>
          <w:rFonts w:ascii="Arial" w:hAnsi="Arial" w:cs="Arial"/>
          <w:b/>
          <w:sz w:val="24"/>
          <w:szCs w:val="24"/>
        </w:rPr>
        <w:t xml:space="preserve">DE ZAPOTLÁN EL GRANDE, JALISCO. </w:t>
      </w:r>
    </w:p>
    <w:p w14:paraId="00000003" w14:textId="4E3A4414" w:rsidR="002B1D49" w:rsidRDefault="00040B10" w:rsidP="006C455A">
      <w:pPr>
        <w:spacing w:after="0" w:line="240" w:lineRule="auto"/>
        <w:jc w:val="both"/>
        <w:rPr>
          <w:rFonts w:ascii="Arial" w:hAnsi="Arial" w:cs="Arial"/>
          <w:b/>
          <w:sz w:val="24"/>
          <w:szCs w:val="24"/>
        </w:rPr>
      </w:pPr>
      <w:r w:rsidRPr="00FD39D9">
        <w:rPr>
          <w:rFonts w:ascii="Arial" w:hAnsi="Arial" w:cs="Arial"/>
          <w:b/>
          <w:sz w:val="24"/>
          <w:szCs w:val="24"/>
        </w:rPr>
        <w:t>PRESENTE.</w:t>
      </w:r>
    </w:p>
    <w:p w14:paraId="00000004" w14:textId="77777777" w:rsidR="002B1D49" w:rsidRPr="00FD39D9" w:rsidRDefault="002B1D49" w:rsidP="006C455A">
      <w:pPr>
        <w:spacing w:after="0" w:line="240" w:lineRule="auto"/>
        <w:jc w:val="both"/>
        <w:rPr>
          <w:rFonts w:ascii="Arial" w:hAnsi="Arial" w:cs="Arial"/>
          <w:sz w:val="24"/>
          <w:szCs w:val="24"/>
        </w:rPr>
      </w:pPr>
    </w:p>
    <w:p w14:paraId="0C3FA61F" w14:textId="1460EDA4" w:rsidR="00CC172A" w:rsidRPr="00FD39D9" w:rsidRDefault="00CF0CAF" w:rsidP="006C455A">
      <w:pPr>
        <w:spacing w:line="240" w:lineRule="auto"/>
        <w:jc w:val="both"/>
        <w:rPr>
          <w:rFonts w:ascii="Arial" w:hAnsi="Arial" w:cs="Arial"/>
          <w:sz w:val="24"/>
          <w:szCs w:val="24"/>
        </w:rPr>
      </w:pPr>
      <w:r w:rsidRPr="00FD39D9">
        <w:rPr>
          <w:rFonts w:ascii="Arial" w:hAnsi="Arial" w:cs="Arial"/>
          <w:sz w:val="24"/>
          <w:szCs w:val="24"/>
        </w:rPr>
        <w:t xml:space="preserve">          Quien motiva y suscribe </w:t>
      </w:r>
      <w:r w:rsidR="008E33B7" w:rsidRPr="00FD39D9">
        <w:rPr>
          <w:rFonts w:ascii="Arial" w:hAnsi="Arial" w:cs="Arial"/>
          <w:b/>
          <w:sz w:val="24"/>
          <w:szCs w:val="24"/>
        </w:rPr>
        <w:t>C.</w:t>
      </w:r>
      <w:r w:rsidR="004979F5">
        <w:rPr>
          <w:rFonts w:ascii="Arial" w:hAnsi="Arial" w:cs="Arial"/>
          <w:b/>
          <w:sz w:val="24"/>
          <w:szCs w:val="24"/>
        </w:rPr>
        <w:t>C.</w:t>
      </w:r>
      <w:r w:rsidR="008E33B7" w:rsidRPr="00FD39D9">
        <w:rPr>
          <w:rFonts w:ascii="Arial" w:hAnsi="Arial" w:cs="Arial"/>
          <w:b/>
          <w:sz w:val="24"/>
          <w:szCs w:val="24"/>
        </w:rPr>
        <w:t xml:space="preserve"> </w:t>
      </w:r>
      <w:r w:rsidR="004979F5">
        <w:rPr>
          <w:rFonts w:ascii="Arial" w:hAnsi="Arial" w:cs="Arial"/>
          <w:b/>
          <w:sz w:val="24"/>
          <w:szCs w:val="24"/>
        </w:rPr>
        <w:t xml:space="preserve">EVA MARIA DE JESUS BARRETO, YURITZI ALEJANDRA HERMOSILLO TEJEDA, RAÚL CHAVEZ GARCÍA </w:t>
      </w:r>
      <w:r w:rsidR="004979F5">
        <w:rPr>
          <w:rFonts w:ascii="Arial" w:hAnsi="Arial" w:cs="Arial"/>
          <w:sz w:val="24"/>
          <w:szCs w:val="24"/>
        </w:rPr>
        <w:t>Regidora Presidenta la primera y Regidores Vocales el resto de la Comisión Edilicia Perma</w:t>
      </w:r>
      <w:r w:rsidR="00711220">
        <w:rPr>
          <w:rFonts w:ascii="Arial" w:hAnsi="Arial" w:cs="Arial"/>
          <w:sz w:val="24"/>
          <w:szCs w:val="24"/>
        </w:rPr>
        <w:t xml:space="preserve">nente de Derechos Humanos de Equidad de Género y Asuntos Indígenas </w:t>
      </w:r>
      <w:r w:rsidR="004979F5">
        <w:rPr>
          <w:rFonts w:ascii="Arial" w:hAnsi="Arial" w:cs="Arial"/>
          <w:sz w:val="24"/>
          <w:szCs w:val="24"/>
        </w:rPr>
        <w:t xml:space="preserve"> </w:t>
      </w:r>
      <w:r w:rsidR="0038709E">
        <w:rPr>
          <w:rFonts w:ascii="Arial" w:hAnsi="Arial" w:cs="Arial"/>
          <w:sz w:val="24"/>
          <w:szCs w:val="24"/>
        </w:rPr>
        <w:t>Grande</w:t>
      </w:r>
      <w:r w:rsidRPr="00FD39D9">
        <w:rPr>
          <w:rFonts w:ascii="Arial" w:hAnsi="Arial" w:cs="Arial"/>
          <w:sz w:val="24"/>
          <w:szCs w:val="24"/>
        </w:rPr>
        <w:t xml:space="preserve">, </w:t>
      </w:r>
      <w:r w:rsidR="003C6F8F">
        <w:rPr>
          <w:rFonts w:ascii="Arial" w:hAnsi="Arial" w:cs="Arial"/>
          <w:sz w:val="24"/>
          <w:szCs w:val="24"/>
        </w:rPr>
        <w:t>C.</w:t>
      </w:r>
      <w:r w:rsidR="00AC36ED">
        <w:rPr>
          <w:rFonts w:ascii="Arial" w:hAnsi="Arial" w:cs="Arial"/>
          <w:sz w:val="24"/>
          <w:szCs w:val="24"/>
        </w:rPr>
        <w:t xml:space="preserve">C. </w:t>
      </w:r>
      <w:r w:rsidR="00AC36ED" w:rsidRPr="00AC36ED">
        <w:rPr>
          <w:rFonts w:ascii="Arial" w:hAnsi="Arial" w:cs="Arial"/>
          <w:b/>
          <w:bCs/>
          <w:sz w:val="24"/>
          <w:szCs w:val="24"/>
        </w:rPr>
        <w:t>DIANA LAURA ORTEGA PALAFOX</w:t>
      </w:r>
      <w:r w:rsidR="00AC36ED">
        <w:rPr>
          <w:rFonts w:ascii="Arial" w:hAnsi="Arial" w:cs="Arial"/>
          <w:b/>
          <w:bCs/>
          <w:sz w:val="24"/>
          <w:szCs w:val="24"/>
        </w:rPr>
        <w:t xml:space="preserve">, TANIA MAGDALENA BERNARDINO JUÁREZ Y MAGALI CASILLAS CONTRERAS </w:t>
      </w:r>
      <w:r w:rsidR="00AC36ED">
        <w:rPr>
          <w:rFonts w:ascii="Arial" w:hAnsi="Arial" w:cs="Arial"/>
          <w:sz w:val="24"/>
          <w:szCs w:val="24"/>
        </w:rPr>
        <w:t>Regidora Presidenta</w:t>
      </w:r>
      <w:r w:rsidR="00185B2A">
        <w:rPr>
          <w:rFonts w:ascii="Arial" w:hAnsi="Arial" w:cs="Arial"/>
          <w:sz w:val="24"/>
          <w:szCs w:val="24"/>
        </w:rPr>
        <w:t xml:space="preserve"> la primera</w:t>
      </w:r>
      <w:r w:rsidR="00AC36ED">
        <w:rPr>
          <w:rFonts w:ascii="Arial" w:hAnsi="Arial" w:cs="Arial"/>
          <w:sz w:val="24"/>
          <w:szCs w:val="24"/>
        </w:rPr>
        <w:t xml:space="preserve"> y Regidores Vocales el resto, de la Comisión Edilicia Permanente de Deportes, Recreación y Atención a la Juventud</w:t>
      </w:r>
      <w:r w:rsidR="008372A0">
        <w:rPr>
          <w:rFonts w:ascii="Arial" w:hAnsi="Arial" w:cs="Arial"/>
          <w:sz w:val="24"/>
          <w:szCs w:val="24"/>
        </w:rPr>
        <w:t xml:space="preserve">; </w:t>
      </w:r>
      <w:r w:rsidR="00185B2A" w:rsidRPr="00185B2A">
        <w:rPr>
          <w:rFonts w:ascii="Arial" w:hAnsi="Arial" w:cs="Arial"/>
          <w:b/>
          <w:bCs/>
          <w:sz w:val="24"/>
          <w:szCs w:val="24"/>
        </w:rPr>
        <w:t>TANIA MAGDALENA BERNARDINO JUÁREZ, ERNESTO SÁNCHEZ SÁNCHEZ,</w:t>
      </w:r>
      <w:r w:rsidR="00185B2A">
        <w:rPr>
          <w:rFonts w:ascii="Arial" w:hAnsi="Arial" w:cs="Arial"/>
          <w:sz w:val="24"/>
          <w:szCs w:val="24"/>
        </w:rPr>
        <w:t xml:space="preserve"> </w:t>
      </w:r>
      <w:r w:rsidR="00185B2A">
        <w:rPr>
          <w:rFonts w:ascii="Arial" w:hAnsi="Arial" w:cs="Arial"/>
          <w:b/>
          <w:bCs/>
          <w:sz w:val="24"/>
          <w:szCs w:val="24"/>
        </w:rPr>
        <w:t>MARISOL MENDOZA PINTO Y SARA MORENO RAMÍREZ</w:t>
      </w:r>
      <w:r w:rsidR="00185B2A" w:rsidRPr="00185B2A">
        <w:rPr>
          <w:rFonts w:ascii="Arial" w:hAnsi="Arial" w:cs="Arial"/>
          <w:sz w:val="24"/>
          <w:szCs w:val="24"/>
        </w:rPr>
        <w:t xml:space="preserve"> </w:t>
      </w:r>
      <w:r w:rsidR="00185B2A">
        <w:rPr>
          <w:rFonts w:ascii="Arial" w:hAnsi="Arial" w:cs="Arial"/>
          <w:sz w:val="24"/>
          <w:szCs w:val="24"/>
        </w:rPr>
        <w:t xml:space="preserve"> Regidora Presidente la primera y Regidores Vocales el resto</w:t>
      </w:r>
      <w:r w:rsidR="00615426">
        <w:rPr>
          <w:rFonts w:ascii="Arial" w:hAnsi="Arial" w:cs="Arial"/>
          <w:sz w:val="24"/>
          <w:szCs w:val="24"/>
        </w:rPr>
        <w:t>, de la Comisión Edilicia Permanente de Transito y Protección Civil</w:t>
      </w:r>
      <w:r w:rsidR="00185B2A">
        <w:rPr>
          <w:rFonts w:ascii="Arial" w:hAnsi="Arial" w:cs="Arial"/>
          <w:sz w:val="24"/>
          <w:szCs w:val="24"/>
        </w:rPr>
        <w:t xml:space="preserve"> como coadyuvantes, </w:t>
      </w:r>
      <w:r w:rsidRPr="00FD39D9">
        <w:rPr>
          <w:rFonts w:ascii="Arial" w:hAnsi="Arial" w:cs="Arial"/>
          <w:sz w:val="24"/>
          <w:szCs w:val="24"/>
        </w:rPr>
        <w:t xml:space="preserve">con fundamento en lo dispuesto por los artículos </w:t>
      </w:r>
      <w:r w:rsidRPr="009466E3">
        <w:rPr>
          <w:rFonts w:ascii="Arial" w:hAnsi="Arial" w:cs="Arial"/>
          <w:sz w:val="24"/>
          <w:szCs w:val="24"/>
        </w:rPr>
        <w:t xml:space="preserve">115 de la Constitución Política de los Estados Unidos Mexicanos; </w:t>
      </w:r>
      <w:r w:rsidR="0038709E" w:rsidRPr="009466E3">
        <w:rPr>
          <w:rFonts w:ascii="Arial" w:hAnsi="Arial" w:cs="Arial"/>
          <w:sz w:val="24"/>
          <w:szCs w:val="24"/>
        </w:rPr>
        <w:t xml:space="preserve">numerales del </w:t>
      </w:r>
      <w:r w:rsidR="009466E3" w:rsidRPr="009466E3">
        <w:rPr>
          <w:rFonts w:ascii="Arial" w:hAnsi="Arial" w:cs="Arial"/>
          <w:sz w:val="24"/>
          <w:szCs w:val="24"/>
        </w:rPr>
        <w:t>73</w:t>
      </w:r>
      <w:r w:rsidR="00185B2A">
        <w:rPr>
          <w:rFonts w:ascii="Arial" w:hAnsi="Arial" w:cs="Arial"/>
          <w:sz w:val="24"/>
          <w:szCs w:val="24"/>
        </w:rPr>
        <w:t xml:space="preserve"> </w:t>
      </w:r>
      <w:r w:rsidR="009466E3" w:rsidRPr="009466E3">
        <w:rPr>
          <w:rFonts w:ascii="Arial" w:hAnsi="Arial" w:cs="Arial"/>
          <w:sz w:val="24"/>
          <w:szCs w:val="24"/>
        </w:rPr>
        <w:t>y 77</w:t>
      </w:r>
      <w:r w:rsidR="0038709E" w:rsidRPr="009466E3">
        <w:rPr>
          <w:rFonts w:ascii="Arial" w:hAnsi="Arial" w:cs="Arial"/>
          <w:sz w:val="24"/>
          <w:szCs w:val="24"/>
        </w:rPr>
        <w:t xml:space="preserve"> </w:t>
      </w:r>
      <w:r w:rsidRPr="009466E3">
        <w:rPr>
          <w:rFonts w:ascii="Arial" w:hAnsi="Arial" w:cs="Arial"/>
          <w:sz w:val="24"/>
          <w:szCs w:val="24"/>
        </w:rPr>
        <w:t xml:space="preserve">de la Constitución Política del Estado de Jalisco; </w:t>
      </w:r>
      <w:r w:rsidR="0038709E" w:rsidRPr="009466E3">
        <w:rPr>
          <w:rFonts w:ascii="Arial" w:hAnsi="Arial" w:cs="Arial"/>
          <w:sz w:val="24"/>
          <w:szCs w:val="24"/>
        </w:rPr>
        <w:t xml:space="preserve">1- 5, 29, 30, 38, 41, </w:t>
      </w:r>
      <w:r w:rsidRPr="009466E3">
        <w:rPr>
          <w:rFonts w:ascii="Arial" w:hAnsi="Arial" w:cs="Arial"/>
          <w:sz w:val="24"/>
          <w:szCs w:val="24"/>
        </w:rPr>
        <w:t xml:space="preserve">50 </w:t>
      </w:r>
      <w:r w:rsidR="009466E3" w:rsidRPr="009466E3">
        <w:rPr>
          <w:rFonts w:ascii="Arial" w:hAnsi="Arial" w:cs="Arial"/>
          <w:sz w:val="24"/>
          <w:szCs w:val="24"/>
        </w:rPr>
        <w:t xml:space="preserve">Fracción I </w:t>
      </w:r>
      <w:r w:rsidRPr="009466E3">
        <w:rPr>
          <w:rFonts w:ascii="Arial" w:hAnsi="Arial" w:cs="Arial"/>
          <w:sz w:val="24"/>
          <w:szCs w:val="24"/>
        </w:rPr>
        <w:t xml:space="preserve">de la Ley de Gobierno y la Administración Pública Municipal del </w:t>
      </w:r>
      <w:r w:rsidR="00B122C8" w:rsidRPr="009466E3">
        <w:rPr>
          <w:rFonts w:ascii="Arial" w:hAnsi="Arial" w:cs="Arial"/>
          <w:sz w:val="24"/>
          <w:szCs w:val="24"/>
        </w:rPr>
        <w:t xml:space="preserve">Estado de Jalisco; 3, </w:t>
      </w:r>
      <w:r w:rsidR="009466E3" w:rsidRPr="009466E3">
        <w:rPr>
          <w:rFonts w:ascii="Arial" w:hAnsi="Arial" w:cs="Arial"/>
          <w:sz w:val="24"/>
          <w:szCs w:val="24"/>
        </w:rPr>
        <w:t>40</w:t>
      </w:r>
      <w:r w:rsidR="00607D76" w:rsidRPr="009466E3">
        <w:rPr>
          <w:rFonts w:ascii="Arial" w:hAnsi="Arial" w:cs="Arial"/>
          <w:sz w:val="24"/>
          <w:szCs w:val="24"/>
        </w:rPr>
        <w:t xml:space="preserve"> Fracción I</w:t>
      </w:r>
      <w:r w:rsidR="009466E3" w:rsidRPr="009466E3">
        <w:rPr>
          <w:rFonts w:ascii="Arial" w:hAnsi="Arial" w:cs="Arial"/>
          <w:sz w:val="24"/>
          <w:szCs w:val="24"/>
        </w:rPr>
        <w:t>, 87 Fracción II, 91 fracción II, 92 ,</w:t>
      </w:r>
      <w:r w:rsidR="00607D76" w:rsidRPr="009466E3">
        <w:rPr>
          <w:rFonts w:ascii="Arial" w:hAnsi="Arial" w:cs="Arial"/>
          <w:sz w:val="24"/>
          <w:szCs w:val="24"/>
        </w:rPr>
        <w:t xml:space="preserve"> 100,</w:t>
      </w:r>
      <w:r w:rsidR="00607D76">
        <w:rPr>
          <w:rFonts w:ascii="Arial" w:hAnsi="Arial" w:cs="Arial"/>
          <w:sz w:val="24"/>
          <w:szCs w:val="24"/>
        </w:rPr>
        <w:t xml:space="preserve"> </w:t>
      </w:r>
      <w:r w:rsidR="009C2F29" w:rsidRPr="00FD39D9">
        <w:rPr>
          <w:rFonts w:ascii="Arial" w:hAnsi="Arial" w:cs="Arial"/>
          <w:sz w:val="24"/>
          <w:szCs w:val="24"/>
        </w:rPr>
        <w:t>demás relativos y aplicables</w:t>
      </w:r>
      <w:r w:rsidRPr="00FD39D9">
        <w:rPr>
          <w:rFonts w:ascii="Arial" w:hAnsi="Arial" w:cs="Arial"/>
          <w:sz w:val="24"/>
          <w:szCs w:val="24"/>
        </w:rPr>
        <w:t xml:space="preserve"> del Reglamento Interior del Ayuntamiento de Zapotlán el Grande, Jalisco, me permito presentar a consideración de éste H. Ayuntamiento en Pleno </w:t>
      </w:r>
      <w:r w:rsidR="00AF440C" w:rsidRPr="00FD39D9">
        <w:rPr>
          <w:rFonts w:ascii="Arial" w:hAnsi="Arial" w:cs="Arial"/>
          <w:sz w:val="24"/>
          <w:szCs w:val="24"/>
        </w:rPr>
        <w:t>“</w:t>
      </w:r>
      <w:r w:rsidR="00615426">
        <w:rPr>
          <w:rFonts w:ascii="Arial" w:hAnsi="Arial" w:cs="Arial"/>
          <w:b/>
          <w:sz w:val="24"/>
          <w:szCs w:val="24"/>
        </w:rPr>
        <w:t xml:space="preserve">DICTAMEN QUE </w:t>
      </w:r>
      <w:r w:rsidR="00903240">
        <w:rPr>
          <w:rFonts w:ascii="Arial" w:hAnsi="Arial" w:cs="Arial"/>
          <w:b/>
          <w:sz w:val="24"/>
          <w:szCs w:val="24"/>
        </w:rPr>
        <w:t>APRUEBA</w:t>
      </w:r>
      <w:r w:rsidR="006B3F63">
        <w:rPr>
          <w:rFonts w:ascii="Arial" w:hAnsi="Arial" w:cs="Arial"/>
          <w:b/>
          <w:sz w:val="24"/>
          <w:szCs w:val="24"/>
        </w:rPr>
        <w:t xml:space="preserve"> </w:t>
      </w:r>
      <w:r w:rsidR="00615426">
        <w:rPr>
          <w:rFonts w:ascii="Arial" w:hAnsi="Arial" w:cs="Arial"/>
          <w:b/>
          <w:sz w:val="24"/>
          <w:szCs w:val="24"/>
        </w:rPr>
        <w:t xml:space="preserve">EL </w:t>
      </w:r>
      <w:r w:rsidR="009466E3">
        <w:rPr>
          <w:rFonts w:ascii="Arial" w:hAnsi="Arial" w:cs="Arial"/>
          <w:b/>
          <w:sz w:val="24"/>
          <w:szCs w:val="24"/>
        </w:rPr>
        <w:t xml:space="preserve"> </w:t>
      </w:r>
      <w:r w:rsidR="00922841">
        <w:rPr>
          <w:rFonts w:ascii="Arial" w:hAnsi="Arial" w:cs="Arial"/>
          <w:b/>
          <w:sz w:val="24"/>
          <w:szCs w:val="24"/>
        </w:rPr>
        <w:t>“</w:t>
      </w:r>
      <w:r w:rsidR="009466E3">
        <w:rPr>
          <w:rFonts w:ascii="Arial" w:hAnsi="Arial" w:cs="Arial"/>
          <w:b/>
          <w:sz w:val="24"/>
          <w:szCs w:val="24"/>
        </w:rPr>
        <w:t>CALENDARIO OFICIAL DE BICIPASEOS</w:t>
      </w:r>
      <w:r w:rsidR="00922841">
        <w:rPr>
          <w:rFonts w:ascii="Arial" w:hAnsi="Arial" w:cs="Arial"/>
          <w:b/>
          <w:sz w:val="24"/>
          <w:szCs w:val="24"/>
        </w:rPr>
        <w:t xml:space="preserve"> 2023-2024”</w:t>
      </w:r>
      <w:r w:rsidR="009466E3">
        <w:rPr>
          <w:rFonts w:ascii="Arial" w:hAnsi="Arial" w:cs="Arial"/>
          <w:b/>
          <w:sz w:val="24"/>
          <w:szCs w:val="24"/>
        </w:rPr>
        <w:t>, RESPECTO DE AQUELLAS FECHAS SIGNIFICATIVAS EN EL ACONTECER, MUNICIPAL, ESTATAL Y NACIONAL, DENTRO DEL MUNICIPIO DE ZAPOTLAN EL GRANDE</w:t>
      </w:r>
      <w:r w:rsidR="00267CCE">
        <w:rPr>
          <w:rFonts w:ascii="Arial" w:hAnsi="Arial" w:cs="Arial"/>
          <w:b/>
          <w:sz w:val="24"/>
          <w:szCs w:val="24"/>
        </w:rPr>
        <w:t xml:space="preserve"> </w:t>
      </w:r>
      <w:r w:rsidR="00607D76">
        <w:rPr>
          <w:rFonts w:ascii="Arial" w:hAnsi="Arial" w:cs="Arial"/>
          <w:b/>
          <w:sz w:val="24"/>
          <w:szCs w:val="24"/>
        </w:rPr>
        <w:t xml:space="preserve"> </w:t>
      </w:r>
      <w:r w:rsidRPr="00FD39D9">
        <w:rPr>
          <w:rFonts w:ascii="Arial" w:hAnsi="Arial" w:cs="Arial"/>
          <w:sz w:val="24"/>
          <w:szCs w:val="24"/>
        </w:rPr>
        <w:t>con base en la siguiente</w:t>
      </w:r>
      <w:r w:rsidR="008B756E" w:rsidRPr="00FD39D9">
        <w:rPr>
          <w:rFonts w:ascii="Arial" w:hAnsi="Arial" w:cs="Arial"/>
          <w:sz w:val="24"/>
          <w:szCs w:val="24"/>
        </w:rPr>
        <w:t>:</w:t>
      </w:r>
      <w:r w:rsidRPr="00FD39D9">
        <w:rPr>
          <w:rFonts w:ascii="Arial" w:hAnsi="Arial" w:cs="Arial"/>
          <w:sz w:val="24"/>
          <w:szCs w:val="24"/>
        </w:rPr>
        <w:t xml:space="preserve"> </w:t>
      </w:r>
    </w:p>
    <w:p w14:paraId="7A97409C" w14:textId="33389F53" w:rsidR="00CC172A" w:rsidRPr="00FD39D9" w:rsidRDefault="004D70BF" w:rsidP="00CC172A">
      <w:pPr>
        <w:spacing w:line="240" w:lineRule="auto"/>
        <w:jc w:val="center"/>
        <w:rPr>
          <w:rFonts w:ascii="Arial" w:hAnsi="Arial" w:cs="Arial"/>
          <w:b/>
          <w:sz w:val="24"/>
          <w:szCs w:val="24"/>
        </w:rPr>
      </w:pPr>
      <w:r w:rsidRPr="00FD39D9">
        <w:rPr>
          <w:rFonts w:ascii="Arial" w:hAnsi="Arial" w:cs="Arial"/>
          <w:b/>
          <w:sz w:val="24"/>
          <w:szCs w:val="24"/>
        </w:rPr>
        <w:t>EXPOSICIÓN</w:t>
      </w:r>
      <w:r w:rsidR="00CF0CAF" w:rsidRPr="00FD39D9">
        <w:rPr>
          <w:rFonts w:ascii="Arial" w:hAnsi="Arial" w:cs="Arial"/>
          <w:b/>
          <w:sz w:val="24"/>
          <w:szCs w:val="24"/>
        </w:rPr>
        <w:t xml:space="preserve"> DE MOTIVOS</w:t>
      </w:r>
    </w:p>
    <w:p w14:paraId="22DD6F16" w14:textId="77D6FCA4" w:rsidR="008C39A6" w:rsidRPr="00FD39D9" w:rsidRDefault="00CF0CAF" w:rsidP="008C39A6">
      <w:pPr>
        <w:spacing w:after="0" w:line="240" w:lineRule="auto"/>
        <w:ind w:firstLine="720"/>
        <w:jc w:val="both"/>
        <w:rPr>
          <w:rFonts w:ascii="Arial" w:hAnsi="Arial" w:cs="Arial"/>
          <w:sz w:val="24"/>
          <w:szCs w:val="24"/>
        </w:rPr>
      </w:pPr>
      <w:r w:rsidRPr="00FD39D9">
        <w:rPr>
          <w:rFonts w:ascii="Arial" w:hAnsi="Arial" w:cs="Arial"/>
          <w:b/>
          <w:sz w:val="24"/>
          <w:szCs w:val="24"/>
        </w:rPr>
        <w:t>I.-</w:t>
      </w:r>
      <w:r w:rsidRPr="00FD39D9">
        <w:rPr>
          <w:rFonts w:ascii="Arial" w:hAnsi="Arial" w:cs="Arial"/>
          <w:sz w:val="24"/>
          <w:szCs w:val="24"/>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C39A6">
        <w:rPr>
          <w:rFonts w:ascii="Arial" w:hAnsi="Arial" w:cs="Arial"/>
          <w:sz w:val="24"/>
          <w:szCs w:val="24"/>
        </w:rPr>
        <w:t xml:space="preserve">; por su parte el </w:t>
      </w:r>
      <w:r w:rsidR="005D6429">
        <w:rPr>
          <w:rFonts w:ascii="Arial" w:hAnsi="Arial" w:cs="Arial"/>
          <w:sz w:val="24"/>
          <w:szCs w:val="24"/>
        </w:rPr>
        <w:t>A</w:t>
      </w:r>
      <w:r w:rsidR="008C39A6">
        <w:rPr>
          <w:rFonts w:ascii="Arial" w:hAnsi="Arial" w:cs="Arial"/>
          <w:sz w:val="24"/>
          <w:szCs w:val="24"/>
        </w:rPr>
        <w:t xml:space="preserve">rtículo 4, habla del derecho a la Salud, Cultura Física, </w:t>
      </w:r>
      <w:r w:rsidR="00EE7992">
        <w:rPr>
          <w:rFonts w:ascii="Arial" w:hAnsi="Arial" w:cs="Arial"/>
          <w:sz w:val="24"/>
          <w:szCs w:val="24"/>
        </w:rPr>
        <w:t xml:space="preserve">Medio Ambiente </w:t>
      </w:r>
      <w:r w:rsidR="008C39A6">
        <w:rPr>
          <w:rFonts w:ascii="Arial" w:hAnsi="Arial" w:cs="Arial"/>
          <w:sz w:val="24"/>
          <w:szCs w:val="24"/>
        </w:rPr>
        <w:t xml:space="preserve">así como a la movilidad en condiciones de seguridad vial, accesibilidad, eficiencia, sostenibilidad, calidad, inclusión e igualdad. </w:t>
      </w:r>
    </w:p>
    <w:p w14:paraId="5FF319CC" w14:textId="77777777" w:rsidR="008E33B7" w:rsidRPr="00FD39D9" w:rsidRDefault="008E33B7" w:rsidP="006C455A">
      <w:pPr>
        <w:spacing w:after="0" w:line="240" w:lineRule="auto"/>
        <w:ind w:firstLine="720"/>
        <w:jc w:val="both"/>
        <w:rPr>
          <w:rFonts w:ascii="Arial" w:hAnsi="Arial" w:cs="Arial"/>
          <w:sz w:val="24"/>
          <w:szCs w:val="24"/>
        </w:rPr>
      </w:pPr>
    </w:p>
    <w:p w14:paraId="0C78B651" w14:textId="61E96D6E" w:rsidR="00E51D40" w:rsidRDefault="00CF0CAF" w:rsidP="00D16B94">
      <w:pPr>
        <w:spacing w:after="0" w:line="240" w:lineRule="auto"/>
        <w:ind w:firstLine="720"/>
        <w:jc w:val="both"/>
        <w:rPr>
          <w:rFonts w:ascii="Arial" w:hAnsi="Arial" w:cs="Arial"/>
          <w:bCs/>
          <w:sz w:val="24"/>
          <w:szCs w:val="24"/>
        </w:rPr>
      </w:pPr>
      <w:r w:rsidRPr="00FD39D9">
        <w:rPr>
          <w:rFonts w:ascii="Arial" w:hAnsi="Arial" w:cs="Arial"/>
          <w:b/>
          <w:color w:val="000000"/>
          <w:sz w:val="24"/>
          <w:szCs w:val="24"/>
        </w:rPr>
        <w:lastRenderedPageBreak/>
        <w:t>II.-</w:t>
      </w:r>
      <w:r w:rsidR="005D6429">
        <w:rPr>
          <w:rFonts w:ascii="Arial" w:hAnsi="Arial" w:cs="Arial"/>
          <w:b/>
          <w:color w:val="000000"/>
          <w:sz w:val="24"/>
          <w:szCs w:val="24"/>
        </w:rPr>
        <w:t xml:space="preserve"> </w:t>
      </w:r>
      <w:r w:rsidR="005D6429" w:rsidRPr="002A220D">
        <w:rPr>
          <w:rFonts w:ascii="Arial" w:hAnsi="Arial" w:cs="Arial"/>
          <w:bCs/>
          <w:sz w:val="24"/>
          <w:szCs w:val="24"/>
        </w:rPr>
        <w:t xml:space="preserve">La </w:t>
      </w:r>
      <w:r w:rsidR="005D6429">
        <w:rPr>
          <w:rFonts w:ascii="Arial" w:hAnsi="Arial" w:cs="Arial"/>
          <w:bCs/>
          <w:sz w:val="24"/>
          <w:szCs w:val="24"/>
        </w:rPr>
        <w:t xml:space="preserve">Declaración Universal de Derechos Humanos en su artículo 13 señala el derecho de circular por las calles de forma libre, </w:t>
      </w:r>
      <w:r w:rsidR="00E51D40">
        <w:rPr>
          <w:rFonts w:ascii="Arial" w:hAnsi="Arial" w:cs="Arial"/>
          <w:bCs/>
          <w:sz w:val="24"/>
          <w:szCs w:val="24"/>
        </w:rPr>
        <w:t xml:space="preserve">mientras que el artículo 25 señala el derecho a la salud, por lo que el estado debe velar por el derecho de cualquier ser humano </w:t>
      </w:r>
      <w:r w:rsidR="00F948C2">
        <w:rPr>
          <w:rFonts w:ascii="Arial" w:hAnsi="Arial" w:cs="Arial"/>
          <w:bCs/>
          <w:sz w:val="24"/>
          <w:szCs w:val="24"/>
        </w:rPr>
        <w:t>de optar por el</w:t>
      </w:r>
      <w:r w:rsidR="00E51D40">
        <w:rPr>
          <w:rFonts w:ascii="Arial" w:hAnsi="Arial" w:cs="Arial"/>
          <w:bCs/>
          <w:sz w:val="24"/>
          <w:szCs w:val="24"/>
        </w:rPr>
        <w:t xml:space="preserve"> modo de esparcimiento que contribuya a su salud física, así como el convivir con otras personas.  </w:t>
      </w:r>
    </w:p>
    <w:p w14:paraId="56D60B50" w14:textId="77777777" w:rsidR="00E51D40" w:rsidRDefault="00E51D40" w:rsidP="00D16B94">
      <w:pPr>
        <w:spacing w:after="0" w:line="240" w:lineRule="auto"/>
        <w:ind w:firstLine="720"/>
        <w:jc w:val="both"/>
        <w:rPr>
          <w:rFonts w:ascii="Arial" w:hAnsi="Arial" w:cs="Arial"/>
          <w:bCs/>
          <w:sz w:val="24"/>
          <w:szCs w:val="24"/>
        </w:rPr>
      </w:pPr>
    </w:p>
    <w:p w14:paraId="457B18E6" w14:textId="0CBCEE10" w:rsidR="008E33B7" w:rsidRDefault="00E51D40" w:rsidP="00D16B94">
      <w:pPr>
        <w:spacing w:after="0" w:line="240" w:lineRule="auto"/>
        <w:ind w:firstLine="720"/>
        <w:jc w:val="both"/>
        <w:rPr>
          <w:rFonts w:ascii="Arial" w:hAnsi="Arial" w:cs="Arial"/>
          <w:color w:val="000000"/>
          <w:sz w:val="24"/>
          <w:szCs w:val="24"/>
        </w:rPr>
      </w:pPr>
      <w:r w:rsidRPr="00E51D40">
        <w:rPr>
          <w:rFonts w:ascii="Arial" w:hAnsi="Arial" w:cs="Arial"/>
          <w:b/>
          <w:sz w:val="24"/>
          <w:szCs w:val="24"/>
        </w:rPr>
        <w:t>III.-</w:t>
      </w:r>
      <w:r w:rsidR="002E6BF9">
        <w:rPr>
          <w:rFonts w:ascii="Arial" w:hAnsi="Arial" w:cs="Arial"/>
          <w:bCs/>
          <w:sz w:val="24"/>
          <w:szCs w:val="24"/>
        </w:rPr>
        <w:t>P</w:t>
      </w:r>
      <w:r w:rsidR="005D6429">
        <w:rPr>
          <w:rFonts w:ascii="Arial" w:hAnsi="Arial" w:cs="Arial"/>
          <w:bCs/>
          <w:sz w:val="24"/>
          <w:szCs w:val="24"/>
        </w:rPr>
        <w:t xml:space="preserve">or su parte la Convención Americana sobre Derechos Humanos en su artículo 22 señala </w:t>
      </w:r>
      <w:r w:rsidR="005D6429">
        <w:rPr>
          <w:rFonts w:ascii="Verdana" w:hAnsi="Verdana"/>
          <w:color w:val="000000"/>
        </w:rPr>
        <w:t xml:space="preserve">que toda persona que se </w:t>
      </w:r>
      <w:r w:rsidR="002E6BF9">
        <w:rPr>
          <w:rFonts w:ascii="Verdana" w:hAnsi="Verdana"/>
          <w:color w:val="000000"/>
        </w:rPr>
        <w:t>encuentre</w:t>
      </w:r>
      <w:r w:rsidR="005D6429">
        <w:rPr>
          <w:rFonts w:ascii="Verdana" w:hAnsi="Verdana"/>
          <w:color w:val="000000"/>
        </w:rPr>
        <w:t xml:space="preserve"> legalmente en el territorio de un Estado tiene derecho a circular</w:t>
      </w:r>
      <w:r w:rsidR="002E5AC0">
        <w:rPr>
          <w:rFonts w:ascii="Verdana" w:hAnsi="Verdana"/>
          <w:color w:val="000000"/>
        </w:rPr>
        <w:t xml:space="preserve"> libremente por su entorno</w:t>
      </w:r>
      <w:r w:rsidR="005D6429">
        <w:rPr>
          <w:rFonts w:ascii="Verdana" w:hAnsi="Verdana"/>
          <w:color w:val="000000"/>
        </w:rPr>
        <w:t>.</w:t>
      </w:r>
      <w:r w:rsidR="00CF0CAF" w:rsidRPr="00FD39D9">
        <w:rPr>
          <w:rFonts w:ascii="Arial" w:hAnsi="Arial" w:cs="Arial"/>
          <w:color w:val="000000"/>
          <w:sz w:val="24"/>
          <w:szCs w:val="24"/>
        </w:rPr>
        <w:t xml:space="preserve"> </w:t>
      </w:r>
    </w:p>
    <w:p w14:paraId="597D03BC" w14:textId="77777777" w:rsidR="00FD39D9" w:rsidRPr="00FD39D9" w:rsidRDefault="00FD39D9" w:rsidP="006C455A">
      <w:pPr>
        <w:spacing w:after="0" w:line="240" w:lineRule="auto"/>
        <w:ind w:firstLine="720"/>
        <w:jc w:val="both"/>
        <w:rPr>
          <w:rFonts w:ascii="Arial" w:hAnsi="Arial" w:cs="Arial"/>
          <w:sz w:val="24"/>
          <w:szCs w:val="24"/>
        </w:rPr>
      </w:pPr>
    </w:p>
    <w:p w14:paraId="308DAA24" w14:textId="4705A5FE" w:rsidR="005E096F" w:rsidRDefault="00CF0CAF" w:rsidP="002A220D">
      <w:pPr>
        <w:spacing w:after="0" w:line="240" w:lineRule="auto"/>
        <w:ind w:firstLine="720"/>
        <w:jc w:val="both"/>
        <w:rPr>
          <w:rFonts w:ascii="Arial" w:hAnsi="Arial" w:cs="Arial"/>
          <w:color w:val="000000"/>
          <w:sz w:val="24"/>
          <w:szCs w:val="24"/>
        </w:rPr>
      </w:pPr>
      <w:r w:rsidRPr="00FD39D9">
        <w:rPr>
          <w:rFonts w:ascii="Arial" w:hAnsi="Arial" w:cs="Arial"/>
          <w:b/>
          <w:sz w:val="24"/>
          <w:szCs w:val="24"/>
        </w:rPr>
        <w:t>III.-</w:t>
      </w:r>
      <w:r w:rsidR="00AF440C" w:rsidRPr="00FD39D9">
        <w:rPr>
          <w:rFonts w:ascii="Arial" w:hAnsi="Arial" w:cs="Arial"/>
          <w:b/>
          <w:sz w:val="24"/>
          <w:szCs w:val="24"/>
        </w:rPr>
        <w:t xml:space="preserve"> </w:t>
      </w:r>
      <w:r w:rsidR="005D6429" w:rsidRPr="00FD39D9">
        <w:rPr>
          <w:rFonts w:ascii="Arial" w:hAnsi="Arial" w:cs="Arial"/>
          <w:color w:val="000000"/>
          <w:sz w:val="24"/>
          <w:szCs w:val="24"/>
        </w:rPr>
        <w:t>La Constitución Política del Estado de Jalisco, en su artículo</w:t>
      </w:r>
      <w:r w:rsidR="005D6429">
        <w:rPr>
          <w:rFonts w:ascii="Arial" w:hAnsi="Arial" w:cs="Arial"/>
          <w:color w:val="000000"/>
          <w:sz w:val="24"/>
          <w:szCs w:val="24"/>
        </w:rPr>
        <w:t xml:space="preserve"> 4 señala el derecho de toda</w:t>
      </w:r>
      <w:r w:rsidR="00CF1852">
        <w:rPr>
          <w:rFonts w:ascii="Arial" w:hAnsi="Arial" w:cs="Arial"/>
          <w:color w:val="000000"/>
          <w:sz w:val="24"/>
          <w:szCs w:val="24"/>
        </w:rPr>
        <w:t xml:space="preserve"> </w:t>
      </w:r>
      <w:r w:rsidR="005D6429">
        <w:rPr>
          <w:rFonts w:ascii="Arial" w:hAnsi="Arial" w:cs="Arial"/>
          <w:color w:val="000000"/>
          <w:sz w:val="24"/>
          <w:szCs w:val="24"/>
        </w:rPr>
        <w:t xml:space="preserve">persona a la salud, </w:t>
      </w:r>
      <w:r w:rsidR="00F948C2">
        <w:rPr>
          <w:rFonts w:ascii="Arial" w:hAnsi="Arial" w:cs="Arial"/>
          <w:color w:val="000000"/>
          <w:sz w:val="24"/>
          <w:szCs w:val="24"/>
        </w:rPr>
        <w:t xml:space="preserve">así como a la </w:t>
      </w:r>
      <w:r w:rsidR="005D6429">
        <w:rPr>
          <w:rFonts w:ascii="Arial" w:hAnsi="Arial" w:cs="Arial"/>
          <w:color w:val="000000"/>
          <w:sz w:val="24"/>
          <w:szCs w:val="24"/>
        </w:rPr>
        <w:t>libre movilidad en el estado</w:t>
      </w:r>
      <w:r w:rsidR="00EE7992">
        <w:rPr>
          <w:rFonts w:ascii="Arial" w:hAnsi="Arial" w:cs="Arial"/>
          <w:color w:val="000000"/>
          <w:sz w:val="24"/>
          <w:szCs w:val="24"/>
        </w:rPr>
        <w:t>;</w:t>
      </w:r>
      <w:r w:rsidR="005D6429">
        <w:rPr>
          <w:rFonts w:ascii="Arial" w:hAnsi="Arial" w:cs="Arial"/>
          <w:color w:val="000000"/>
          <w:sz w:val="24"/>
          <w:szCs w:val="24"/>
        </w:rPr>
        <w:t xml:space="preserve"> </w:t>
      </w:r>
      <w:r w:rsidR="00EE7992">
        <w:rPr>
          <w:rFonts w:ascii="Arial" w:hAnsi="Arial" w:cs="Arial"/>
          <w:color w:val="000000"/>
          <w:sz w:val="24"/>
          <w:szCs w:val="24"/>
        </w:rPr>
        <w:t>en tanto</w:t>
      </w:r>
      <w:r w:rsidR="005D6429">
        <w:rPr>
          <w:rFonts w:ascii="Arial" w:hAnsi="Arial" w:cs="Arial"/>
          <w:color w:val="000000"/>
          <w:sz w:val="24"/>
          <w:szCs w:val="24"/>
        </w:rPr>
        <w:t xml:space="preserve"> el Artículo </w:t>
      </w:r>
      <w:r w:rsidR="005D6429" w:rsidRPr="00FD39D9">
        <w:rPr>
          <w:rFonts w:ascii="Arial" w:hAnsi="Arial" w:cs="Arial"/>
          <w:color w:val="000000"/>
          <w:sz w:val="24"/>
          <w:szCs w:val="24"/>
        </w:rPr>
        <w:t>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p>
    <w:p w14:paraId="3550D2F4" w14:textId="77777777" w:rsidR="00271A17" w:rsidRDefault="00271A17" w:rsidP="002A220D">
      <w:pPr>
        <w:spacing w:after="0" w:line="240" w:lineRule="auto"/>
        <w:ind w:firstLine="720"/>
        <w:jc w:val="both"/>
        <w:rPr>
          <w:rFonts w:ascii="Arial" w:hAnsi="Arial" w:cs="Arial"/>
          <w:color w:val="000000"/>
          <w:sz w:val="24"/>
          <w:szCs w:val="24"/>
        </w:rPr>
      </w:pPr>
    </w:p>
    <w:p w14:paraId="4E138AC0" w14:textId="3D300453" w:rsidR="009B2FD4" w:rsidRDefault="00271A17" w:rsidP="002A220D">
      <w:pPr>
        <w:spacing w:after="0" w:line="240" w:lineRule="auto"/>
        <w:ind w:firstLine="720"/>
        <w:jc w:val="both"/>
        <w:rPr>
          <w:rFonts w:ascii="Arial" w:hAnsi="Arial" w:cs="Arial"/>
          <w:color w:val="000000"/>
          <w:sz w:val="24"/>
          <w:szCs w:val="24"/>
        </w:rPr>
      </w:pPr>
      <w:r w:rsidRPr="00271A17">
        <w:rPr>
          <w:rFonts w:ascii="Arial" w:hAnsi="Arial" w:cs="Arial"/>
          <w:b/>
          <w:bCs/>
          <w:color w:val="000000"/>
          <w:sz w:val="24"/>
          <w:szCs w:val="24"/>
        </w:rPr>
        <w:t>IV</w:t>
      </w:r>
      <w:r>
        <w:rPr>
          <w:rFonts w:ascii="Arial" w:hAnsi="Arial" w:cs="Arial"/>
          <w:b/>
          <w:bCs/>
          <w:color w:val="000000"/>
          <w:sz w:val="24"/>
          <w:szCs w:val="24"/>
        </w:rPr>
        <w:t xml:space="preserve">.- </w:t>
      </w:r>
      <w:r w:rsidRPr="00271A17">
        <w:rPr>
          <w:rFonts w:ascii="Arial" w:hAnsi="Arial" w:cs="Arial"/>
          <w:color w:val="000000"/>
          <w:sz w:val="24"/>
          <w:szCs w:val="24"/>
        </w:rPr>
        <w:t xml:space="preserve">La </w:t>
      </w:r>
      <w:r>
        <w:rPr>
          <w:rFonts w:ascii="Arial" w:hAnsi="Arial" w:cs="Arial"/>
          <w:color w:val="000000"/>
          <w:sz w:val="24"/>
          <w:szCs w:val="24"/>
        </w:rPr>
        <w:t xml:space="preserve">Ley General del Equilibrio Ecológico y la Protección al Ambiente señala en su artículo </w:t>
      </w:r>
      <w:r w:rsidR="009B2FD4">
        <w:rPr>
          <w:rFonts w:ascii="Arial" w:hAnsi="Arial" w:cs="Arial"/>
          <w:color w:val="000000"/>
          <w:sz w:val="24"/>
          <w:szCs w:val="24"/>
        </w:rPr>
        <w:t>1</w:t>
      </w:r>
      <w:r>
        <w:rPr>
          <w:rFonts w:ascii="Arial" w:hAnsi="Arial" w:cs="Arial"/>
          <w:color w:val="000000"/>
          <w:sz w:val="24"/>
          <w:szCs w:val="24"/>
        </w:rPr>
        <w:t xml:space="preserve"> </w:t>
      </w:r>
      <w:r w:rsidR="009B2FD4">
        <w:rPr>
          <w:rFonts w:ascii="Arial" w:hAnsi="Arial" w:cs="Arial"/>
          <w:color w:val="000000"/>
          <w:sz w:val="24"/>
          <w:szCs w:val="24"/>
        </w:rPr>
        <w:t>fracción I</w:t>
      </w:r>
      <w:r w:rsidR="00B64C55">
        <w:rPr>
          <w:rFonts w:ascii="Arial" w:hAnsi="Arial" w:cs="Arial"/>
          <w:color w:val="000000"/>
          <w:sz w:val="24"/>
          <w:szCs w:val="24"/>
        </w:rPr>
        <w:t>, 7 fracción III, y 110 fracciones I y II</w:t>
      </w:r>
      <w:r w:rsidR="009B2FD4">
        <w:rPr>
          <w:rFonts w:ascii="Arial" w:hAnsi="Arial" w:cs="Arial"/>
          <w:color w:val="000000"/>
          <w:sz w:val="24"/>
          <w:szCs w:val="24"/>
        </w:rPr>
        <w:t xml:space="preserve">  señala</w:t>
      </w:r>
      <w:r w:rsidR="00B64C55">
        <w:rPr>
          <w:rFonts w:ascii="Arial" w:hAnsi="Arial" w:cs="Arial"/>
          <w:color w:val="000000"/>
          <w:sz w:val="24"/>
          <w:szCs w:val="24"/>
        </w:rPr>
        <w:t>n</w:t>
      </w:r>
      <w:r w:rsidR="009B2FD4">
        <w:rPr>
          <w:rFonts w:ascii="Arial" w:hAnsi="Arial" w:cs="Arial"/>
          <w:color w:val="000000"/>
          <w:sz w:val="24"/>
          <w:szCs w:val="24"/>
        </w:rPr>
        <w:t xml:space="preserve"> que…</w:t>
      </w:r>
    </w:p>
    <w:p w14:paraId="745C4543" w14:textId="77777777" w:rsidR="009B2FD4" w:rsidRDefault="009B2FD4" w:rsidP="009B2FD4">
      <w:pPr>
        <w:spacing w:after="0" w:line="240" w:lineRule="auto"/>
        <w:ind w:left="720" w:firstLine="720"/>
        <w:jc w:val="both"/>
        <w:rPr>
          <w:rFonts w:ascii="Arial" w:hAnsi="Arial" w:cs="Arial"/>
          <w:color w:val="000000"/>
          <w:sz w:val="24"/>
          <w:szCs w:val="24"/>
        </w:rPr>
      </w:pPr>
    </w:p>
    <w:p w14:paraId="48C8131E" w14:textId="0D18B183" w:rsidR="00B64C55" w:rsidRPr="001A65D0" w:rsidRDefault="009B2FD4" w:rsidP="009B2FD4">
      <w:pPr>
        <w:spacing w:after="0" w:line="240" w:lineRule="auto"/>
        <w:ind w:left="720" w:firstLine="720"/>
        <w:jc w:val="both"/>
        <w:rPr>
          <w:rFonts w:ascii="Arial" w:hAnsi="Arial" w:cs="Arial"/>
          <w:i/>
          <w:iCs/>
          <w:color w:val="000000"/>
          <w:sz w:val="20"/>
          <w:szCs w:val="20"/>
        </w:rPr>
      </w:pPr>
      <w:r w:rsidRPr="001A65D0">
        <w:rPr>
          <w:rFonts w:ascii="Arial" w:hAnsi="Arial" w:cs="Arial"/>
          <w:b/>
          <w:bCs/>
          <w:i/>
          <w:iCs/>
          <w:color w:val="000000"/>
          <w:sz w:val="20"/>
          <w:szCs w:val="20"/>
        </w:rPr>
        <w:t>Artículo 1.-</w:t>
      </w:r>
      <w:r w:rsidRPr="001A65D0">
        <w:rPr>
          <w:rFonts w:ascii="Arial" w:hAnsi="Arial" w:cs="Arial"/>
          <w:i/>
          <w:iCs/>
          <w:color w:val="000000"/>
          <w:sz w:val="20"/>
          <w:szCs w:val="20"/>
        </w:rPr>
        <w:t xml:space="preserve">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w:t>
      </w:r>
      <w:r w:rsidR="00B64C55" w:rsidRPr="001A65D0">
        <w:rPr>
          <w:rFonts w:ascii="Arial" w:hAnsi="Arial" w:cs="Arial"/>
          <w:i/>
          <w:iCs/>
          <w:color w:val="000000"/>
          <w:sz w:val="20"/>
          <w:szCs w:val="20"/>
        </w:rPr>
        <w:t>:</w:t>
      </w:r>
    </w:p>
    <w:p w14:paraId="2769113F" w14:textId="1D5065FD" w:rsidR="00B64C55" w:rsidRPr="001A65D0" w:rsidRDefault="00B64C55" w:rsidP="009B2FD4">
      <w:pPr>
        <w:spacing w:after="0" w:line="240" w:lineRule="auto"/>
        <w:ind w:left="720" w:firstLine="720"/>
        <w:jc w:val="both"/>
        <w:rPr>
          <w:rFonts w:ascii="Arial" w:hAnsi="Arial" w:cs="Arial"/>
          <w:i/>
          <w:iCs/>
          <w:color w:val="000000"/>
          <w:sz w:val="20"/>
          <w:szCs w:val="20"/>
        </w:rPr>
      </w:pPr>
      <w:r w:rsidRPr="001A65D0">
        <w:rPr>
          <w:rFonts w:ascii="Arial" w:hAnsi="Arial" w:cs="Arial"/>
          <w:b/>
          <w:bCs/>
          <w:i/>
          <w:iCs/>
          <w:color w:val="000000"/>
          <w:sz w:val="20"/>
          <w:szCs w:val="20"/>
        </w:rPr>
        <w:t>I.-</w:t>
      </w:r>
      <w:r w:rsidRPr="001A65D0">
        <w:rPr>
          <w:rFonts w:ascii="Arial" w:hAnsi="Arial" w:cs="Arial"/>
          <w:i/>
          <w:iCs/>
          <w:color w:val="000000"/>
          <w:sz w:val="20"/>
          <w:szCs w:val="20"/>
        </w:rPr>
        <w:t xml:space="preserve"> Garantizar el derecho de toda persona a vivir en un medio ambiente sano para su desarrollo, salud y bienestar;…</w:t>
      </w:r>
    </w:p>
    <w:p w14:paraId="3A8571BD" w14:textId="26A12951" w:rsidR="00B64C55" w:rsidRPr="001A65D0" w:rsidRDefault="00B64C55" w:rsidP="009B2FD4">
      <w:pPr>
        <w:spacing w:after="0" w:line="240" w:lineRule="auto"/>
        <w:ind w:left="720" w:firstLine="720"/>
        <w:jc w:val="both"/>
        <w:rPr>
          <w:rFonts w:ascii="Arial" w:hAnsi="Arial" w:cs="Arial"/>
          <w:i/>
          <w:iCs/>
          <w:color w:val="000000"/>
          <w:sz w:val="20"/>
          <w:szCs w:val="20"/>
        </w:rPr>
      </w:pPr>
      <w:r w:rsidRPr="001A65D0">
        <w:rPr>
          <w:rFonts w:ascii="Arial" w:hAnsi="Arial" w:cs="Arial"/>
          <w:i/>
          <w:iCs/>
          <w:color w:val="000000"/>
          <w:sz w:val="20"/>
          <w:szCs w:val="20"/>
        </w:rPr>
        <w:t>…</w:t>
      </w:r>
    </w:p>
    <w:p w14:paraId="0EE063E1" w14:textId="118551BE" w:rsidR="00B64C55" w:rsidRPr="001A65D0" w:rsidRDefault="00B64C55" w:rsidP="009B2FD4">
      <w:pPr>
        <w:spacing w:after="0" w:line="240" w:lineRule="auto"/>
        <w:ind w:left="720" w:firstLine="720"/>
        <w:jc w:val="both"/>
        <w:rPr>
          <w:rFonts w:ascii="Arial" w:hAnsi="Arial" w:cs="Arial"/>
          <w:i/>
          <w:iCs/>
          <w:color w:val="000000"/>
          <w:sz w:val="20"/>
          <w:szCs w:val="20"/>
        </w:rPr>
      </w:pPr>
      <w:r w:rsidRPr="001A65D0">
        <w:rPr>
          <w:rFonts w:ascii="Arial" w:hAnsi="Arial" w:cs="Arial"/>
          <w:b/>
          <w:bCs/>
          <w:i/>
          <w:iCs/>
          <w:color w:val="000000"/>
          <w:sz w:val="20"/>
          <w:szCs w:val="20"/>
        </w:rPr>
        <w:t>Artículo 7.-</w:t>
      </w:r>
      <w:r w:rsidRPr="001A65D0">
        <w:rPr>
          <w:rFonts w:ascii="Arial" w:hAnsi="Arial" w:cs="Arial"/>
          <w:i/>
          <w:iCs/>
          <w:color w:val="000000"/>
          <w:sz w:val="20"/>
          <w:szCs w:val="20"/>
        </w:rPr>
        <w:t xml:space="preserve"> Corresponden a los estados, de conformidad con lo dispuesto en esta ley y las leyes locales en la materia, las siguientes facultades: …</w:t>
      </w:r>
    </w:p>
    <w:p w14:paraId="3367118D" w14:textId="7B029E40" w:rsidR="00B64C55" w:rsidRPr="001A65D0" w:rsidRDefault="00B64C55" w:rsidP="009B2FD4">
      <w:pPr>
        <w:spacing w:after="0" w:line="240" w:lineRule="auto"/>
        <w:ind w:left="720" w:firstLine="720"/>
        <w:jc w:val="both"/>
        <w:rPr>
          <w:rFonts w:ascii="Arial" w:hAnsi="Arial" w:cs="Arial"/>
          <w:i/>
          <w:iCs/>
          <w:color w:val="000000"/>
          <w:sz w:val="20"/>
          <w:szCs w:val="20"/>
        </w:rPr>
      </w:pPr>
      <w:r w:rsidRPr="001A65D0">
        <w:rPr>
          <w:rFonts w:ascii="Arial" w:hAnsi="Arial" w:cs="Arial"/>
          <w:b/>
          <w:bCs/>
          <w:i/>
          <w:iCs/>
          <w:color w:val="000000"/>
          <w:sz w:val="20"/>
          <w:szCs w:val="20"/>
        </w:rPr>
        <w:t>III.-</w:t>
      </w:r>
      <w:r w:rsidRPr="001A65D0">
        <w:rPr>
          <w:rFonts w:ascii="Arial" w:hAnsi="Arial" w:cs="Arial"/>
          <w:i/>
          <w:iCs/>
          <w:color w:val="000000"/>
          <w:sz w:val="20"/>
          <w:szCs w:val="20"/>
        </w:rPr>
        <w:t xml:space="preserve"> La prevención y control de la contaminación atmosférica generada por fuentes fijas que funcionen como establecimientos industriales, así como por fuentes móviles, que conforme a lo establecido en esta ley no sean de competencia Federal…</w:t>
      </w:r>
    </w:p>
    <w:p w14:paraId="3423296F" w14:textId="699C0EA0" w:rsidR="00B64C55" w:rsidRPr="001A65D0" w:rsidRDefault="00B64C55" w:rsidP="009B2FD4">
      <w:pPr>
        <w:spacing w:after="0" w:line="240" w:lineRule="auto"/>
        <w:ind w:left="720" w:firstLine="720"/>
        <w:jc w:val="both"/>
        <w:rPr>
          <w:rFonts w:ascii="Arial" w:hAnsi="Arial" w:cs="Arial"/>
          <w:i/>
          <w:iCs/>
          <w:color w:val="000000"/>
          <w:sz w:val="20"/>
          <w:szCs w:val="20"/>
        </w:rPr>
      </w:pPr>
      <w:r w:rsidRPr="001A65D0">
        <w:rPr>
          <w:rFonts w:ascii="Arial" w:hAnsi="Arial" w:cs="Arial"/>
          <w:b/>
          <w:bCs/>
          <w:i/>
          <w:iCs/>
          <w:color w:val="000000"/>
          <w:sz w:val="20"/>
          <w:szCs w:val="20"/>
        </w:rPr>
        <w:t>…</w:t>
      </w:r>
    </w:p>
    <w:p w14:paraId="08B22CFF" w14:textId="143C1DF8" w:rsidR="00B64C55" w:rsidRPr="001A65D0" w:rsidRDefault="00B64C55" w:rsidP="00B64C55">
      <w:pPr>
        <w:spacing w:after="0" w:line="240" w:lineRule="auto"/>
        <w:ind w:left="720" w:firstLine="675"/>
        <w:jc w:val="both"/>
        <w:rPr>
          <w:rFonts w:ascii="Arial" w:hAnsi="Arial" w:cs="Arial"/>
          <w:i/>
          <w:iCs/>
          <w:color w:val="000000"/>
          <w:sz w:val="20"/>
          <w:szCs w:val="20"/>
        </w:rPr>
      </w:pPr>
      <w:r w:rsidRPr="001A65D0">
        <w:rPr>
          <w:rFonts w:ascii="Arial" w:hAnsi="Arial" w:cs="Arial"/>
          <w:b/>
          <w:bCs/>
          <w:i/>
          <w:iCs/>
          <w:color w:val="000000"/>
          <w:sz w:val="20"/>
          <w:szCs w:val="20"/>
        </w:rPr>
        <w:t xml:space="preserve">Artículo 110.- </w:t>
      </w:r>
      <w:r w:rsidRPr="001A65D0">
        <w:rPr>
          <w:rFonts w:ascii="Arial" w:hAnsi="Arial" w:cs="Arial"/>
          <w:i/>
          <w:iCs/>
          <w:color w:val="000000"/>
          <w:sz w:val="20"/>
          <w:szCs w:val="20"/>
        </w:rPr>
        <w:t xml:space="preserve">Para la protección a la atmósfera se considerarán los    siguientes criterios: </w:t>
      </w:r>
    </w:p>
    <w:p w14:paraId="4CA3A9F3" w14:textId="5FD5ED9D" w:rsidR="00B64C55" w:rsidRPr="001A65D0" w:rsidRDefault="00B64C55" w:rsidP="00B64C55">
      <w:pPr>
        <w:spacing w:after="0" w:line="240" w:lineRule="auto"/>
        <w:ind w:left="720" w:firstLine="180"/>
        <w:jc w:val="both"/>
        <w:rPr>
          <w:rFonts w:ascii="Arial" w:hAnsi="Arial" w:cs="Arial"/>
          <w:i/>
          <w:iCs/>
          <w:color w:val="000000"/>
          <w:sz w:val="20"/>
          <w:szCs w:val="20"/>
        </w:rPr>
      </w:pPr>
      <w:r w:rsidRPr="001A65D0">
        <w:rPr>
          <w:rFonts w:ascii="Arial" w:hAnsi="Arial" w:cs="Arial"/>
          <w:b/>
          <w:bCs/>
          <w:i/>
          <w:iCs/>
          <w:color w:val="000000"/>
          <w:sz w:val="20"/>
          <w:szCs w:val="20"/>
        </w:rPr>
        <w:t xml:space="preserve">     I.- </w:t>
      </w:r>
      <w:r w:rsidRPr="001A65D0">
        <w:rPr>
          <w:rFonts w:ascii="Arial" w:hAnsi="Arial" w:cs="Arial"/>
          <w:i/>
          <w:iCs/>
          <w:color w:val="000000"/>
          <w:sz w:val="20"/>
          <w:szCs w:val="20"/>
        </w:rPr>
        <w:t xml:space="preserve">La calidad del aire debe ser satisfactoria en todos los asentamientos humanos y las regiones del país, y </w:t>
      </w:r>
    </w:p>
    <w:p w14:paraId="06A6EBDC" w14:textId="588C79C6" w:rsidR="00271A17" w:rsidRPr="001A65D0" w:rsidRDefault="00B64C55" w:rsidP="00CC172A">
      <w:pPr>
        <w:spacing w:after="0" w:line="240" w:lineRule="auto"/>
        <w:ind w:left="720" w:firstLine="360"/>
        <w:jc w:val="both"/>
        <w:rPr>
          <w:rStyle w:val="markedcontent"/>
          <w:rFonts w:ascii="Arial" w:hAnsi="Arial" w:cs="Arial"/>
          <w:i/>
          <w:iCs/>
          <w:color w:val="000000"/>
          <w:sz w:val="20"/>
          <w:szCs w:val="20"/>
        </w:rPr>
      </w:pPr>
      <w:r w:rsidRPr="001A65D0">
        <w:rPr>
          <w:rFonts w:ascii="Arial" w:hAnsi="Arial" w:cs="Arial"/>
          <w:b/>
          <w:bCs/>
          <w:i/>
          <w:iCs/>
          <w:color w:val="000000"/>
          <w:sz w:val="20"/>
          <w:szCs w:val="20"/>
        </w:rPr>
        <w:t>II.-</w:t>
      </w:r>
      <w:r w:rsidRPr="001A65D0">
        <w:rPr>
          <w:rFonts w:ascii="Arial" w:hAnsi="Arial" w:cs="Arial"/>
          <w:i/>
          <w:iCs/>
          <w:color w:val="000000"/>
          <w:sz w:val="20"/>
          <w:szCs w:val="20"/>
        </w:rPr>
        <w:t xml:space="preserve"> Las emisiones de contaminantes de la atmósfera, sean de fuentes artificiales o naturales, fijas o móviles, deben ser reducidas y controladas, para asegurar una calidad del aire satisfactoria para el bienestar de la población y el equilibrio ecológico. </w:t>
      </w:r>
      <w:r w:rsidR="009B2FD4" w:rsidRPr="001A65D0">
        <w:rPr>
          <w:rFonts w:ascii="Arial" w:hAnsi="Arial" w:cs="Arial"/>
          <w:color w:val="000000"/>
        </w:rPr>
        <w:t xml:space="preserve"> </w:t>
      </w:r>
    </w:p>
    <w:p w14:paraId="45C5026A" w14:textId="77777777" w:rsidR="005E096F" w:rsidRPr="001A65D0" w:rsidRDefault="005E096F" w:rsidP="006C455A">
      <w:pPr>
        <w:spacing w:after="0" w:line="240" w:lineRule="auto"/>
        <w:ind w:firstLine="720"/>
        <w:jc w:val="both"/>
        <w:rPr>
          <w:rStyle w:val="markedcontent"/>
          <w:rFonts w:ascii="Arial" w:hAnsi="Arial" w:cs="Arial"/>
        </w:rPr>
      </w:pPr>
    </w:p>
    <w:p w14:paraId="1F55A927" w14:textId="77777777" w:rsidR="002E5AC0" w:rsidRDefault="003128FC" w:rsidP="002A220D">
      <w:pPr>
        <w:spacing w:after="0" w:line="240" w:lineRule="auto"/>
        <w:ind w:firstLine="720"/>
        <w:jc w:val="both"/>
        <w:rPr>
          <w:rFonts w:ascii="Arial" w:hAnsi="Arial" w:cs="Arial"/>
          <w:sz w:val="24"/>
          <w:szCs w:val="24"/>
        </w:rPr>
      </w:pPr>
      <w:r w:rsidRPr="003128FC">
        <w:rPr>
          <w:rFonts w:ascii="Microsoft Sans Serif" w:hAnsi="Microsoft Sans Serif" w:cs="Microsoft Sans Serif"/>
          <w:b/>
          <w:sz w:val="24"/>
          <w:szCs w:val="24"/>
        </w:rPr>
        <w:lastRenderedPageBreak/>
        <w:t>IV.-</w:t>
      </w:r>
      <w:r>
        <w:rPr>
          <w:rFonts w:ascii="Microsoft Sans Serif" w:hAnsi="Microsoft Sans Serif" w:cs="Microsoft Sans Serif"/>
          <w:sz w:val="24"/>
          <w:szCs w:val="24"/>
        </w:rPr>
        <w:t xml:space="preserve"> </w:t>
      </w:r>
      <w:r w:rsidR="002A220D">
        <w:rPr>
          <w:rFonts w:ascii="Arial" w:hAnsi="Arial" w:cs="Arial"/>
          <w:sz w:val="24"/>
          <w:szCs w:val="24"/>
        </w:rPr>
        <w:t xml:space="preserve">Por su parte, en el artículo 37 fracción II de la </w:t>
      </w:r>
      <w:r w:rsidR="005D6429">
        <w:rPr>
          <w:rFonts w:ascii="Arial" w:hAnsi="Arial" w:cs="Arial"/>
          <w:sz w:val="24"/>
          <w:szCs w:val="24"/>
        </w:rPr>
        <w:t>L</w:t>
      </w:r>
      <w:r w:rsidR="002A220D">
        <w:rPr>
          <w:rFonts w:ascii="Arial" w:hAnsi="Arial" w:cs="Arial"/>
          <w:sz w:val="24"/>
          <w:szCs w:val="24"/>
        </w:rPr>
        <w:t xml:space="preserve">ey del Gobierno y la Administración Pública Municipal del </w:t>
      </w:r>
      <w:r w:rsidR="005D6429">
        <w:rPr>
          <w:rFonts w:ascii="Arial" w:hAnsi="Arial" w:cs="Arial"/>
          <w:sz w:val="24"/>
          <w:szCs w:val="24"/>
        </w:rPr>
        <w:t>E</w:t>
      </w:r>
      <w:r w:rsidR="002A220D">
        <w:rPr>
          <w:rFonts w:ascii="Arial" w:hAnsi="Arial" w:cs="Arial"/>
          <w:sz w:val="24"/>
          <w:szCs w:val="24"/>
        </w:rPr>
        <w:t>stado de Jalisco establece que es obligación de los Ayuntamientos aprobar y aplicar su presupuesto de egresos, bandos de policía y gobierno, reglamentos, circulares y disposiciones administrativas de observancias general que organicen la administración pública municipal, regulen las materias, y procedimientos</w:t>
      </w:r>
      <w:r w:rsidR="000C4BD1">
        <w:rPr>
          <w:rFonts w:ascii="Arial" w:hAnsi="Arial" w:cs="Arial"/>
          <w:sz w:val="24"/>
          <w:szCs w:val="24"/>
        </w:rPr>
        <w:t xml:space="preserve">, </w:t>
      </w:r>
      <w:r w:rsidR="00EE7992">
        <w:rPr>
          <w:rFonts w:ascii="Arial" w:hAnsi="Arial" w:cs="Arial"/>
          <w:sz w:val="24"/>
          <w:szCs w:val="24"/>
        </w:rPr>
        <w:t>mientras que</w:t>
      </w:r>
      <w:r w:rsidR="000C4BD1">
        <w:rPr>
          <w:rFonts w:ascii="Arial" w:hAnsi="Arial" w:cs="Arial"/>
          <w:sz w:val="24"/>
          <w:szCs w:val="24"/>
        </w:rPr>
        <w:t xml:space="preserve"> la fracción IX indica </w:t>
      </w:r>
      <w:r w:rsidR="00EE7992">
        <w:rPr>
          <w:rFonts w:ascii="Arial" w:hAnsi="Arial" w:cs="Arial"/>
          <w:sz w:val="24"/>
          <w:szCs w:val="24"/>
        </w:rPr>
        <w:t xml:space="preserve">la obligación </w:t>
      </w:r>
      <w:r w:rsidR="000C4BD1">
        <w:rPr>
          <w:rFonts w:ascii="Arial" w:hAnsi="Arial" w:cs="Arial"/>
          <w:sz w:val="24"/>
          <w:szCs w:val="24"/>
        </w:rPr>
        <w:t xml:space="preserve">apoyar la educación, </w:t>
      </w:r>
      <w:r w:rsidR="000C4BD1" w:rsidRPr="000C4BD1">
        <w:rPr>
          <w:rFonts w:ascii="Arial" w:hAnsi="Arial" w:cs="Arial"/>
          <w:b/>
          <w:bCs/>
          <w:sz w:val="24"/>
          <w:szCs w:val="24"/>
        </w:rPr>
        <w:t>la cultura</w:t>
      </w:r>
      <w:r w:rsidR="000C4BD1">
        <w:rPr>
          <w:rFonts w:ascii="Arial" w:hAnsi="Arial" w:cs="Arial"/>
          <w:sz w:val="24"/>
          <w:szCs w:val="24"/>
        </w:rPr>
        <w:t>, la asistencia social y demás funciones públicas en la forma que las leyes y reglamentos de la materia</w:t>
      </w:r>
      <w:r w:rsidR="002E5AC0">
        <w:rPr>
          <w:rFonts w:ascii="Arial" w:hAnsi="Arial" w:cs="Arial"/>
          <w:sz w:val="24"/>
          <w:szCs w:val="24"/>
        </w:rPr>
        <w:t xml:space="preserve"> lo permitan</w:t>
      </w:r>
      <w:r w:rsidR="000C4BD1">
        <w:rPr>
          <w:rFonts w:ascii="Arial" w:hAnsi="Arial" w:cs="Arial"/>
          <w:sz w:val="24"/>
          <w:szCs w:val="24"/>
        </w:rPr>
        <w:t>.</w:t>
      </w:r>
    </w:p>
    <w:p w14:paraId="57C6589C" w14:textId="77777777" w:rsidR="00E51D40" w:rsidRDefault="00E51D40" w:rsidP="002A220D">
      <w:pPr>
        <w:spacing w:after="0" w:line="240" w:lineRule="auto"/>
        <w:ind w:firstLine="720"/>
        <w:jc w:val="both"/>
        <w:rPr>
          <w:rFonts w:ascii="Arial" w:hAnsi="Arial" w:cs="Arial"/>
          <w:sz w:val="24"/>
          <w:szCs w:val="24"/>
        </w:rPr>
      </w:pPr>
    </w:p>
    <w:p w14:paraId="53D3E36B" w14:textId="26CA6E76" w:rsidR="00F948C2" w:rsidRDefault="002E5AC0" w:rsidP="00F948C2">
      <w:pPr>
        <w:spacing w:after="0" w:line="240" w:lineRule="auto"/>
        <w:ind w:firstLine="720"/>
        <w:jc w:val="both"/>
        <w:rPr>
          <w:rFonts w:ascii="Arial" w:hAnsi="Arial" w:cs="Arial"/>
          <w:sz w:val="24"/>
          <w:szCs w:val="24"/>
        </w:rPr>
      </w:pPr>
      <w:r w:rsidRPr="002E5AC0">
        <w:rPr>
          <w:rFonts w:ascii="Arial" w:hAnsi="Arial" w:cs="Arial"/>
          <w:b/>
          <w:bCs/>
          <w:sz w:val="24"/>
          <w:szCs w:val="24"/>
        </w:rPr>
        <w:t>V.-</w:t>
      </w:r>
      <w:r>
        <w:rPr>
          <w:rFonts w:ascii="Arial" w:hAnsi="Arial" w:cs="Arial"/>
          <w:b/>
          <w:bCs/>
          <w:sz w:val="24"/>
          <w:szCs w:val="24"/>
        </w:rPr>
        <w:t xml:space="preserve"> </w:t>
      </w:r>
      <w:r w:rsidR="000C4BD1" w:rsidRPr="002E5AC0">
        <w:rPr>
          <w:rFonts w:ascii="Arial" w:hAnsi="Arial" w:cs="Arial"/>
          <w:b/>
          <w:bCs/>
          <w:sz w:val="24"/>
          <w:szCs w:val="24"/>
        </w:rPr>
        <w:t xml:space="preserve"> </w:t>
      </w:r>
      <w:r w:rsidR="00E35251">
        <w:rPr>
          <w:rFonts w:ascii="Arial" w:hAnsi="Arial" w:cs="Arial"/>
          <w:sz w:val="24"/>
          <w:szCs w:val="24"/>
        </w:rPr>
        <w:t>E</w:t>
      </w:r>
      <w:r w:rsidR="00855D73">
        <w:rPr>
          <w:rFonts w:ascii="Arial" w:hAnsi="Arial" w:cs="Arial"/>
          <w:sz w:val="24"/>
          <w:szCs w:val="24"/>
        </w:rPr>
        <w:t xml:space="preserve">l comunicado de Prensa numero 528/20 de fecha 11 de noviembre del año 2020 del Instituto Nacional de Estadística y Geografía “ESTADÍSTICAS A PROPÓSITO DEL DÍA MUNDIAL CONTRA LA OBESIDAD (12 DE NOVIEMBRE)”, informa lo siguiente: </w:t>
      </w:r>
    </w:p>
    <w:p w14:paraId="00232551" w14:textId="7470DBA2" w:rsidR="002A220D" w:rsidRPr="00855D73" w:rsidRDefault="00855D73" w:rsidP="00855D73">
      <w:pPr>
        <w:pStyle w:val="Prrafodelista"/>
        <w:numPr>
          <w:ilvl w:val="0"/>
          <w:numId w:val="3"/>
        </w:numPr>
        <w:spacing w:after="0" w:line="240" w:lineRule="auto"/>
        <w:jc w:val="both"/>
        <w:rPr>
          <w:rFonts w:ascii="Arial" w:hAnsi="Arial" w:cs="Arial"/>
          <w:b/>
          <w:bCs/>
          <w:i/>
          <w:iCs/>
        </w:rPr>
      </w:pPr>
      <w:r>
        <w:rPr>
          <w:rFonts w:ascii="Arial" w:hAnsi="Arial" w:cs="Arial"/>
          <w:i/>
          <w:iCs/>
        </w:rPr>
        <w:t>E</w:t>
      </w:r>
      <w:r w:rsidRPr="00855D73">
        <w:rPr>
          <w:rFonts w:ascii="Arial" w:hAnsi="Arial" w:cs="Arial"/>
          <w:i/>
          <w:iCs/>
        </w:rPr>
        <w:t>n 2018 poco más de una quinta parte (22%)</w:t>
      </w:r>
      <w:r w:rsidR="00E35251">
        <w:rPr>
          <w:rFonts w:ascii="Arial" w:hAnsi="Arial" w:cs="Arial"/>
          <w:i/>
          <w:iCs/>
        </w:rPr>
        <w:t xml:space="preserve">, </w:t>
      </w:r>
      <w:r w:rsidRPr="00855D73">
        <w:rPr>
          <w:rFonts w:ascii="Arial" w:hAnsi="Arial" w:cs="Arial"/>
          <w:i/>
          <w:iCs/>
        </w:rPr>
        <w:t xml:space="preserve"> de niñas y niños con menos de 5 años, tie</w:t>
      </w:r>
      <w:r>
        <w:rPr>
          <w:rFonts w:ascii="Arial" w:hAnsi="Arial" w:cs="Arial"/>
          <w:i/>
          <w:iCs/>
        </w:rPr>
        <w:t>ne riesgo de padecer sobrepeso.</w:t>
      </w:r>
    </w:p>
    <w:p w14:paraId="13188EF1" w14:textId="72F1D2F7" w:rsidR="00855D73" w:rsidRPr="00855D73" w:rsidRDefault="00855D73" w:rsidP="00855D73">
      <w:pPr>
        <w:pStyle w:val="Prrafodelista"/>
        <w:numPr>
          <w:ilvl w:val="0"/>
          <w:numId w:val="3"/>
        </w:numPr>
        <w:spacing w:after="0" w:line="240" w:lineRule="auto"/>
        <w:jc w:val="both"/>
        <w:rPr>
          <w:rFonts w:ascii="Arial" w:hAnsi="Arial" w:cs="Arial"/>
          <w:b/>
          <w:bCs/>
          <w:i/>
          <w:iCs/>
        </w:rPr>
      </w:pPr>
      <w:r>
        <w:rPr>
          <w:rFonts w:ascii="Arial" w:hAnsi="Arial" w:cs="Arial"/>
          <w:i/>
          <w:iCs/>
        </w:rPr>
        <w:t>El grupo de edad que reporta la prevalencia mas alta de obesidad en el grupo de 30 a 59 años: 35% de los hombres y 45% de las mujeres la padecen.</w:t>
      </w:r>
    </w:p>
    <w:p w14:paraId="760DC450" w14:textId="77777777" w:rsidR="009A42BB" w:rsidRPr="009A42BB" w:rsidRDefault="00855D73" w:rsidP="009A42BB">
      <w:pPr>
        <w:pStyle w:val="Prrafodelista"/>
        <w:numPr>
          <w:ilvl w:val="0"/>
          <w:numId w:val="3"/>
        </w:numPr>
        <w:spacing w:after="0" w:line="240" w:lineRule="auto"/>
        <w:jc w:val="both"/>
        <w:rPr>
          <w:rFonts w:ascii="Arial" w:hAnsi="Arial" w:cs="Arial"/>
          <w:b/>
          <w:bCs/>
          <w:i/>
          <w:iCs/>
        </w:rPr>
      </w:pPr>
      <w:r>
        <w:rPr>
          <w:rFonts w:ascii="Arial" w:hAnsi="Arial" w:cs="Arial"/>
          <w:i/>
          <w:iCs/>
        </w:rPr>
        <w:t xml:space="preserve">En las zonas urbanas el sobrepeso en niñas y niños de </w:t>
      </w:r>
      <w:r w:rsidR="00E51D40">
        <w:rPr>
          <w:rFonts w:ascii="Arial" w:hAnsi="Arial" w:cs="Arial"/>
          <w:i/>
          <w:iCs/>
        </w:rPr>
        <w:t>5 a</w:t>
      </w:r>
      <w:r>
        <w:rPr>
          <w:rFonts w:ascii="Arial" w:hAnsi="Arial" w:cs="Arial"/>
          <w:i/>
          <w:iCs/>
        </w:rPr>
        <w:t xml:space="preserve"> 11 años representa 18%, mientras que en las rurales es de 17 por ciento</w:t>
      </w:r>
      <w:r w:rsidR="00F948C2">
        <w:rPr>
          <w:rFonts w:ascii="Arial" w:hAnsi="Arial" w:cs="Arial"/>
          <w:i/>
          <w:iCs/>
        </w:rPr>
        <w:t>.</w:t>
      </w:r>
    </w:p>
    <w:p w14:paraId="7E76F324" w14:textId="77777777" w:rsidR="00423F10" w:rsidRDefault="009A42BB" w:rsidP="002E6BF9">
      <w:pPr>
        <w:spacing w:after="0" w:line="240" w:lineRule="auto"/>
        <w:jc w:val="both"/>
        <w:rPr>
          <w:rFonts w:ascii="Arial" w:hAnsi="Arial" w:cs="Arial"/>
          <w:b/>
          <w:bCs/>
          <w:sz w:val="24"/>
          <w:szCs w:val="24"/>
        </w:rPr>
      </w:pPr>
      <w:r>
        <w:rPr>
          <w:rFonts w:ascii="Arial" w:hAnsi="Arial" w:cs="Arial"/>
          <w:b/>
          <w:bCs/>
          <w:sz w:val="24"/>
          <w:szCs w:val="24"/>
        </w:rPr>
        <w:t xml:space="preserve">       </w:t>
      </w:r>
      <w:r w:rsidR="00423F10">
        <w:rPr>
          <w:rFonts w:ascii="Arial" w:hAnsi="Arial" w:cs="Arial"/>
          <w:b/>
          <w:bCs/>
          <w:sz w:val="24"/>
          <w:szCs w:val="24"/>
        </w:rPr>
        <w:t xml:space="preserve">  </w:t>
      </w:r>
    </w:p>
    <w:p w14:paraId="2F23F8EB" w14:textId="1442A6E8" w:rsidR="002E6BF9" w:rsidRPr="002E6BF9" w:rsidRDefault="00F948C2" w:rsidP="00423F10">
      <w:pPr>
        <w:spacing w:after="0" w:line="240" w:lineRule="auto"/>
        <w:ind w:firstLine="720"/>
        <w:jc w:val="both"/>
        <w:rPr>
          <w:rFonts w:ascii="Arial" w:hAnsi="Arial" w:cs="Arial"/>
          <w:sz w:val="24"/>
          <w:szCs w:val="24"/>
        </w:rPr>
      </w:pPr>
      <w:r w:rsidRPr="009A42BB">
        <w:rPr>
          <w:rFonts w:ascii="Arial" w:hAnsi="Arial" w:cs="Arial"/>
          <w:b/>
          <w:bCs/>
          <w:sz w:val="24"/>
          <w:szCs w:val="24"/>
        </w:rPr>
        <w:t xml:space="preserve">VI.- </w:t>
      </w:r>
      <w:r w:rsidR="00A843A1">
        <w:rPr>
          <w:rFonts w:ascii="Arial" w:hAnsi="Arial" w:cs="Arial"/>
          <w:sz w:val="24"/>
          <w:szCs w:val="24"/>
        </w:rPr>
        <w:t xml:space="preserve">Ahora bien, tocando el tema del aire, la publicación del “Centro de Opinión Pública” emitido por la Universidad del Valle de México, señala que mediante la encuesta aplicada por internet </w:t>
      </w:r>
      <w:r w:rsidR="00927F52">
        <w:rPr>
          <w:rFonts w:ascii="Arial" w:hAnsi="Arial" w:cs="Arial"/>
          <w:sz w:val="24"/>
          <w:szCs w:val="24"/>
        </w:rPr>
        <w:t xml:space="preserve">a 325 internautas del estado de Jalisco </w:t>
      </w:r>
      <w:r w:rsidR="00A843A1">
        <w:rPr>
          <w:rFonts w:ascii="Arial" w:hAnsi="Arial" w:cs="Arial"/>
          <w:sz w:val="24"/>
          <w:szCs w:val="24"/>
        </w:rPr>
        <w:t>en el año 2016</w:t>
      </w:r>
      <w:r w:rsidR="00927F52">
        <w:rPr>
          <w:rFonts w:ascii="Arial" w:hAnsi="Arial" w:cs="Arial"/>
          <w:sz w:val="24"/>
          <w:szCs w:val="24"/>
        </w:rPr>
        <w:t>, señala que el principal contaminante del aire en primer lugar son los  Automóviles y Camiones; en cuanto a emitir opinión sobre medidas para mitigar la contaminación informa que el 70% de los encuestados están a favor de un programa tipo “Hoy no Circula”.</w:t>
      </w:r>
    </w:p>
    <w:p w14:paraId="3A872D23" w14:textId="77777777" w:rsidR="00CF1852" w:rsidRDefault="00CF1852" w:rsidP="002A220D">
      <w:pPr>
        <w:spacing w:after="0" w:line="240" w:lineRule="auto"/>
        <w:ind w:firstLine="720"/>
        <w:jc w:val="both"/>
        <w:rPr>
          <w:rFonts w:ascii="Arial" w:hAnsi="Arial" w:cs="Arial"/>
          <w:sz w:val="24"/>
          <w:szCs w:val="24"/>
        </w:rPr>
      </w:pPr>
    </w:p>
    <w:p w14:paraId="612F9460" w14:textId="22AC0A07" w:rsidR="00EE7992" w:rsidRDefault="00CF1852" w:rsidP="002A220D">
      <w:pPr>
        <w:spacing w:after="0" w:line="240" w:lineRule="auto"/>
        <w:ind w:firstLine="720"/>
        <w:jc w:val="both"/>
        <w:rPr>
          <w:rFonts w:ascii="Arial" w:hAnsi="Arial" w:cs="Arial"/>
          <w:sz w:val="24"/>
          <w:szCs w:val="24"/>
        </w:rPr>
      </w:pPr>
      <w:r>
        <w:rPr>
          <w:rFonts w:ascii="Arial" w:hAnsi="Arial" w:cs="Arial"/>
          <w:sz w:val="24"/>
          <w:szCs w:val="24"/>
        </w:rPr>
        <w:t>E</w:t>
      </w:r>
      <w:r w:rsidR="002E6BF9">
        <w:rPr>
          <w:rFonts w:ascii="Arial" w:hAnsi="Arial" w:cs="Arial"/>
          <w:sz w:val="24"/>
          <w:szCs w:val="24"/>
        </w:rPr>
        <w:t xml:space="preserve">n resumen, </w:t>
      </w:r>
      <w:r w:rsidR="00E35251">
        <w:rPr>
          <w:rFonts w:ascii="Arial" w:hAnsi="Arial" w:cs="Arial"/>
          <w:sz w:val="24"/>
          <w:szCs w:val="24"/>
        </w:rPr>
        <w:t xml:space="preserve">el derecho a la </w:t>
      </w:r>
      <w:r w:rsidR="00423F10">
        <w:rPr>
          <w:rFonts w:ascii="Arial" w:hAnsi="Arial" w:cs="Arial"/>
          <w:sz w:val="24"/>
          <w:szCs w:val="24"/>
        </w:rPr>
        <w:t xml:space="preserve">salud </w:t>
      </w:r>
      <w:r w:rsidR="00E35251">
        <w:rPr>
          <w:rFonts w:ascii="Arial" w:hAnsi="Arial" w:cs="Arial"/>
          <w:sz w:val="24"/>
          <w:szCs w:val="24"/>
        </w:rPr>
        <w:t>física,</w:t>
      </w:r>
      <w:r w:rsidR="00423F10">
        <w:rPr>
          <w:rFonts w:ascii="Arial" w:hAnsi="Arial" w:cs="Arial"/>
          <w:sz w:val="24"/>
          <w:szCs w:val="24"/>
        </w:rPr>
        <w:t xml:space="preserve"> así como fomentar medidas que contribuyan en la disminución de contaminantes del aire</w:t>
      </w:r>
      <w:r w:rsidR="00E35251">
        <w:rPr>
          <w:rFonts w:ascii="Arial" w:hAnsi="Arial" w:cs="Arial"/>
          <w:sz w:val="24"/>
          <w:szCs w:val="24"/>
        </w:rPr>
        <w:t xml:space="preserve">, </w:t>
      </w:r>
      <w:r w:rsidR="00423F10">
        <w:rPr>
          <w:rFonts w:ascii="Arial" w:hAnsi="Arial" w:cs="Arial"/>
          <w:sz w:val="24"/>
          <w:szCs w:val="24"/>
        </w:rPr>
        <w:t xml:space="preserve"> radican</w:t>
      </w:r>
      <w:r>
        <w:rPr>
          <w:rFonts w:ascii="Arial" w:hAnsi="Arial" w:cs="Arial"/>
          <w:sz w:val="24"/>
          <w:szCs w:val="24"/>
        </w:rPr>
        <w:t xml:space="preserve"> en los máximos ordenamientos de nuestro país, del </w:t>
      </w:r>
      <w:r w:rsidR="002E6BF9">
        <w:rPr>
          <w:rFonts w:ascii="Arial" w:hAnsi="Arial" w:cs="Arial"/>
          <w:sz w:val="24"/>
          <w:szCs w:val="24"/>
        </w:rPr>
        <w:t>e</w:t>
      </w:r>
      <w:r>
        <w:rPr>
          <w:rFonts w:ascii="Arial" w:hAnsi="Arial" w:cs="Arial"/>
          <w:sz w:val="24"/>
          <w:szCs w:val="24"/>
        </w:rPr>
        <w:t>stado de Jalisco, y el municipio</w:t>
      </w:r>
      <w:r w:rsidR="00423F10">
        <w:rPr>
          <w:rFonts w:ascii="Arial" w:hAnsi="Arial" w:cs="Arial"/>
          <w:sz w:val="24"/>
          <w:szCs w:val="24"/>
        </w:rPr>
        <w:t>.</w:t>
      </w:r>
    </w:p>
    <w:p w14:paraId="1257FF0B" w14:textId="77777777" w:rsidR="00423F10" w:rsidRDefault="00423F10" w:rsidP="002A220D">
      <w:pPr>
        <w:spacing w:after="0" w:line="240" w:lineRule="auto"/>
        <w:ind w:firstLine="720"/>
        <w:jc w:val="both"/>
        <w:rPr>
          <w:rFonts w:ascii="Arial" w:hAnsi="Arial" w:cs="Arial"/>
          <w:sz w:val="24"/>
          <w:szCs w:val="24"/>
        </w:rPr>
      </w:pPr>
    </w:p>
    <w:p w14:paraId="5D099652" w14:textId="2F7783A8" w:rsidR="00EE7992" w:rsidRDefault="00EE7992" w:rsidP="002A220D">
      <w:pPr>
        <w:spacing w:after="0" w:line="240" w:lineRule="auto"/>
        <w:ind w:firstLine="720"/>
        <w:jc w:val="both"/>
        <w:rPr>
          <w:rStyle w:val="markedcontent"/>
          <w:rFonts w:ascii="Arial" w:hAnsi="Arial" w:cs="Arial"/>
          <w:sz w:val="24"/>
          <w:szCs w:val="24"/>
        </w:rPr>
      </w:pPr>
      <w:r>
        <w:rPr>
          <w:rFonts w:ascii="Arial" w:hAnsi="Arial" w:cs="Arial"/>
          <w:sz w:val="24"/>
          <w:szCs w:val="24"/>
        </w:rPr>
        <w:t>Es por esto que el establecer un Calendario Oficial de Bicipaseos, motivar</w:t>
      </w:r>
      <w:r w:rsidR="008372A0">
        <w:rPr>
          <w:rFonts w:ascii="Arial" w:hAnsi="Arial" w:cs="Arial"/>
          <w:sz w:val="24"/>
          <w:szCs w:val="24"/>
        </w:rPr>
        <w:t>á</w:t>
      </w:r>
      <w:r>
        <w:rPr>
          <w:rFonts w:ascii="Arial" w:hAnsi="Arial" w:cs="Arial"/>
          <w:sz w:val="24"/>
          <w:szCs w:val="24"/>
        </w:rPr>
        <w:t xml:space="preserve"> una cultura de esparcimiento, salud, libre movilidad, y promover el cuidado del medio ambiente, al optar por medios mas limpios de transporte. </w:t>
      </w:r>
      <w:r w:rsidR="008372A0">
        <w:rPr>
          <w:rFonts w:ascii="Arial" w:hAnsi="Arial" w:cs="Arial"/>
          <w:sz w:val="24"/>
          <w:szCs w:val="24"/>
        </w:rPr>
        <w:t>El hecho de que sean Bicipaseos, no excluye a personas peatonas, corredores, animales de compañía, así como vehículos no motorizados (carriolas, scooters no motorizados y sillas de ruedas)</w:t>
      </w:r>
      <w:r w:rsidR="00E35251">
        <w:rPr>
          <w:rFonts w:ascii="Arial" w:hAnsi="Arial" w:cs="Arial"/>
          <w:sz w:val="24"/>
          <w:szCs w:val="24"/>
        </w:rPr>
        <w:t>.</w:t>
      </w:r>
    </w:p>
    <w:p w14:paraId="5F5B565C" w14:textId="77777777" w:rsidR="002A220D" w:rsidRDefault="002A220D" w:rsidP="002A220D">
      <w:pPr>
        <w:spacing w:after="0" w:line="240" w:lineRule="auto"/>
        <w:jc w:val="both"/>
        <w:rPr>
          <w:rStyle w:val="markedcontent"/>
          <w:rFonts w:ascii="Arial" w:hAnsi="Arial" w:cs="Arial"/>
          <w:sz w:val="24"/>
          <w:szCs w:val="24"/>
        </w:rPr>
      </w:pPr>
    </w:p>
    <w:p w14:paraId="03A9E093" w14:textId="7BAF4A4D" w:rsidR="008372A0" w:rsidRPr="001A65D0" w:rsidRDefault="008372A0" w:rsidP="001A65D0">
      <w:pPr>
        <w:spacing w:after="0" w:line="240" w:lineRule="auto"/>
        <w:jc w:val="center"/>
        <w:rPr>
          <w:rStyle w:val="markedcontent"/>
          <w:rFonts w:ascii="Arial" w:hAnsi="Arial" w:cs="Arial"/>
          <w:b/>
          <w:bCs/>
          <w:sz w:val="24"/>
          <w:szCs w:val="24"/>
        </w:rPr>
      </w:pPr>
      <w:r w:rsidRPr="008372A0">
        <w:rPr>
          <w:rStyle w:val="markedcontent"/>
          <w:rFonts w:ascii="Arial" w:hAnsi="Arial" w:cs="Arial"/>
          <w:b/>
          <w:bCs/>
          <w:sz w:val="24"/>
          <w:szCs w:val="24"/>
        </w:rPr>
        <w:t xml:space="preserve">ANTECEDENTES: </w:t>
      </w:r>
    </w:p>
    <w:p w14:paraId="5301E771" w14:textId="16EE1D4F" w:rsidR="008372A0" w:rsidRPr="00CC172A" w:rsidRDefault="00185B2A" w:rsidP="008372A0">
      <w:pPr>
        <w:spacing w:after="0" w:line="240" w:lineRule="auto"/>
        <w:jc w:val="both"/>
        <w:rPr>
          <w:rStyle w:val="markedcontent"/>
          <w:rFonts w:ascii="Arial" w:hAnsi="Arial" w:cs="Arial"/>
          <w:sz w:val="24"/>
          <w:szCs w:val="24"/>
        </w:rPr>
      </w:pPr>
      <w:r w:rsidRPr="00CC172A">
        <w:rPr>
          <w:rStyle w:val="markedcontent"/>
          <w:rFonts w:ascii="Arial" w:hAnsi="Arial" w:cs="Arial"/>
          <w:b/>
          <w:bCs/>
          <w:sz w:val="24"/>
          <w:szCs w:val="24"/>
        </w:rPr>
        <w:lastRenderedPageBreak/>
        <w:t xml:space="preserve">1.- </w:t>
      </w:r>
      <w:r w:rsidR="008372A0" w:rsidRPr="00CC172A">
        <w:rPr>
          <w:rStyle w:val="markedcontent"/>
          <w:rFonts w:ascii="Arial" w:hAnsi="Arial" w:cs="Arial"/>
          <w:sz w:val="24"/>
          <w:szCs w:val="24"/>
        </w:rPr>
        <w:t xml:space="preserve">En Sesión Pública Ordinaria de Ayuntamiento No. 35 celebrada el día 28 de junio del 2023, en el punto No.10 del orden del día fue aprobada </w:t>
      </w:r>
      <w:r w:rsidR="008372A0" w:rsidRPr="00CC172A">
        <w:rPr>
          <w:rStyle w:val="markedcontent"/>
          <w:rFonts w:ascii="Arial" w:hAnsi="Arial" w:cs="Arial"/>
          <w:b/>
          <w:bCs/>
          <w:sz w:val="24"/>
          <w:szCs w:val="24"/>
        </w:rPr>
        <w:t xml:space="preserve">LA INICIATIVA DE ACUERDO ECONOMICO QUE PROPONE EL CALENDARIO OFICIAL DE BICIPASEOS NOCTURNOS, DE AQUELLAS FECHAS SIGNIFICATIVAS EN EL ACONTECER, MUNICIPAL, ESTATAL Y NACIONAL, DENTRO DEL MUNICIPIO DE ZAPTOLÁN EL GRANDE. </w:t>
      </w:r>
      <w:r w:rsidR="008372A0" w:rsidRPr="00CC172A">
        <w:rPr>
          <w:rStyle w:val="markedcontent"/>
          <w:rFonts w:ascii="Arial" w:hAnsi="Arial" w:cs="Arial"/>
          <w:sz w:val="24"/>
          <w:szCs w:val="24"/>
        </w:rPr>
        <w:t xml:space="preserve"> Turnándose a la Comisión de Derechos Humanos, de Equidad de Género y Asuntos Indígenas como convocantes, y como coadyuvantes a la Comisión de Deportes, Recreación y Atención a la Juventud, así como a la de Tránsito y protección Civil.  </w:t>
      </w:r>
    </w:p>
    <w:p w14:paraId="08C5E0C7" w14:textId="77777777" w:rsidR="00185B2A" w:rsidRPr="00CC172A" w:rsidRDefault="00185B2A" w:rsidP="008372A0">
      <w:pPr>
        <w:spacing w:after="0" w:line="240" w:lineRule="auto"/>
        <w:jc w:val="both"/>
        <w:rPr>
          <w:rStyle w:val="markedcontent"/>
          <w:rFonts w:ascii="Arial" w:hAnsi="Arial" w:cs="Arial"/>
          <w:sz w:val="24"/>
          <w:szCs w:val="24"/>
        </w:rPr>
      </w:pPr>
    </w:p>
    <w:p w14:paraId="69A17085" w14:textId="0FD6DB34" w:rsidR="00A556ED" w:rsidRPr="00CC172A" w:rsidRDefault="00185B2A" w:rsidP="008372A0">
      <w:pPr>
        <w:spacing w:after="0" w:line="240" w:lineRule="auto"/>
        <w:jc w:val="both"/>
        <w:rPr>
          <w:rStyle w:val="markedcontent"/>
          <w:rFonts w:ascii="Arial" w:hAnsi="Arial" w:cs="Arial"/>
          <w:sz w:val="24"/>
          <w:szCs w:val="24"/>
        </w:rPr>
      </w:pPr>
      <w:r w:rsidRPr="00CC172A">
        <w:rPr>
          <w:rStyle w:val="markedcontent"/>
          <w:rFonts w:ascii="Arial" w:hAnsi="Arial" w:cs="Arial"/>
          <w:sz w:val="24"/>
          <w:szCs w:val="24"/>
        </w:rPr>
        <w:t>2.-</w:t>
      </w:r>
      <w:r w:rsidR="00A556ED" w:rsidRPr="00CC172A">
        <w:rPr>
          <w:rStyle w:val="markedcontent"/>
          <w:rFonts w:ascii="Arial" w:hAnsi="Arial" w:cs="Arial"/>
          <w:sz w:val="24"/>
          <w:szCs w:val="24"/>
        </w:rPr>
        <w:t xml:space="preserve"> </w:t>
      </w:r>
      <w:r w:rsidR="00A556ED" w:rsidRPr="00CC172A">
        <w:rPr>
          <w:rStyle w:val="markedcontent"/>
          <w:rFonts w:ascii="Arial" w:hAnsi="Arial" w:cs="Arial"/>
          <w:sz w:val="24"/>
          <w:szCs w:val="24"/>
        </w:rPr>
        <w:t>Posteriormente con fecha 08 de agosto del año en curso se llevó a cabo la sesión numero 10 de la Comisión de Derechos Humanos, Equidad de Género y Asuntos Indígenas en donde se analizaron las fechas propuestas</w:t>
      </w:r>
      <w:r w:rsidR="00A556ED" w:rsidRPr="00CC172A">
        <w:rPr>
          <w:rStyle w:val="markedcontent"/>
          <w:rFonts w:ascii="Arial" w:hAnsi="Arial" w:cs="Arial"/>
          <w:sz w:val="24"/>
          <w:szCs w:val="24"/>
        </w:rPr>
        <w:t xml:space="preserve">, las cuales contemplaban dos eventos por mes, por lo que se opto por solo considerar una fecha conmemorativa al mes. </w:t>
      </w:r>
    </w:p>
    <w:p w14:paraId="0E4ACB02" w14:textId="77777777" w:rsidR="00A556ED" w:rsidRPr="00CC172A" w:rsidRDefault="00A556ED" w:rsidP="008372A0">
      <w:pPr>
        <w:spacing w:after="0" w:line="240" w:lineRule="auto"/>
        <w:jc w:val="both"/>
        <w:rPr>
          <w:rStyle w:val="markedcontent"/>
          <w:rFonts w:ascii="Arial" w:hAnsi="Arial" w:cs="Arial"/>
          <w:sz w:val="24"/>
          <w:szCs w:val="24"/>
        </w:rPr>
      </w:pPr>
    </w:p>
    <w:p w14:paraId="2758A04B" w14:textId="2DBAD9B1" w:rsidR="00DE351B" w:rsidRPr="00CC172A" w:rsidRDefault="00A556ED" w:rsidP="008372A0">
      <w:pPr>
        <w:spacing w:after="0" w:line="240" w:lineRule="auto"/>
        <w:jc w:val="both"/>
        <w:rPr>
          <w:rStyle w:val="markedcontent"/>
          <w:rFonts w:ascii="Arial" w:hAnsi="Arial" w:cs="Arial"/>
          <w:sz w:val="24"/>
          <w:szCs w:val="24"/>
        </w:rPr>
      </w:pPr>
      <w:r w:rsidRPr="00CC172A">
        <w:rPr>
          <w:rStyle w:val="markedcontent"/>
          <w:rFonts w:ascii="Arial" w:hAnsi="Arial" w:cs="Arial"/>
          <w:sz w:val="24"/>
          <w:szCs w:val="24"/>
        </w:rPr>
        <w:t xml:space="preserve">3.- En razón de lo anterior </w:t>
      </w:r>
      <w:r w:rsidR="00DE351B" w:rsidRPr="00CC172A">
        <w:rPr>
          <w:rStyle w:val="markedcontent"/>
          <w:rFonts w:ascii="Arial" w:hAnsi="Arial" w:cs="Arial"/>
          <w:sz w:val="24"/>
          <w:szCs w:val="24"/>
        </w:rPr>
        <w:t xml:space="preserve">profundizó en el tema de que algunas fechas conmemorativas ya cuentan con una agenda de actividades </w:t>
      </w:r>
      <w:r w:rsidRPr="00CC172A">
        <w:rPr>
          <w:rStyle w:val="markedcontent"/>
          <w:rFonts w:ascii="Arial" w:hAnsi="Arial" w:cs="Arial"/>
          <w:sz w:val="24"/>
          <w:szCs w:val="24"/>
        </w:rPr>
        <w:t xml:space="preserve">em el municipio </w:t>
      </w:r>
      <w:r w:rsidR="00DE351B" w:rsidRPr="00CC172A">
        <w:rPr>
          <w:rStyle w:val="markedcontent"/>
          <w:rFonts w:ascii="Arial" w:hAnsi="Arial" w:cs="Arial"/>
          <w:sz w:val="24"/>
          <w:szCs w:val="24"/>
        </w:rPr>
        <w:t>por lo que la actividad del bicipaseo se sumará a dicha programación sujetándose al horario que se estime pertinente por parte de la organización de las actividades conmemorativas</w:t>
      </w:r>
      <w:r w:rsidRPr="00CC172A">
        <w:rPr>
          <w:rStyle w:val="markedcontent"/>
          <w:rFonts w:ascii="Arial" w:hAnsi="Arial" w:cs="Arial"/>
          <w:sz w:val="24"/>
          <w:szCs w:val="24"/>
        </w:rPr>
        <w:t>.</w:t>
      </w:r>
    </w:p>
    <w:p w14:paraId="5EE111AA" w14:textId="77777777" w:rsidR="00A556ED" w:rsidRPr="00CC172A" w:rsidRDefault="00A556ED" w:rsidP="008372A0">
      <w:pPr>
        <w:spacing w:after="0" w:line="240" w:lineRule="auto"/>
        <w:jc w:val="both"/>
        <w:rPr>
          <w:rStyle w:val="markedcontent"/>
          <w:rFonts w:ascii="Arial" w:hAnsi="Arial" w:cs="Arial"/>
          <w:sz w:val="24"/>
          <w:szCs w:val="24"/>
        </w:rPr>
      </w:pPr>
    </w:p>
    <w:p w14:paraId="763BC7F5" w14:textId="7E5DDBCD" w:rsidR="00E63CFD" w:rsidRPr="00CC172A" w:rsidRDefault="00A556ED" w:rsidP="008372A0">
      <w:pPr>
        <w:spacing w:after="0" w:line="240" w:lineRule="auto"/>
        <w:jc w:val="both"/>
        <w:rPr>
          <w:rStyle w:val="markedcontent"/>
          <w:rFonts w:ascii="Arial" w:hAnsi="Arial" w:cs="Arial"/>
          <w:sz w:val="24"/>
          <w:szCs w:val="24"/>
        </w:rPr>
      </w:pPr>
      <w:r w:rsidRPr="00CC172A">
        <w:rPr>
          <w:rStyle w:val="markedcontent"/>
          <w:rFonts w:ascii="Arial" w:hAnsi="Arial" w:cs="Arial"/>
          <w:sz w:val="24"/>
          <w:szCs w:val="24"/>
        </w:rPr>
        <w:t xml:space="preserve">3.- Por su parte las fechas conmemorativas que se enuncien en el presente calendario pero que no cuenten con una actividad agendada, el día y la hora serán programados a criterio de la Directora de Igualdad Sustantiva entre Mujeres y Hombres, pero con el compromiso de que se haga en el marco </w:t>
      </w:r>
      <w:r w:rsidR="00E63CFD" w:rsidRPr="00CC172A">
        <w:rPr>
          <w:rStyle w:val="markedcontent"/>
          <w:rFonts w:ascii="Arial" w:hAnsi="Arial" w:cs="Arial"/>
          <w:sz w:val="24"/>
          <w:szCs w:val="24"/>
        </w:rPr>
        <w:t xml:space="preserve">conmemorativo </w:t>
      </w:r>
      <w:r w:rsidRPr="00CC172A">
        <w:rPr>
          <w:rStyle w:val="markedcontent"/>
          <w:rFonts w:ascii="Arial" w:hAnsi="Arial" w:cs="Arial"/>
          <w:sz w:val="24"/>
          <w:szCs w:val="24"/>
        </w:rPr>
        <w:t>de la fecha señalada.</w:t>
      </w:r>
    </w:p>
    <w:p w14:paraId="2A04E7A9" w14:textId="77777777" w:rsidR="00E63CFD" w:rsidRPr="00CC172A" w:rsidRDefault="00E63CFD" w:rsidP="008372A0">
      <w:pPr>
        <w:spacing w:after="0" w:line="240" w:lineRule="auto"/>
        <w:jc w:val="both"/>
        <w:rPr>
          <w:rStyle w:val="markedcontent"/>
          <w:rFonts w:ascii="Arial" w:hAnsi="Arial" w:cs="Arial"/>
          <w:sz w:val="24"/>
          <w:szCs w:val="24"/>
        </w:rPr>
      </w:pPr>
    </w:p>
    <w:p w14:paraId="163A9C2A" w14:textId="0D822BDD" w:rsidR="00E63CFD" w:rsidRPr="00CC172A" w:rsidRDefault="00E63CFD" w:rsidP="008372A0">
      <w:pPr>
        <w:spacing w:after="0" w:line="240" w:lineRule="auto"/>
        <w:jc w:val="both"/>
        <w:rPr>
          <w:rStyle w:val="markedcontent"/>
          <w:rFonts w:ascii="Arial" w:hAnsi="Arial" w:cs="Arial"/>
          <w:sz w:val="24"/>
          <w:szCs w:val="24"/>
        </w:rPr>
      </w:pPr>
      <w:r w:rsidRPr="00CC172A">
        <w:rPr>
          <w:rStyle w:val="markedcontent"/>
          <w:rFonts w:ascii="Arial" w:hAnsi="Arial" w:cs="Arial"/>
          <w:sz w:val="24"/>
          <w:szCs w:val="24"/>
        </w:rPr>
        <w:t xml:space="preserve">4.-Ahora </w:t>
      </w:r>
      <w:r w:rsidR="00CC172A" w:rsidRPr="00CC172A">
        <w:rPr>
          <w:rStyle w:val="markedcontent"/>
          <w:rFonts w:ascii="Arial" w:hAnsi="Arial" w:cs="Arial"/>
          <w:sz w:val="24"/>
          <w:szCs w:val="24"/>
        </w:rPr>
        <w:t>bien,</w:t>
      </w:r>
      <w:r w:rsidRPr="00CC172A">
        <w:rPr>
          <w:rStyle w:val="markedcontent"/>
          <w:rFonts w:ascii="Arial" w:hAnsi="Arial" w:cs="Arial"/>
          <w:sz w:val="24"/>
          <w:szCs w:val="24"/>
        </w:rPr>
        <w:t xml:space="preserve"> en cuanto al concepto de </w:t>
      </w:r>
      <w:r w:rsidR="00CC172A" w:rsidRPr="00CC172A">
        <w:rPr>
          <w:rStyle w:val="markedcontent"/>
          <w:rFonts w:ascii="Arial" w:hAnsi="Arial" w:cs="Arial"/>
          <w:sz w:val="24"/>
          <w:szCs w:val="24"/>
        </w:rPr>
        <w:t>“</w:t>
      </w:r>
      <w:r w:rsidRPr="00CC172A">
        <w:rPr>
          <w:rStyle w:val="markedcontent"/>
          <w:rFonts w:ascii="Arial" w:hAnsi="Arial" w:cs="Arial"/>
          <w:sz w:val="24"/>
          <w:szCs w:val="24"/>
        </w:rPr>
        <w:t>BICIPASEOS NOCTURNOS</w:t>
      </w:r>
      <w:r w:rsidR="00CC172A" w:rsidRPr="00CC172A">
        <w:rPr>
          <w:rStyle w:val="markedcontent"/>
          <w:rFonts w:ascii="Arial" w:hAnsi="Arial" w:cs="Arial"/>
          <w:sz w:val="24"/>
          <w:szCs w:val="24"/>
        </w:rPr>
        <w:t>”</w:t>
      </w:r>
      <w:r w:rsidRPr="00CC172A">
        <w:rPr>
          <w:rStyle w:val="markedcontent"/>
          <w:rFonts w:ascii="Arial" w:hAnsi="Arial" w:cs="Arial"/>
          <w:sz w:val="24"/>
          <w:szCs w:val="24"/>
        </w:rPr>
        <w:t xml:space="preserve">, se analizó el tema de aquellas fechas conmemorativas que ya contaran con alguna programación agendada, por lo que el hecho de que fueran solo “nocturnos” complicaría la organización del evento, por lo que se optó por que los Bicipaseos se programaran de acuerdo a los tiempos del evento. </w:t>
      </w:r>
    </w:p>
    <w:p w14:paraId="546D582A" w14:textId="31502954" w:rsidR="003F21EA" w:rsidRPr="00CC172A" w:rsidRDefault="003F21EA" w:rsidP="008372A0">
      <w:pPr>
        <w:spacing w:after="0" w:line="240" w:lineRule="auto"/>
        <w:jc w:val="both"/>
        <w:rPr>
          <w:rStyle w:val="markedcontent"/>
          <w:rFonts w:ascii="Arial" w:hAnsi="Arial" w:cs="Arial"/>
          <w:b/>
          <w:bCs/>
          <w:sz w:val="24"/>
          <w:szCs w:val="24"/>
        </w:rPr>
      </w:pPr>
    </w:p>
    <w:p w14:paraId="750A319A" w14:textId="4BB63D46" w:rsidR="003F21EA" w:rsidRPr="00CC172A" w:rsidRDefault="00615426" w:rsidP="00A556ED">
      <w:pPr>
        <w:spacing w:after="0" w:line="240" w:lineRule="auto"/>
        <w:ind w:firstLine="720"/>
        <w:jc w:val="both"/>
        <w:rPr>
          <w:rFonts w:ascii="Arial" w:hAnsi="Arial" w:cs="Arial"/>
          <w:sz w:val="24"/>
          <w:szCs w:val="24"/>
        </w:rPr>
      </w:pPr>
      <w:r w:rsidRPr="00CC172A">
        <w:rPr>
          <w:rStyle w:val="markedcontent"/>
          <w:rFonts w:ascii="Arial" w:hAnsi="Arial" w:cs="Arial"/>
          <w:sz w:val="24"/>
          <w:szCs w:val="24"/>
        </w:rPr>
        <w:t xml:space="preserve">Por los </w:t>
      </w:r>
      <w:r w:rsidR="00E63CFD" w:rsidRPr="00CC172A">
        <w:rPr>
          <w:rStyle w:val="markedcontent"/>
          <w:rFonts w:ascii="Arial" w:hAnsi="Arial" w:cs="Arial"/>
          <w:sz w:val="24"/>
          <w:szCs w:val="24"/>
        </w:rPr>
        <w:t>antecedentes ya</w:t>
      </w:r>
      <w:r w:rsidRPr="00CC172A">
        <w:rPr>
          <w:rStyle w:val="markedcontent"/>
          <w:rFonts w:ascii="Arial" w:hAnsi="Arial" w:cs="Arial"/>
          <w:sz w:val="24"/>
          <w:szCs w:val="24"/>
        </w:rPr>
        <w:t xml:space="preserve"> señalados, las </w:t>
      </w:r>
      <w:r w:rsidR="00CC172A" w:rsidRPr="00CC172A">
        <w:rPr>
          <w:rStyle w:val="markedcontent"/>
          <w:rFonts w:ascii="Arial" w:hAnsi="Arial" w:cs="Arial"/>
          <w:sz w:val="24"/>
          <w:szCs w:val="24"/>
        </w:rPr>
        <w:t>C</w:t>
      </w:r>
      <w:r w:rsidRPr="00CC172A">
        <w:rPr>
          <w:rStyle w:val="markedcontent"/>
          <w:rFonts w:ascii="Arial" w:hAnsi="Arial" w:cs="Arial"/>
          <w:sz w:val="24"/>
          <w:szCs w:val="24"/>
        </w:rPr>
        <w:t xml:space="preserve">omisiones Edilicias </w:t>
      </w:r>
      <w:r w:rsidR="00CC172A" w:rsidRPr="00CC172A">
        <w:rPr>
          <w:rStyle w:val="markedcontent"/>
          <w:rFonts w:ascii="Arial" w:hAnsi="Arial" w:cs="Arial"/>
          <w:sz w:val="24"/>
          <w:szCs w:val="24"/>
        </w:rPr>
        <w:t>Permanentes de</w:t>
      </w:r>
      <w:r w:rsidRPr="00CC172A">
        <w:rPr>
          <w:rStyle w:val="markedcontent"/>
          <w:rFonts w:ascii="Arial" w:hAnsi="Arial" w:cs="Arial"/>
          <w:sz w:val="24"/>
          <w:szCs w:val="24"/>
        </w:rPr>
        <w:t xml:space="preserve"> Derechos Humanos, de Equidad de Género y Asuntos Indígenas, </w:t>
      </w:r>
      <w:r w:rsidRPr="00CC172A">
        <w:rPr>
          <w:rFonts w:ascii="Arial" w:hAnsi="Arial" w:cs="Arial"/>
          <w:sz w:val="24"/>
          <w:szCs w:val="24"/>
        </w:rPr>
        <w:t>Comisión Edilicia Permanente de Deportes, Recreación y Atención a la Juventud, Comis</w:t>
      </w:r>
      <w:r w:rsidR="00A556ED" w:rsidRPr="00CC172A">
        <w:rPr>
          <w:rFonts w:ascii="Arial" w:hAnsi="Arial" w:cs="Arial"/>
          <w:sz w:val="24"/>
          <w:szCs w:val="24"/>
        </w:rPr>
        <w:t>i</w:t>
      </w:r>
      <w:r w:rsidRPr="00CC172A">
        <w:rPr>
          <w:rFonts w:ascii="Arial" w:hAnsi="Arial" w:cs="Arial"/>
          <w:sz w:val="24"/>
          <w:szCs w:val="24"/>
        </w:rPr>
        <w:t>ón Edilicia Permanente de Tránsito y Protección Civil, de manera conjunta emiten los siguientes:</w:t>
      </w:r>
    </w:p>
    <w:p w14:paraId="3BA87C59" w14:textId="77777777" w:rsidR="00615426" w:rsidRPr="00CC172A" w:rsidRDefault="00615426" w:rsidP="008372A0">
      <w:pPr>
        <w:spacing w:after="0" w:line="240" w:lineRule="auto"/>
        <w:jc w:val="both"/>
        <w:rPr>
          <w:rFonts w:ascii="Arial" w:hAnsi="Arial" w:cs="Arial"/>
          <w:sz w:val="24"/>
          <w:szCs w:val="24"/>
        </w:rPr>
      </w:pPr>
    </w:p>
    <w:p w14:paraId="3D7E0ED3" w14:textId="77777777" w:rsidR="00615426" w:rsidRDefault="00615426" w:rsidP="00615426">
      <w:pPr>
        <w:spacing w:after="0" w:line="240" w:lineRule="auto"/>
        <w:jc w:val="center"/>
        <w:rPr>
          <w:rFonts w:ascii="Arial" w:hAnsi="Arial" w:cs="Arial"/>
          <w:b/>
          <w:bCs/>
          <w:sz w:val="24"/>
          <w:szCs w:val="24"/>
        </w:rPr>
      </w:pPr>
      <w:r w:rsidRPr="00615426">
        <w:rPr>
          <w:rFonts w:ascii="Arial" w:hAnsi="Arial" w:cs="Arial"/>
          <w:b/>
          <w:bCs/>
          <w:sz w:val="24"/>
          <w:szCs w:val="24"/>
        </w:rPr>
        <w:t>CONSIDERANDOS</w:t>
      </w:r>
      <w:r>
        <w:rPr>
          <w:rFonts w:ascii="Arial" w:hAnsi="Arial" w:cs="Arial"/>
          <w:b/>
          <w:bCs/>
          <w:sz w:val="24"/>
          <w:szCs w:val="24"/>
        </w:rPr>
        <w:t>:</w:t>
      </w:r>
    </w:p>
    <w:p w14:paraId="7D55E8DF" w14:textId="77777777" w:rsidR="00CC172A" w:rsidRDefault="00CC172A" w:rsidP="00615426">
      <w:pPr>
        <w:spacing w:after="0" w:line="240" w:lineRule="auto"/>
        <w:jc w:val="center"/>
        <w:rPr>
          <w:rFonts w:ascii="Arial" w:hAnsi="Arial" w:cs="Arial"/>
          <w:b/>
          <w:bCs/>
          <w:sz w:val="24"/>
          <w:szCs w:val="24"/>
        </w:rPr>
      </w:pPr>
    </w:p>
    <w:p w14:paraId="70308F3C" w14:textId="29597B8D" w:rsidR="00A556ED" w:rsidRPr="001E6F94" w:rsidRDefault="00615426" w:rsidP="00CC172A">
      <w:pPr>
        <w:spacing w:after="0" w:line="240" w:lineRule="auto"/>
        <w:ind w:firstLine="360"/>
        <w:jc w:val="both"/>
        <w:rPr>
          <w:rStyle w:val="markedcontent"/>
          <w:rFonts w:ascii="Arial" w:hAnsi="Arial" w:cs="Arial"/>
          <w:sz w:val="24"/>
          <w:szCs w:val="24"/>
        </w:rPr>
      </w:pPr>
      <w:r w:rsidRPr="001E6F94">
        <w:rPr>
          <w:rFonts w:ascii="Arial" w:hAnsi="Arial" w:cs="Arial"/>
          <w:sz w:val="24"/>
          <w:szCs w:val="24"/>
        </w:rPr>
        <w:lastRenderedPageBreak/>
        <w:t xml:space="preserve">1.- </w:t>
      </w:r>
      <w:r w:rsidR="00A556ED" w:rsidRPr="001E6F94">
        <w:rPr>
          <w:rFonts w:ascii="Arial" w:hAnsi="Arial" w:cs="Arial"/>
          <w:sz w:val="24"/>
          <w:szCs w:val="24"/>
        </w:rPr>
        <w:t xml:space="preserve">Una vez analizada las fechas propuestas en </w:t>
      </w:r>
      <w:r w:rsidR="00A556ED" w:rsidRPr="001E6F94">
        <w:rPr>
          <w:rStyle w:val="markedcontent"/>
          <w:rFonts w:ascii="Arial" w:hAnsi="Arial" w:cs="Arial"/>
          <w:sz w:val="24"/>
          <w:szCs w:val="24"/>
        </w:rPr>
        <w:t>LA INICIATIVA DE ACUERDO ECONOMICO QUE PROPONE EL CALENDARIO OFICIAL DE BICIPASEOS NOCTURNOS, DE AQUELLAS FECHAS SIGNIFICATIVAS EN EL ACONTECER, MUNICIPAL, ESTATAL Y NACIONAL, DENTRO DEL MUNICIPIO DE ZAPTOLÁN EL GRANDE</w:t>
      </w:r>
      <w:r w:rsidR="00A556ED" w:rsidRPr="001E6F94">
        <w:rPr>
          <w:rStyle w:val="markedcontent"/>
          <w:rFonts w:ascii="Arial" w:hAnsi="Arial" w:cs="Arial"/>
          <w:b/>
          <w:bCs/>
          <w:sz w:val="24"/>
          <w:szCs w:val="24"/>
        </w:rPr>
        <w:t>.</w:t>
      </w:r>
      <w:r w:rsidR="00A556ED" w:rsidRPr="001E6F94">
        <w:rPr>
          <w:rStyle w:val="markedcontent"/>
          <w:rFonts w:ascii="Arial" w:hAnsi="Arial" w:cs="Arial"/>
          <w:b/>
          <w:bCs/>
          <w:sz w:val="24"/>
          <w:szCs w:val="24"/>
        </w:rPr>
        <w:t xml:space="preserve">, </w:t>
      </w:r>
      <w:r w:rsidR="00A556ED" w:rsidRPr="001E6F94">
        <w:rPr>
          <w:rStyle w:val="markedcontent"/>
          <w:rFonts w:ascii="Arial" w:hAnsi="Arial" w:cs="Arial"/>
          <w:sz w:val="24"/>
          <w:szCs w:val="24"/>
        </w:rPr>
        <w:t xml:space="preserve">se </w:t>
      </w:r>
      <w:r w:rsidR="00CC172A" w:rsidRPr="001E6F94">
        <w:rPr>
          <w:rStyle w:val="markedcontent"/>
          <w:rFonts w:ascii="Arial" w:hAnsi="Arial" w:cs="Arial"/>
          <w:sz w:val="24"/>
          <w:szCs w:val="24"/>
        </w:rPr>
        <w:t>propuso que</w:t>
      </w:r>
      <w:r w:rsidR="00E63CFD" w:rsidRPr="001E6F94">
        <w:rPr>
          <w:rStyle w:val="markedcontent"/>
          <w:rFonts w:ascii="Arial" w:hAnsi="Arial" w:cs="Arial"/>
          <w:sz w:val="24"/>
          <w:szCs w:val="24"/>
        </w:rPr>
        <w:t xml:space="preserve"> </w:t>
      </w:r>
      <w:r w:rsidR="00CC172A" w:rsidRPr="001E6F94">
        <w:rPr>
          <w:rStyle w:val="markedcontent"/>
          <w:rFonts w:ascii="Arial" w:hAnsi="Arial" w:cs="Arial"/>
          <w:sz w:val="24"/>
          <w:szCs w:val="24"/>
        </w:rPr>
        <w:t>el</w:t>
      </w:r>
      <w:r w:rsidR="00E63CFD" w:rsidRPr="001E6F94">
        <w:rPr>
          <w:rStyle w:val="markedcontent"/>
          <w:rFonts w:ascii="Arial" w:hAnsi="Arial" w:cs="Arial"/>
          <w:sz w:val="24"/>
          <w:szCs w:val="24"/>
        </w:rPr>
        <w:t xml:space="preserve"> nombre </w:t>
      </w:r>
      <w:r w:rsidR="00CC172A" w:rsidRPr="001E6F94">
        <w:rPr>
          <w:rStyle w:val="markedcontent"/>
          <w:rFonts w:ascii="Arial" w:hAnsi="Arial" w:cs="Arial"/>
          <w:sz w:val="24"/>
          <w:szCs w:val="24"/>
        </w:rPr>
        <w:t xml:space="preserve">sea </w:t>
      </w:r>
      <w:r w:rsidR="00E63CFD" w:rsidRPr="001E6F94">
        <w:rPr>
          <w:rStyle w:val="markedcontent"/>
          <w:rFonts w:ascii="Arial" w:hAnsi="Arial" w:cs="Arial"/>
          <w:b/>
          <w:bCs/>
          <w:sz w:val="24"/>
          <w:szCs w:val="24"/>
        </w:rPr>
        <w:t>“CALENDARIO OFICIAL DE BICIPASEOS 2023-2024”</w:t>
      </w:r>
      <w:r w:rsidR="00CC172A" w:rsidRPr="001E6F94">
        <w:rPr>
          <w:rStyle w:val="markedcontent"/>
          <w:rFonts w:ascii="Arial" w:hAnsi="Arial" w:cs="Arial"/>
          <w:b/>
          <w:bCs/>
          <w:sz w:val="24"/>
          <w:szCs w:val="24"/>
        </w:rPr>
        <w:t>.</w:t>
      </w:r>
      <w:r w:rsidR="00E63CFD" w:rsidRPr="001E6F94">
        <w:rPr>
          <w:rStyle w:val="markedcontent"/>
          <w:rFonts w:ascii="Arial" w:hAnsi="Arial" w:cs="Arial"/>
          <w:b/>
          <w:bCs/>
          <w:sz w:val="24"/>
          <w:szCs w:val="24"/>
        </w:rPr>
        <w:t xml:space="preserve"> </w:t>
      </w:r>
    </w:p>
    <w:p w14:paraId="4BFF4D66" w14:textId="77777777" w:rsidR="00CC172A" w:rsidRPr="00CC172A" w:rsidRDefault="00CC172A" w:rsidP="00CC172A">
      <w:pPr>
        <w:spacing w:after="0" w:line="240" w:lineRule="auto"/>
        <w:ind w:firstLine="360"/>
        <w:jc w:val="both"/>
        <w:rPr>
          <w:rFonts w:ascii="Microsoft Sans Serif" w:hAnsi="Microsoft Sans Serif" w:cs="Microsoft Sans Serif"/>
        </w:rPr>
      </w:pPr>
    </w:p>
    <w:p w14:paraId="280B9802" w14:textId="07879338" w:rsidR="00615426" w:rsidRDefault="00A556ED" w:rsidP="00615426">
      <w:pPr>
        <w:spacing w:after="0" w:line="240" w:lineRule="auto"/>
        <w:ind w:firstLine="360"/>
        <w:jc w:val="both"/>
        <w:rPr>
          <w:rStyle w:val="markedcontent"/>
          <w:rFonts w:ascii="Microsoft Sans Serif" w:hAnsi="Microsoft Sans Serif" w:cs="Microsoft Sans Serif"/>
          <w:sz w:val="24"/>
          <w:szCs w:val="24"/>
        </w:rPr>
      </w:pPr>
      <w:r>
        <w:rPr>
          <w:sz w:val="24"/>
          <w:szCs w:val="24"/>
        </w:rPr>
        <w:t xml:space="preserve"> </w:t>
      </w:r>
      <w:r w:rsidR="00CC172A">
        <w:rPr>
          <w:sz w:val="24"/>
          <w:szCs w:val="24"/>
        </w:rPr>
        <w:t xml:space="preserve">2.- </w:t>
      </w:r>
      <w:r>
        <w:rPr>
          <w:rStyle w:val="markedcontent"/>
          <w:rFonts w:ascii="Microsoft Sans Serif" w:hAnsi="Microsoft Sans Serif" w:cs="Microsoft Sans Serif"/>
          <w:sz w:val="24"/>
          <w:szCs w:val="24"/>
        </w:rPr>
        <w:t>En razón de lo anterior se propone el “</w:t>
      </w:r>
      <w:r>
        <w:rPr>
          <w:rStyle w:val="markedcontent"/>
          <w:rFonts w:ascii="Microsoft Sans Serif" w:hAnsi="Microsoft Sans Serif" w:cs="Microsoft Sans Serif"/>
          <w:b/>
          <w:bCs/>
          <w:sz w:val="24"/>
          <w:szCs w:val="24"/>
        </w:rPr>
        <w:t>CALENDARIO OFICIAL DE BICIPASEOS 2023-2024</w:t>
      </w:r>
      <w:r>
        <w:rPr>
          <w:rStyle w:val="markedcontent"/>
          <w:rFonts w:ascii="Microsoft Sans Serif" w:hAnsi="Microsoft Sans Serif" w:cs="Microsoft Sans Serif"/>
          <w:sz w:val="24"/>
          <w:szCs w:val="24"/>
        </w:rPr>
        <w:t>” de la siguiente manera:</w:t>
      </w:r>
    </w:p>
    <w:p w14:paraId="442FEDD2" w14:textId="71A8D5E0" w:rsidR="00CC172A" w:rsidRDefault="00CC172A" w:rsidP="00615426">
      <w:pPr>
        <w:spacing w:after="0" w:line="240" w:lineRule="auto"/>
        <w:ind w:firstLine="360"/>
        <w:jc w:val="both"/>
        <w:rPr>
          <w:sz w:val="24"/>
          <w:szCs w:val="24"/>
        </w:rPr>
      </w:pPr>
      <w:r w:rsidRPr="00DE351B">
        <w:rPr>
          <w:rStyle w:val="Ttulo6Car"/>
          <w:noProof/>
        </w:rPr>
        <w:drawing>
          <wp:anchor distT="0" distB="0" distL="114300" distR="114300" simplePos="0" relativeHeight="251658240" behindDoc="1" locked="0" layoutInCell="1" allowOverlap="1" wp14:anchorId="22E8F549" wp14:editId="07BD712C">
            <wp:simplePos x="0" y="0"/>
            <wp:positionH relativeFrom="margin">
              <wp:align>left</wp:align>
            </wp:positionH>
            <wp:positionV relativeFrom="paragraph">
              <wp:posOffset>226695</wp:posOffset>
            </wp:positionV>
            <wp:extent cx="5848350" cy="1590675"/>
            <wp:effectExtent l="0" t="0" r="0" b="9525"/>
            <wp:wrapThrough wrapText="bothSides">
              <wp:wrapPolygon edited="0">
                <wp:start x="0" y="0"/>
                <wp:lineTo x="0" y="21471"/>
                <wp:lineTo x="10554" y="21471"/>
                <wp:lineTo x="18504" y="20953"/>
                <wp:lineTo x="18434" y="20695"/>
                <wp:lineTo x="21530" y="19660"/>
                <wp:lineTo x="21530" y="13451"/>
                <wp:lineTo x="15620" y="12417"/>
                <wp:lineTo x="21530" y="12158"/>
                <wp:lineTo x="21530" y="0"/>
                <wp:lineTo x="0" y="0"/>
              </wp:wrapPolygon>
            </wp:wrapThrough>
            <wp:docPr id="1507134649" name="Imagen 150713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421" cy="15906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DCEB0" w14:textId="77777777" w:rsidR="00CC172A" w:rsidRDefault="00CC172A" w:rsidP="006B3F63">
      <w:pPr>
        <w:spacing w:after="0" w:line="240" w:lineRule="auto"/>
        <w:ind w:firstLine="360"/>
        <w:jc w:val="both"/>
        <w:rPr>
          <w:rFonts w:asciiTheme="majorHAnsi" w:hAnsiTheme="majorHAnsi" w:cstheme="majorHAnsi"/>
          <w:sz w:val="24"/>
          <w:szCs w:val="24"/>
        </w:rPr>
      </w:pPr>
    </w:p>
    <w:p w14:paraId="7012934A" w14:textId="1C493047" w:rsidR="00615426" w:rsidRPr="00CC172A" w:rsidRDefault="00CC172A" w:rsidP="006B3F63">
      <w:pPr>
        <w:spacing w:after="0" w:line="240" w:lineRule="auto"/>
        <w:ind w:firstLine="360"/>
        <w:jc w:val="both"/>
        <w:rPr>
          <w:rStyle w:val="markedcontent"/>
          <w:rFonts w:ascii="Arial" w:hAnsi="Arial" w:cs="Arial"/>
          <w:sz w:val="24"/>
          <w:szCs w:val="24"/>
        </w:rPr>
      </w:pPr>
      <w:r w:rsidRPr="00CC172A">
        <w:rPr>
          <w:rFonts w:ascii="Arial" w:hAnsi="Arial" w:cs="Arial"/>
          <w:sz w:val="24"/>
          <w:szCs w:val="24"/>
        </w:rPr>
        <w:t>3</w:t>
      </w:r>
      <w:r w:rsidR="00615426" w:rsidRPr="00CC172A">
        <w:rPr>
          <w:rFonts w:ascii="Arial" w:hAnsi="Arial" w:cs="Arial"/>
          <w:sz w:val="24"/>
          <w:szCs w:val="24"/>
        </w:rPr>
        <w:t xml:space="preserve">.- </w:t>
      </w:r>
      <w:r w:rsidR="00A556ED" w:rsidRPr="00CC172A">
        <w:rPr>
          <w:rFonts w:ascii="Arial" w:hAnsi="Arial" w:cs="Arial"/>
          <w:sz w:val="24"/>
          <w:szCs w:val="24"/>
        </w:rPr>
        <w:t xml:space="preserve">Las Comisiones Edilicias Permanentes de Derechos Humanos, de Equidad de Género y Asuntos Indígenas; </w:t>
      </w:r>
      <w:r w:rsidR="00A556ED" w:rsidRPr="00CC172A">
        <w:rPr>
          <w:rStyle w:val="markedcontent"/>
          <w:rFonts w:ascii="Arial" w:hAnsi="Arial" w:cs="Arial"/>
          <w:sz w:val="24"/>
          <w:szCs w:val="24"/>
        </w:rPr>
        <w:t xml:space="preserve">como convocante, </w:t>
      </w:r>
      <w:r w:rsidR="00A556ED" w:rsidRPr="00CC172A">
        <w:rPr>
          <w:rFonts w:ascii="Arial" w:hAnsi="Arial" w:cs="Arial"/>
          <w:sz w:val="24"/>
          <w:szCs w:val="24"/>
        </w:rPr>
        <w:t>Comisión Edilicia Permanente de Deportes, Recreación y Atención a la Juventud, Comisión Edilicia Permanente de Tránsito y Protección Civil como coadyuvantes, son competentes para conocer y resolver del presente asunto, de conformidad a lo que disponen los artículos 37,40,42,60,65,69,71,73, 104 al 108 y demás relativos y aplicables del Reglamento Interior del Municipio de Zapotlán el Grande, relativos al funcionamiento del Ayuntamiento y sus comisiones.</w:t>
      </w:r>
    </w:p>
    <w:p w14:paraId="7847E861" w14:textId="2D0B5E08" w:rsidR="00185B2A" w:rsidRPr="00CC172A" w:rsidRDefault="00185B2A" w:rsidP="008372A0">
      <w:pPr>
        <w:spacing w:after="0" w:line="240" w:lineRule="auto"/>
        <w:jc w:val="both"/>
        <w:rPr>
          <w:rStyle w:val="markedcontent"/>
          <w:rFonts w:ascii="Arial" w:hAnsi="Arial" w:cs="Arial"/>
          <w:b/>
          <w:bCs/>
          <w:sz w:val="24"/>
          <w:szCs w:val="24"/>
        </w:rPr>
      </w:pPr>
    </w:p>
    <w:p w14:paraId="365319ED" w14:textId="0A361C9D" w:rsidR="00BA25A2" w:rsidRPr="00CC172A" w:rsidRDefault="00CC172A" w:rsidP="00BA25A2">
      <w:pPr>
        <w:spacing w:after="0" w:line="240" w:lineRule="auto"/>
        <w:jc w:val="center"/>
        <w:rPr>
          <w:rStyle w:val="markedcontent"/>
          <w:rFonts w:ascii="Arial" w:hAnsi="Arial" w:cs="Arial"/>
          <w:b/>
          <w:sz w:val="24"/>
          <w:szCs w:val="24"/>
        </w:rPr>
      </w:pPr>
      <w:r w:rsidRPr="00CC172A">
        <w:rPr>
          <w:rStyle w:val="markedcontent"/>
          <w:rFonts w:ascii="Arial" w:hAnsi="Arial" w:cs="Arial"/>
          <w:b/>
          <w:sz w:val="24"/>
          <w:szCs w:val="24"/>
        </w:rPr>
        <w:t xml:space="preserve">RESOLUTIVOS </w:t>
      </w:r>
    </w:p>
    <w:p w14:paraId="13091EA5" w14:textId="77777777" w:rsidR="00040B10" w:rsidRPr="00F6664B" w:rsidRDefault="00040B10" w:rsidP="00BA25A2">
      <w:pPr>
        <w:spacing w:after="0" w:line="240" w:lineRule="auto"/>
        <w:jc w:val="center"/>
        <w:rPr>
          <w:rStyle w:val="markedcontent"/>
          <w:rFonts w:ascii="Microsoft Sans Serif" w:hAnsi="Microsoft Sans Serif" w:cs="Microsoft Sans Serif"/>
          <w:b/>
          <w:sz w:val="24"/>
          <w:szCs w:val="24"/>
        </w:rPr>
      </w:pPr>
    </w:p>
    <w:p w14:paraId="35B2CCFE" w14:textId="6EC01A73" w:rsidR="00CC172A" w:rsidRDefault="0039657E" w:rsidP="00CC172A">
      <w:pPr>
        <w:pStyle w:val="Sinespaciado"/>
        <w:jc w:val="both"/>
        <w:rPr>
          <w:rFonts w:ascii="Arial" w:hAnsi="Arial" w:cs="Arial"/>
          <w:b/>
          <w:sz w:val="24"/>
          <w:szCs w:val="24"/>
        </w:rPr>
      </w:pPr>
      <w:r w:rsidRPr="001B56E5">
        <w:rPr>
          <w:rFonts w:ascii="Arial" w:hAnsi="Arial" w:cs="Arial"/>
          <w:b/>
          <w:sz w:val="24"/>
          <w:szCs w:val="24"/>
        </w:rPr>
        <w:t xml:space="preserve">PRIMERO. </w:t>
      </w:r>
      <w:r w:rsidR="006B3F63">
        <w:rPr>
          <w:rFonts w:ascii="Arial" w:hAnsi="Arial" w:cs="Arial"/>
          <w:b/>
          <w:sz w:val="24"/>
          <w:szCs w:val="24"/>
        </w:rPr>
        <w:t>–</w:t>
      </w:r>
      <w:r w:rsidRPr="001B56E5">
        <w:rPr>
          <w:rFonts w:ascii="Arial" w:hAnsi="Arial" w:cs="Arial"/>
          <w:b/>
          <w:sz w:val="24"/>
          <w:szCs w:val="24"/>
        </w:rPr>
        <w:t xml:space="preserve"> </w:t>
      </w:r>
      <w:r w:rsidR="006B3F63">
        <w:rPr>
          <w:rFonts w:ascii="Arial" w:hAnsi="Arial" w:cs="Arial"/>
          <w:sz w:val="24"/>
          <w:szCs w:val="24"/>
        </w:rPr>
        <w:t xml:space="preserve">Se autorizan por el Pleno de este Honorable ayuntamiento constitucional de Zapotlán el Grande, Jalisco, El dictamen que </w:t>
      </w:r>
      <w:r w:rsidR="00544BFB">
        <w:rPr>
          <w:rFonts w:ascii="Arial" w:hAnsi="Arial" w:cs="Arial"/>
          <w:sz w:val="24"/>
          <w:szCs w:val="24"/>
        </w:rPr>
        <w:t xml:space="preserve">aprueba el </w:t>
      </w:r>
      <w:r w:rsidR="00CC172A">
        <w:rPr>
          <w:rFonts w:ascii="Arial" w:hAnsi="Arial" w:cs="Arial"/>
          <w:sz w:val="24"/>
          <w:szCs w:val="24"/>
        </w:rPr>
        <w:t>“</w:t>
      </w:r>
      <w:r w:rsidR="006B3F63">
        <w:rPr>
          <w:rFonts w:ascii="Arial" w:hAnsi="Arial" w:cs="Arial"/>
          <w:b/>
          <w:sz w:val="24"/>
          <w:szCs w:val="24"/>
        </w:rPr>
        <w:t>CALENDARIO OFICIAL DE BICIPASEOS 2023-2024</w:t>
      </w:r>
      <w:r w:rsidR="00CC172A">
        <w:rPr>
          <w:rFonts w:ascii="Arial" w:hAnsi="Arial" w:cs="Arial"/>
          <w:b/>
          <w:sz w:val="24"/>
          <w:szCs w:val="24"/>
        </w:rPr>
        <w:t>”</w:t>
      </w:r>
      <w:r w:rsidR="006B3F63">
        <w:rPr>
          <w:rFonts w:ascii="Arial" w:hAnsi="Arial" w:cs="Arial"/>
          <w:b/>
          <w:sz w:val="24"/>
          <w:szCs w:val="24"/>
        </w:rPr>
        <w:t>,</w:t>
      </w:r>
      <w:r w:rsidR="00CC172A" w:rsidRPr="00CC172A">
        <w:rPr>
          <w:rFonts w:ascii="Arial" w:hAnsi="Arial" w:cs="Arial"/>
          <w:b/>
          <w:sz w:val="24"/>
          <w:szCs w:val="24"/>
        </w:rPr>
        <w:t xml:space="preserve"> </w:t>
      </w:r>
      <w:r w:rsidR="00CC172A">
        <w:rPr>
          <w:rFonts w:ascii="Arial" w:hAnsi="Arial" w:cs="Arial"/>
          <w:b/>
          <w:sz w:val="24"/>
          <w:szCs w:val="24"/>
        </w:rPr>
        <w:t>RESPECTO DE AQUELLAS FECHAS SIGNIFICATIVAS EN EL ACONTECER, MUNICIPAL, ESTATAL Y NACIONAL, DENTRO DEL MUNICIPIO DE ZAPOTLAN EL GRANDE</w:t>
      </w:r>
      <w:r w:rsidR="00CC172A">
        <w:rPr>
          <w:rFonts w:ascii="Arial" w:hAnsi="Arial" w:cs="Arial"/>
          <w:b/>
          <w:sz w:val="24"/>
          <w:szCs w:val="24"/>
        </w:rPr>
        <w:t>.</w:t>
      </w:r>
      <w:r w:rsidR="006B3F63">
        <w:rPr>
          <w:rFonts w:ascii="Arial" w:hAnsi="Arial" w:cs="Arial"/>
          <w:b/>
          <w:sz w:val="24"/>
          <w:szCs w:val="24"/>
        </w:rPr>
        <w:t xml:space="preserve"> </w:t>
      </w:r>
    </w:p>
    <w:p w14:paraId="2E12B310" w14:textId="7C1B12F2" w:rsidR="0039657E" w:rsidRDefault="0039657E" w:rsidP="001E6F94">
      <w:pPr>
        <w:pStyle w:val="Sinespaciado"/>
        <w:jc w:val="both"/>
        <w:rPr>
          <w:rFonts w:ascii="Arial" w:hAnsi="Arial" w:cs="Arial"/>
          <w:sz w:val="24"/>
          <w:szCs w:val="24"/>
        </w:rPr>
      </w:pPr>
      <w:r w:rsidRPr="001B56E5">
        <w:rPr>
          <w:rFonts w:ascii="Arial" w:hAnsi="Arial" w:cs="Arial"/>
          <w:b/>
          <w:sz w:val="24"/>
          <w:szCs w:val="24"/>
        </w:rPr>
        <w:t xml:space="preserve">SEGUNDO.- </w:t>
      </w:r>
      <w:r w:rsidRPr="001B56E5">
        <w:rPr>
          <w:rFonts w:ascii="Arial" w:hAnsi="Arial" w:cs="Arial"/>
          <w:sz w:val="24"/>
          <w:szCs w:val="24"/>
        </w:rPr>
        <w:t>Una vez aprobado</w:t>
      </w:r>
      <w:r w:rsidR="00922841">
        <w:rPr>
          <w:rFonts w:ascii="Arial" w:hAnsi="Arial" w:cs="Arial"/>
          <w:sz w:val="24"/>
          <w:szCs w:val="24"/>
        </w:rPr>
        <w:t xml:space="preserve"> el</w:t>
      </w:r>
      <w:r w:rsidRPr="001B56E5">
        <w:rPr>
          <w:rFonts w:ascii="Arial" w:hAnsi="Arial" w:cs="Arial"/>
          <w:sz w:val="24"/>
          <w:szCs w:val="24"/>
        </w:rPr>
        <w:t xml:space="preserve"> </w:t>
      </w:r>
      <w:r w:rsidR="00922841">
        <w:rPr>
          <w:rFonts w:ascii="Arial" w:hAnsi="Arial" w:cs="Arial"/>
          <w:b/>
          <w:sz w:val="24"/>
          <w:szCs w:val="24"/>
        </w:rPr>
        <w:t>CALENDARIO OFICIAL DE BICIPASEOS 2023-2024</w:t>
      </w:r>
      <w:r w:rsidR="00423F10">
        <w:rPr>
          <w:rFonts w:ascii="Arial" w:hAnsi="Arial" w:cs="Arial"/>
          <w:b/>
          <w:sz w:val="24"/>
          <w:szCs w:val="24"/>
        </w:rPr>
        <w:t xml:space="preserve"> </w:t>
      </w:r>
      <w:r w:rsidR="00423F10">
        <w:rPr>
          <w:rFonts w:ascii="Arial" w:hAnsi="Arial" w:cs="Arial"/>
          <w:sz w:val="24"/>
          <w:szCs w:val="24"/>
        </w:rPr>
        <w:t xml:space="preserve">, </w:t>
      </w:r>
      <w:r w:rsidRPr="001B56E5">
        <w:rPr>
          <w:rFonts w:ascii="Arial" w:hAnsi="Arial" w:cs="Arial"/>
          <w:sz w:val="24"/>
          <w:szCs w:val="24"/>
        </w:rPr>
        <w:t xml:space="preserve">se faculta al Presidente Municipal para los efectos de su obligatoria promulgación de conformidad con lo que señala en artículo 42 fracciones IV y V y artículo 47 fracción V, de la Ley de Gobierno y la Administración Pública </w:t>
      </w:r>
      <w:r w:rsidRPr="001B56E5">
        <w:rPr>
          <w:rFonts w:ascii="Arial" w:hAnsi="Arial" w:cs="Arial"/>
          <w:sz w:val="24"/>
          <w:szCs w:val="24"/>
        </w:rPr>
        <w:lastRenderedPageBreak/>
        <w:t>Municipal del Estado de Jalisco, artículos 3 fracciones I y II, 18 y 20 y demás relativos y aplicables del Reglamento de la Gaceta Municipal de Zapotlán el Grande, Jalisco.</w:t>
      </w:r>
    </w:p>
    <w:p w14:paraId="0B9550AF" w14:textId="77777777" w:rsidR="001E6F94" w:rsidRPr="001B56E5" w:rsidRDefault="001E6F94" w:rsidP="001E6F94">
      <w:pPr>
        <w:pStyle w:val="Sinespaciado"/>
        <w:jc w:val="both"/>
        <w:rPr>
          <w:rFonts w:ascii="Arial" w:hAnsi="Arial" w:cs="Arial"/>
          <w:sz w:val="24"/>
          <w:szCs w:val="24"/>
        </w:rPr>
      </w:pPr>
    </w:p>
    <w:p w14:paraId="378C6C9F" w14:textId="7A451207" w:rsidR="0039657E" w:rsidRDefault="0039657E" w:rsidP="001E6F94">
      <w:pPr>
        <w:pStyle w:val="Sinespaciado"/>
        <w:jc w:val="both"/>
        <w:rPr>
          <w:rFonts w:ascii="Arial" w:hAnsi="Arial" w:cs="Arial"/>
          <w:b/>
          <w:sz w:val="24"/>
          <w:szCs w:val="24"/>
        </w:rPr>
      </w:pPr>
      <w:r w:rsidRPr="001B56E5">
        <w:rPr>
          <w:rFonts w:ascii="Arial" w:hAnsi="Arial" w:cs="Arial"/>
          <w:b/>
          <w:sz w:val="24"/>
          <w:szCs w:val="24"/>
        </w:rPr>
        <w:t>TERCERO.-</w:t>
      </w:r>
      <w:r w:rsidRPr="001B56E5">
        <w:rPr>
          <w:rFonts w:ascii="Arial" w:hAnsi="Arial" w:cs="Arial"/>
          <w:sz w:val="24"/>
          <w:szCs w:val="24"/>
        </w:rPr>
        <w:t xml:space="preserve"> </w:t>
      </w:r>
      <w:r w:rsidR="00423F10">
        <w:rPr>
          <w:rFonts w:ascii="Arial" w:hAnsi="Arial" w:cs="Arial"/>
          <w:sz w:val="24"/>
          <w:szCs w:val="24"/>
        </w:rPr>
        <w:t xml:space="preserve">Se instruya a los encargados de las Direcciones de Igualdad Sustantiva entre Mujeres y Hombres, </w:t>
      </w:r>
      <w:r w:rsidR="00E35251">
        <w:rPr>
          <w:rFonts w:ascii="Arial" w:hAnsi="Arial" w:cs="Arial"/>
          <w:sz w:val="24"/>
          <w:szCs w:val="24"/>
        </w:rPr>
        <w:t xml:space="preserve">Fomento Deportivo, </w:t>
      </w:r>
      <w:r w:rsidR="00CC172A">
        <w:rPr>
          <w:rFonts w:ascii="Arial" w:hAnsi="Arial" w:cs="Arial"/>
          <w:sz w:val="24"/>
          <w:szCs w:val="24"/>
        </w:rPr>
        <w:t>P</w:t>
      </w:r>
      <w:r w:rsidR="00E35251">
        <w:rPr>
          <w:rFonts w:ascii="Arial" w:hAnsi="Arial" w:cs="Arial"/>
          <w:sz w:val="24"/>
          <w:szCs w:val="24"/>
        </w:rPr>
        <w:t xml:space="preserve">articipación Ciudadana y Vecinal, </w:t>
      </w:r>
      <w:r w:rsidR="00CC172A">
        <w:rPr>
          <w:rFonts w:ascii="Arial" w:hAnsi="Arial" w:cs="Arial"/>
          <w:sz w:val="24"/>
          <w:szCs w:val="24"/>
        </w:rPr>
        <w:t>T</w:t>
      </w:r>
      <w:r w:rsidR="00E35251">
        <w:rPr>
          <w:rFonts w:ascii="Arial" w:hAnsi="Arial" w:cs="Arial"/>
          <w:sz w:val="24"/>
          <w:szCs w:val="24"/>
        </w:rPr>
        <w:t xml:space="preserve">ransito y Movilidad, Unidad Municipal de </w:t>
      </w:r>
      <w:r w:rsidR="00CC172A">
        <w:rPr>
          <w:rFonts w:ascii="Arial" w:hAnsi="Arial" w:cs="Arial"/>
          <w:sz w:val="24"/>
          <w:szCs w:val="24"/>
        </w:rPr>
        <w:t>P</w:t>
      </w:r>
      <w:r w:rsidR="00E35251">
        <w:rPr>
          <w:rFonts w:ascii="Arial" w:hAnsi="Arial" w:cs="Arial"/>
          <w:sz w:val="24"/>
          <w:szCs w:val="24"/>
        </w:rPr>
        <w:t xml:space="preserve">rotección Civil, así como a la Secretaria General de este H. </w:t>
      </w:r>
      <w:r w:rsidR="00CC172A">
        <w:rPr>
          <w:rFonts w:ascii="Arial" w:hAnsi="Arial" w:cs="Arial"/>
          <w:sz w:val="24"/>
          <w:szCs w:val="24"/>
        </w:rPr>
        <w:t>A</w:t>
      </w:r>
      <w:r w:rsidR="00E35251">
        <w:rPr>
          <w:rFonts w:ascii="Arial" w:hAnsi="Arial" w:cs="Arial"/>
          <w:sz w:val="24"/>
          <w:szCs w:val="24"/>
        </w:rPr>
        <w:t xml:space="preserve">yuntamiento, para que sirvan organizar y efectuar las actividades indicadas, apoyándose con la participación de los grupos e instituciones de ciclistas del municipio, ciudadanía en general para que participen en la programación del </w:t>
      </w:r>
      <w:r w:rsidR="00CC172A">
        <w:rPr>
          <w:rFonts w:ascii="Arial" w:hAnsi="Arial" w:cs="Arial"/>
          <w:sz w:val="24"/>
          <w:szCs w:val="24"/>
        </w:rPr>
        <w:t>“</w:t>
      </w:r>
      <w:r w:rsidR="00E35251">
        <w:rPr>
          <w:rFonts w:ascii="Arial" w:hAnsi="Arial" w:cs="Arial"/>
          <w:b/>
          <w:sz w:val="24"/>
          <w:szCs w:val="24"/>
        </w:rPr>
        <w:t>CALENDARIO OFICIAL DE BICIPASEOS 2023-2024</w:t>
      </w:r>
      <w:r w:rsidR="00CC172A">
        <w:rPr>
          <w:rFonts w:ascii="Arial" w:hAnsi="Arial" w:cs="Arial"/>
          <w:b/>
          <w:sz w:val="24"/>
          <w:szCs w:val="24"/>
        </w:rPr>
        <w:t>”</w:t>
      </w:r>
      <w:r w:rsidR="001E6F94">
        <w:rPr>
          <w:rFonts w:ascii="Arial" w:hAnsi="Arial" w:cs="Arial"/>
          <w:b/>
          <w:sz w:val="24"/>
          <w:szCs w:val="24"/>
        </w:rPr>
        <w:t>.</w:t>
      </w:r>
    </w:p>
    <w:p w14:paraId="6F88A69D" w14:textId="77777777" w:rsidR="001E6F94" w:rsidRPr="001B56E5" w:rsidRDefault="001E6F94" w:rsidP="001E6F94">
      <w:pPr>
        <w:pStyle w:val="Sinespaciado"/>
        <w:jc w:val="both"/>
        <w:rPr>
          <w:rFonts w:ascii="Arial" w:hAnsi="Arial" w:cs="Arial"/>
          <w:sz w:val="24"/>
          <w:szCs w:val="24"/>
        </w:rPr>
      </w:pPr>
    </w:p>
    <w:p w14:paraId="44E558D8" w14:textId="049C8A6F" w:rsidR="0039657E" w:rsidRDefault="0039657E" w:rsidP="001E6F94">
      <w:pPr>
        <w:pStyle w:val="Sinespaciado"/>
        <w:jc w:val="both"/>
        <w:rPr>
          <w:rFonts w:ascii="Arial" w:hAnsi="Arial" w:cs="Arial"/>
          <w:sz w:val="24"/>
          <w:szCs w:val="24"/>
        </w:rPr>
      </w:pPr>
      <w:r w:rsidRPr="001B56E5">
        <w:rPr>
          <w:rFonts w:ascii="Arial" w:hAnsi="Arial" w:cs="Arial"/>
          <w:b/>
          <w:sz w:val="24"/>
          <w:szCs w:val="24"/>
        </w:rPr>
        <w:t xml:space="preserve">CUARTO.- </w:t>
      </w:r>
      <w:r w:rsidR="00E35251">
        <w:rPr>
          <w:rFonts w:ascii="Arial" w:hAnsi="Arial" w:cs="Arial"/>
          <w:sz w:val="24"/>
          <w:szCs w:val="24"/>
        </w:rPr>
        <w:t xml:space="preserve">Se instruya al responsable del departamento de comunicación Social, de la Administración Pública Municipal para que en tiempo y forma dé difusión a los citados eventos señalados y acordados por la presente sesión. </w:t>
      </w:r>
    </w:p>
    <w:p w14:paraId="310F8490" w14:textId="77777777" w:rsidR="001E6F94" w:rsidRPr="001B56E5" w:rsidRDefault="001E6F94" w:rsidP="001E6F94">
      <w:pPr>
        <w:pStyle w:val="Sinespaciado"/>
        <w:jc w:val="both"/>
        <w:rPr>
          <w:rFonts w:ascii="Arial" w:hAnsi="Arial" w:cs="Arial"/>
          <w:sz w:val="24"/>
          <w:szCs w:val="24"/>
        </w:rPr>
      </w:pPr>
    </w:p>
    <w:p w14:paraId="0E377EC6" w14:textId="09D59BC9" w:rsidR="00167C36" w:rsidRDefault="0039657E" w:rsidP="001E6F94">
      <w:pPr>
        <w:pStyle w:val="Sinespaciado"/>
        <w:jc w:val="both"/>
        <w:rPr>
          <w:rFonts w:ascii="Arial" w:hAnsi="Arial" w:cs="Arial"/>
          <w:sz w:val="24"/>
          <w:szCs w:val="24"/>
        </w:rPr>
      </w:pPr>
      <w:r w:rsidRPr="001B56E5">
        <w:rPr>
          <w:rFonts w:ascii="Arial" w:hAnsi="Arial" w:cs="Arial"/>
          <w:b/>
          <w:sz w:val="24"/>
          <w:szCs w:val="24"/>
        </w:rPr>
        <w:t>QUINTO.-</w:t>
      </w:r>
      <w:r w:rsidRPr="001B56E5">
        <w:rPr>
          <w:rFonts w:ascii="Arial" w:hAnsi="Arial" w:cs="Arial"/>
          <w:sz w:val="24"/>
          <w:szCs w:val="24"/>
        </w:rPr>
        <w:t xml:space="preserve"> Notifíquese el presente acuerdo a la Secretaria General de este H.- Ayuntamiento para los efectos legales correspondientes.   </w:t>
      </w:r>
    </w:p>
    <w:p w14:paraId="3E7122BF" w14:textId="77777777" w:rsidR="001E6F94" w:rsidRPr="001A65D0" w:rsidRDefault="001E6F94" w:rsidP="001A65D0">
      <w:pPr>
        <w:pStyle w:val="Sinespaciado"/>
        <w:spacing w:line="360" w:lineRule="auto"/>
        <w:ind w:firstLine="708"/>
        <w:jc w:val="both"/>
        <w:rPr>
          <w:rStyle w:val="markedcontent"/>
          <w:rFonts w:ascii="Arial" w:hAnsi="Arial" w:cs="Arial"/>
          <w:sz w:val="24"/>
          <w:szCs w:val="24"/>
        </w:rPr>
      </w:pPr>
    </w:p>
    <w:p w14:paraId="72C9E55A" w14:textId="71F388B1" w:rsidR="00BA25A2" w:rsidRPr="00F6664B" w:rsidRDefault="00167C36" w:rsidP="00640C12">
      <w:pPr>
        <w:spacing w:after="0" w:line="240" w:lineRule="auto"/>
        <w:ind w:firstLine="709"/>
        <w:jc w:val="both"/>
        <w:rPr>
          <w:rStyle w:val="markedcontent"/>
          <w:rFonts w:ascii="Microsoft Sans Serif" w:hAnsi="Microsoft Sans Serif" w:cs="Microsoft Sans Serif"/>
          <w:sz w:val="24"/>
          <w:szCs w:val="24"/>
        </w:rPr>
      </w:pPr>
      <w:r w:rsidRPr="00F6664B">
        <w:rPr>
          <w:rStyle w:val="markedcontent"/>
          <w:rFonts w:ascii="Microsoft Sans Serif" w:hAnsi="Microsoft Sans Serif" w:cs="Microsoft Sans Serif"/>
          <w:sz w:val="24"/>
          <w:szCs w:val="24"/>
        </w:rPr>
        <w:t xml:space="preserve"> </w:t>
      </w:r>
      <w:r w:rsidR="00040B10" w:rsidRPr="00F6664B">
        <w:rPr>
          <w:rStyle w:val="markedcontent"/>
          <w:rFonts w:ascii="Microsoft Sans Serif" w:hAnsi="Microsoft Sans Serif" w:cs="Microsoft Sans Serif"/>
          <w:sz w:val="24"/>
          <w:szCs w:val="24"/>
        </w:rPr>
        <w:t xml:space="preserve">  </w:t>
      </w:r>
    </w:p>
    <w:p w14:paraId="208E57B4" w14:textId="77777777" w:rsidR="001A65D0" w:rsidRPr="001A65D0" w:rsidRDefault="001A65D0" w:rsidP="001A65D0">
      <w:pPr>
        <w:spacing w:after="0"/>
        <w:jc w:val="center"/>
        <w:rPr>
          <w:rFonts w:ascii="Arial" w:eastAsia="Arial" w:hAnsi="Arial" w:cs="Arial"/>
          <w:b/>
          <w:sz w:val="20"/>
          <w:szCs w:val="20"/>
        </w:rPr>
      </w:pPr>
      <w:r w:rsidRPr="001A65D0">
        <w:rPr>
          <w:rFonts w:ascii="Arial" w:eastAsia="Arial" w:hAnsi="Arial" w:cs="Arial"/>
          <w:b/>
          <w:sz w:val="20"/>
          <w:szCs w:val="20"/>
        </w:rPr>
        <w:t xml:space="preserve">A T E N T A M E N T E </w:t>
      </w:r>
    </w:p>
    <w:p w14:paraId="0FC75D60" w14:textId="77777777" w:rsidR="001A65D0" w:rsidRPr="001A65D0" w:rsidRDefault="001A65D0" w:rsidP="001A65D0">
      <w:pPr>
        <w:spacing w:after="0" w:line="240" w:lineRule="auto"/>
        <w:jc w:val="center"/>
        <w:rPr>
          <w:rFonts w:ascii="Arial" w:eastAsia="Arial" w:hAnsi="Arial" w:cs="Arial"/>
          <w:b/>
          <w:sz w:val="20"/>
          <w:szCs w:val="20"/>
        </w:rPr>
      </w:pPr>
      <w:r w:rsidRPr="001A65D0">
        <w:rPr>
          <w:rFonts w:ascii="Arial" w:eastAsia="Arial" w:hAnsi="Arial" w:cs="Arial"/>
          <w:b/>
          <w:sz w:val="20"/>
          <w:szCs w:val="20"/>
        </w:rPr>
        <w:t>“2023, AÑO DEL 140 ANIVERSARIO DEL NATALICIO DE JOSÉ CLEMENTE OROZCO”</w:t>
      </w:r>
    </w:p>
    <w:p w14:paraId="6E55DC34" w14:textId="13CD4666" w:rsidR="001A65D0" w:rsidRPr="001A65D0" w:rsidRDefault="001A65D0" w:rsidP="001A65D0">
      <w:pPr>
        <w:spacing w:after="0" w:line="240" w:lineRule="auto"/>
        <w:jc w:val="center"/>
        <w:rPr>
          <w:rFonts w:ascii="Arial" w:eastAsia="Arial" w:hAnsi="Arial" w:cs="Arial"/>
          <w:b/>
          <w:sz w:val="20"/>
          <w:szCs w:val="20"/>
        </w:rPr>
      </w:pPr>
      <w:r w:rsidRPr="001A65D0">
        <w:rPr>
          <w:rFonts w:ascii="Arial" w:eastAsia="Arial" w:hAnsi="Arial" w:cs="Arial"/>
          <w:b/>
          <w:sz w:val="20"/>
          <w:szCs w:val="20"/>
        </w:rPr>
        <w:t xml:space="preserve">CIUDAD GUZMÁN, MUNICIPIO DE ZAPOTLÁN EL GRANDE, JALISCO.  A </w:t>
      </w:r>
      <w:r w:rsidRPr="001A65D0">
        <w:rPr>
          <w:rFonts w:ascii="Arial" w:eastAsia="Arial" w:hAnsi="Arial" w:cs="Arial"/>
          <w:b/>
          <w:sz w:val="20"/>
          <w:szCs w:val="20"/>
        </w:rPr>
        <w:t>20</w:t>
      </w:r>
      <w:r w:rsidRPr="001A65D0">
        <w:rPr>
          <w:rFonts w:ascii="Arial" w:eastAsia="Arial" w:hAnsi="Arial" w:cs="Arial"/>
          <w:b/>
          <w:sz w:val="20"/>
          <w:szCs w:val="20"/>
        </w:rPr>
        <w:t xml:space="preserve"> DE </w:t>
      </w:r>
      <w:r w:rsidRPr="001A65D0">
        <w:rPr>
          <w:rFonts w:ascii="Arial" w:eastAsia="Arial" w:hAnsi="Arial" w:cs="Arial"/>
          <w:b/>
          <w:sz w:val="20"/>
          <w:szCs w:val="20"/>
        </w:rPr>
        <w:t>SEPTIEMBRE</w:t>
      </w:r>
      <w:r w:rsidRPr="001A65D0">
        <w:rPr>
          <w:rFonts w:ascii="Arial" w:eastAsia="Arial" w:hAnsi="Arial" w:cs="Arial"/>
          <w:b/>
          <w:sz w:val="20"/>
          <w:szCs w:val="20"/>
        </w:rPr>
        <w:t xml:space="preserve"> DE 2023.</w:t>
      </w:r>
    </w:p>
    <w:p w14:paraId="5901BFEA" w14:textId="0EC2722C" w:rsidR="001A65D0" w:rsidRDefault="001A65D0" w:rsidP="001A65D0">
      <w:pPr>
        <w:jc w:val="center"/>
        <w:rPr>
          <w:rFonts w:ascii="Arial" w:hAnsi="Arial" w:cs="Arial"/>
          <w:b/>
          <w:sz w:val="20"/>
          <w:szCs w:val="21"/>
        </w:rPr>
      </w:pPr>
      <w:r w:rsidRPr="00D04CE3">
        <w:rPr>
          <w:rFonts w:ascii="Arial" w:hAnsi="Arial" w:cs="Arial"/>
          <w:b/>
          <w:sz w:val="20"/>
          <w:szCs w:val="21"/>
        </w:rPr>
        <w:t xml:space="preserve">COMISIÓN EDILICIA PERMANENTE </w:t>
      </w:r>
      <w:r>
        <w:rPr>
          <w:rFonts w:ascii="Arial" w:hAnsi="Arial" w:cs="Arial"/>
          <w:b/>
          <w:sz w:val="20"/>
          <w:szCs w:val="21"/>
        </w:rPr>
        <w:t xml:space="preserve">DERECHOS HUMANOS, DE EQUIDAD DE GENERO Y ASUNTOS INDIGENAS </w:t>
      </w:r>
    </w:p>
    <w:p w14:paraId="332C678C" w14:textId="77777777" w:rsidR="001A65D0" w:rsidRDefault="001A65D0" w:rsidP="001A65D0">
      <w:pPr>
        <w:jc w:val="center"/>
        <w:rPr>
          <w:rFonts w:ascii="Arial" w:hAnsi="Arial" w:cs="Arial"/>
          <w:b/>
          <w:sz w:val="20"/>
          <w:szCs w:val="21"/>
        </w:rPr>
      </w:pPr>
    </w:p>
    <w:p w14:paraId="0E407045" w14:textId="77777777" w:rsidR="001E6F94" w:rsidRDefault="001E6F94" w:rsidP="001A65D0">
      <w:pPr>
        <w:jc w:val="center"/>
        <w:rPr>
          <w:rFonts w:ascii="Arial" w:hAnsi="Arial" w:cs="Arial"/>
          <w:b/>
          <w:sz w:val="20"/>
          <w:szCs w:val="21"/>
        </w:rPr>
      </w:pPr>
    </w:p>
    <w:p w14:paraId="498D4325" w14:textId="77777777" w:rsidR="001A65D0" w:rsidRDefault="001A65D0" w:rsidP="001A65D0">
      <w:pPr>
        <w:jc w:val="center"/>
        <w:rPr>
          <w:rFonts w:ascii="Arial" w:hAnsi="Arial" w:cs="Arial"/>
          <w:b/>
          <w:sz w:val="20"/>
          <w:szCs w:val="21"/>
        </w:rPr>
      </w:pPr>
      <w:r>
        <w:rPr>
          <w:rFonts w:ascii="Arial" w:hAnsi="Arial" w:cs="Arial"/>
          <w:b/>
          <w:sz w:val="20"/>
          <w:szCs w:val="21"/>
        </w:rPr>
        <w:t>____________________________</w:t>
      </w:r>
    </w:p>
    <w:p w14:paraId="4B55C1C0" w14:textId="77777777" w:rsidR="001A65D0" w:rsidRDefault="001A65D0" w:rsidP="001A65D0">
      <w:pPr>
        <w:spacing w:after="0"/>
        <w:jc w:val="center"/>
        <w:rPr>
          <w:rFonts w:ascii="Arial" w:eastAsia="Times New Roman" w:hAnsi="Arial" w:cs="Arial"/>
          <w:b/>
          <w:sz w:val="20"/>
          <w:szCs w:val="21"/>
        </w:rPr>
      </w:pPr>
      <w:r>
        <w:rPr>
          <w:rFonts w:ascii="Arial" w:eastAsia="Times New Roman" w:hAnsi="Arial" w:cs="Arial"/>
          <w:b/>
          <w:sz w:val="20"/>
          <w:szCs w:val="21"/>
        </w:rPr>
        <w:t xml:space="preserve">C. EVA MARIA DE JESUS BARRETO </w:t>
      </w:r>
    </w:p>
    <w:p w14:paraId="33F6BE63" w14:textId="03883A71" w:rsidR="001A65D0" w:rsidRDefault="001A65D0" w:rsidP="001A65D0">
      <w:pPr>
        <w:spacing w:after="0"/>
        <w:jc w:val="center"/>
        <w:rPr>
          <w:rFonts w:ascii="Arial" w:eastAsia="Times New Roman" w:hAnsi="Arial" w:cs="Arial"/>
          <w:b/>
          <w:sz w:val="20"/>
          <w:szCs w:val="21"/>
        </w:rPr>
      </w:pPr>
      <w:r>
        <w:rPr>
          <w:rFonts w:ascii="Arial" w:eastAsia="Times New Roman" w:hAnsi="Arial" w:cs="Arial"/>
          <w:b/>
          <w:sz w:val="20"/>
          <w:szCs w:val="21"/>
        </w:rPr>
        <w:t xml:space="preserve">PRESIDENTA DE LA COMISIÓN </w:t>
      </w:r>
    </w:p>
    <w:p w14:paraId="4A0D07CF" w14:textId="77777777" w:rsidR="001A65D0" w:rsidRDefault="001A65D0" w:rsidP="001A65D0">
      <w:pPr>
        <w:jc w:val="center"/>
        <w:rPr>
          <w:rFonts w:ascii="Arial" w:eastAsia="Times New Roman" w:hAnsi="Arial" w:cs="Arial"/>
          <w:b/>
          <w:sz w:val="20"/>
          <w:szCs w:val="21"/>
        </w:rPr>
      </w:pPr>
    </w:p>
    <w:p w14:paraId="304463AE" w14:textId="77777777" w:rsidR="001E6F94" w:rsidRDefault="001E6F94" w:rsidP="001A65D0">
      <w:pPr>
        <w:jc w:val="center"/>
        <w:rPr>
          <w:rFonts w:ascii="Arial" w:eastAsia="Times New Roman" w:hAnsi="Arial" w:cs="Arial"/>
          <w:b/>
          <w:sz w:val="20"/>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234"/>
      </w:tblGrid>
      <w:tr w:rsidR="001A65D0" w14:paraId="33A1BEC9" w14:textId="77777777" w:rsidTr="00181C46">
        <w:tc>
          <w:tcPr>
            <w:tcW w:w="4414" w:type="dxa"/>
          </w:tcPr>
          <w:p w14:paraId="70F1676A"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______________________________</w:t>
            </w:r>
          </w:p>
          <w:p w14:paraId="3801BF0E"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 xml:space="preserve">C.YURITZI ALEJANDRA HERMOSILLO TEJEDA </w:t>
            </w:r>
          </w:p>
          <w:p w14:paraId="781937D4" w14:textId="571B163D" w:rsidR="001A65D0" w:rsidRDefault="001A65D0" w:rsidP="00181C46">
            <w:pPr>
              <w:jc w:val="center"/>
              <w:rPr>
                <w:rFonts w:ascii="Arial" w:eastAsia="Times New Roman" w:hAnsi="Arial" w:cs="Arial"/>
                <w:b/>
                <w:sz w:val="20"/>
                <w:szCs w:val="21"/>
              </w:rPr>
            </w:pPr>
            <w:r w:rsidRPr="001A65D0">
              <w:rPr>
                <w:rFonts w:ascii="Arial" w:eastAsia="Times New Roman" w:hAnsi="Arial" w:cs="Arial"/>
                <w:b/>
                <w:sz w:val="18"/>
                <w:szCs w:val="20"/>
              </w:rPr>
              <w:t xml:space="preserve">VOCAL DE LA COMISIÓN  </w:t>
            </w:r>
          </w:p>
        </w:tc>
        <w:tc>
          <w:tcPr>
            <w:tcW w:w="4414" w:type="dxa"/>
          </w:tcPr>
          <w:p w14:paraId="7A7FB6A0"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_______________________</w:t>
            </w:r>
          </w:p>
          <w:p w14:paraId="1A6DD575"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C.RAÚL CHÁVEZ GARCÍA</w:t>
            </w:r>
          </w:p>
          <w:p w14:paraId="108E06A6" w14:textId="056A2018" w:rsidR="001A65D0" w:rsidRDefault="001A65D0" w:rsidP="00181C46">
            <w:pPr>
              <w:jc w:val="center"/>
              <w:rPr>
                <w:rFonts w:ascii="Arial" w:eastAsia="Times New Roman" w:hAnsi="Arial" w:cs="Arial"/>
                <w:b/>
                <w:sz w:val="20"/>
                <w:szCs w:val="21"/>
              </w:rPr>
            </w:pPr>
            <w:r w:rsidRPr="001A65D0">
              <w:rPr>
                <w:rFonts w:ascii="Arial" w:eastAsia="Times New Roman" w:hAnsi="Arial" w:cs="Arial"/>
                <w:b/>
                <w:sz w:val="18"/>
                <w:szCs w:val="20"/>
              </w:rPr>
              <w:t xml:space="preserve">VOCAL DE LA COMISIÓN </w:t>
            </w:r>
          </w:p>
        </w:tc>
      </w:tr>
    </w:tbl>
    <w:p w14:paraId="4BA5BC65" w14:textId="77777777" w:rsidR="001A65D0" w:rsidRDefault="001A65D0" w:rsidP="001A65D0">
      <w:pPr>
        <w:jc w:val="both"/>
        <w:rPr>
          <w:rFonts w:cstheme="minorHAnsi"/>
        </w:rPr>
      </w:pPr>
    </w:p>
    <w:p w14:paraId="30395438" w14:textId="0592258F" w:rsidR="001A65D0" w:rsidRPr="000179C3" w:rsidRDefault="001A65D0" w:rsidP="001A65D0">
      <w:pPr>
        <w:jc w:val="center"/>
        <w:rPr>
          <w:rFonts w:ascii="Arial" w:hAnsi="Arial" w:cs="Arial"/>
          <w:b/>
          <w:sz w:val="20"/>
          <w:szCs w:val="21"/>
        </w:rPr>
      </w:pPr>
      <w:r w:rsidRPr="00D04CE3">
        <w:rPr>
          <w:rFonts w:ascii="Arial" w:hAnsi="Arial" w:cs="Arial"/>
          <w:b/>
          <w:sz w:val="20"/>
          <w:szCs w:val="21"/>
        </w:rPr>
        <w:lastRenderedPageBreak/>
        <w:t>COMISIÓN EDILICIA PERMANENT</w:t>
      </w:r>
      <w:r>
        <w:rPr>
          <w:rFonts w:ascii="Arial" w:hAnsi="Arial" w:cs="Arial"/>
          <w:b/>
          <w:sz w:val="20"/>
          <w:szCs w:val="21"/>
        </w:rPr>
        <w:t xml:space="preserve">E DE DEPORTES, RECREACIÓN Y ATENCIÓN A LA JUVENTUD </w:t>
      </w:r>
    </w:p>
    <w:p w14:paraId="5281DBDF" w14:textId="77777777" w:rsidR="001E6F94" w:rsidRDefault="001E6F94" w:rsidP="001A65D0">
      <w:pPr>
        <w:jc w:val="center"/>
        <w:rPr>
          <w:rFonts w:cstheme="minorHAnsi"/>
        </w:rPr>
      </w:pPr>
    </w:p>
    <w:p w14:paraId="75BB6E98" w14:textId="77777777" w:rsidR="001A65D0" w:rsidRDefault="001A65D0" w:rsidP="001A65D0">
      <w:pPr>
        <w:spacing w:after="0" w:line="240" w:lineRule="auto"/>
        <w:jc w:val="center"/>
        <w:rPr>
          <w:rFonts w:cstheme="minorHAnsi"/>
        </w:rPr>
      </w:pPr>
      <w:r>
        <w:rPr>
          <w:rFonts w:cstheme="minorHAnsi"/>
        </w:rPr>
        <w:t>__________________________________</w:t>
      </w:r>
    </w:p>
    <w:p w14:paraId="4847F993" w14:textId="77777777" w:rsidR="001A65D0" w:rsidRDefault="001A65D0" w:rsidP="001A65D0">
      <w:pPr>
        <w:spacing w:after="0" w:line="240" w:lineRule="auto"/>
        <w:jc w:val="center"/>
        <w:rPr>
          <w:rFonts w:cstheme="minorHAnsi"/>
          <w:b/>
          <w:bCs/>
        </w:rPr>
      </w:pPr>
      <w:r w:rsidRPr="000179C3">
        <w:rPr>
          <w:rFonts w:cstheme="minorHAnsi"/>
          <w:b/>
          <w:bCs/>
        </w:rPr>
        <w:t xml:space="preserve">C. </w:t>
      </w:r>
      <w:r>
        <w:rPr>
          <w:rFonts w:cstheme="minorHAnsi"/>
          <w:b/>
          <w:bCs/>
        </w:rPr>
        <w:t xml:space="preserve">DIANA LAURA ORTEGA PALAFOX </w:t>
      </w:r>
    </w:p>
    <w:p w14:paraId="328EC5E4" w14:textId="71E14F60" w:rsidR="001A65D0" w:rsidRPr="000179C3" w:rsidRDefault="001A65D0" w:rsidP="001A65D0">
      <w:pPr>
        <w:spacing w:after="0" w:line="240" w:lineRule="auto"/>
        <w:jc w:val="center"/>
        <w:rPr>
          <w:rFonts w:cstheme="minorHAnsi"/>
        </w:rPr>
      </w:pPr>
      <w:r>
        <w:rPr>
          <w:rFonts w:cstheme="minorHAnsi"/>
          <w:b/>
          <w:bCs/>
        </w:rPr>
        <w:t xml:space="preserve">PRESIDENTA DE LA COMISION </w:t>
      </w:r>
      <w:r w:rsidRPr="000179C3">
        <w:rPr>
          <w:rFonts w:cstheme="minorHAnsi"/>
          <w:b/>
          <w:bCs/>
        </w:rPr>
        <w:t xml:space="preserve"> </w:t>
      </w:r>
    </w:p>
    <w:p w14:paraId="2A4A7B4B" w14:textId="77777777" w:rsidR="001A65D0" w:rsidRDefault="001A65D0" w:rsidP="001A65D0">
      <w:pPr>
        <w:jc w:val="center"/>
        <w:rPr>
          <w:rFonts w:cstheme="minorHAnsi"/>
          <w:b/>
          <w:bCs/>
        </w:rPr>
      </w:pPr>
    </w:p>
    <w:p w14:paraId="7BA6B59E" w14:textId="77777777" w:rsidR="001A65D0" w:rsidRDefault="001A65D0" w:rsidP="001A65D0">
      <w:pPr>
        <w:rPr>
          <w:rFonts w:cstheme="minorHAnsi"/>
          <w:b/>
          <w:bCs/>
        </w:rPr>
      </w:pPr>
    </w:p>
    <w:tbl>
      <w:tblPr>
        <w:tblStyle w:val="Tablaconcuadrcula"/>
        <w:tblpPr w:leftFromText="141" w:rightFromText="141"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234"/>
      </w:tblGrid>
      <w:tr w:rsidR="001A65D0" w14:paraId="59307480" w14:textId="77777777" w:rsidTr="001A65D0">
        <w:trPr>
          <w:trHeight w:val="568"/>
        </w:trPr>
        <w:tc>
          <w:tcPr>
            <w:tcW w:w="4414" w:type="dxa"/>
          </w:tcPr>
          <w:p w14:paraId="45927891"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______________________________</w:t>
            </w:r>
          </w:p>
          <w:p w14:paraId="2C279B1B"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C.</w:t>
            </w:r>
            <w:r>
              <w:rPr>
                <w:rFonts w:ascii="Arial" w:eastAsia="Times New Roman" w:hAnsi="Arial" w:cs="Arial"/>
                <w:b/>
                <w:sz w:val="20"/>
                <w:szCs w:val="21"/>
              </w:rPr>
              <w:t xml:space="preserve"> TANIA MAGDALENA BERNARDINO JUAREZ</w:t>
            </w:r>
          </w:p>
          <w:p w14:paraId="1F282A6B" w14:textId="5BAD9174"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 xml:space="preserve">VOCAL DE LA COMISION </w:t>
            </w:r>
          </w:p>
        </w:tc>
        <w:tc>
          <w:tcPr>
            <w:tcW w:w="4414" w:type="dxa"/>
          </w:tcPr>
          <w:p w14:paraId="62F0193F"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_______________________</w:t>
            </w:r>
          </w:p>
          <w:p w14:paraId="42FB578F" w14:textId="3957BF4F"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C.</w:t>
            </w:r>
            <w:r>
              <w:rPr>
                <w:rFonts w:ascii="Arial" w:eastAsia="Times New Roman" w:hAnsi="Arial" w:cs="Arial"/>
                <w:b/>
                <w:sz w:val="20"/>
                <w:szCs w:val="21"/>
              </w:rPr>
              <w:t>MAGALI CASILLAS CONTRERAS</w:t>
            </w:r>
            <w:r>
              <w:rPr>
                <w:rFonts w:ascii="Arial" w:eastAsia="Times New Roman" w:hAnsi="Arial" w:cs="Arial"/>
                <w:b/>
                <w:sz w:val="20"/>
                <w:szCs w:val="21"/>
              </w:rPr>
              <w:t xml:space="preserve">  </w:t>
            </w:r>
          </w:p>
          <w:p w14:paraId="30055F94" w14:textId="3087F6C5"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 xml:space="preserve">VOCAL DE LA COMISION </w:t>
            </w:r>
          </w:p>
        </w:tc>
      </w:tr>
    </w:tbl>
    <w:p w14:paraId="74496230" w14:textId="77777777" w:rsidR="001A65D0" w:rsidRDefault="001A65D0" w:rsidP="001A65D0">
      <w:pPr>
        <w:jc w:val="both"/>
        <w:rPr>
          <w:rFonts w:cstheme="minorHAnsi"/>
        </w:rPr>
      </w:pPr>
    </w:p>
    <w:p w14:paraId="3799011A" w14:textId="76530899" w:rsidR="001A65D0" w:rsidRDefault="001A65D0" w:rsidP="001A65D0">
      <w:pPr>
        <w:jc w:val="center"/>
        <w:rPr>
          <w:rFonts w:ascii="Arial" w:hAnsi="Arial" w:cs="Arial"/>
          <w:b/>
          <w:sz w:val="20"/>
          <w:szCs w:val="21"/>
        </w:rPr>
      </w:pPr>
      <w:r w:rsidRPr="00D04CE3">
        <w:rPr>
          <w:rFonts w:ascii="Arial" w:hAnsi="Arial" w:cs="Arial"/>
          <w:b/>
          <w:sz w:val="20"/>
          <w:szCs w:val="21"/>
        </w:rPr>
        <w:t xml:space="preserve">COMISIÓN EDILICIA PERMANENTE </w:t>
      </w:r>
      <w:r>
        <w:rPr>
          <w:rFonts w:ascii="Arial" w:hAnsi="Arial" w:cs="Arial"/>
          <w:b/>
          <w:sz w:val="20"/>
          <w:szCs w:val="21"/>
        </w:rPr>
        <w:t xml:space="preserve">DE </w:t>
      </w:r>
      <w:r>
        <w:rPr>
          <w:rFonts w:ascii="Arial" w:hAnsi="Arial" w:cs="Arial"/>
          <w:b/>
          <w:sz w:val="20"/>
          <w:szCs w:val="21"/>
        </w:rPr>
        <w:t xml:space="preserve">TRANSITO Y PROTECCIÓN CIVIL </w:t>
      </w:r>
      <w:r>
        <w:rPr>
          <w:rFonts w:ascii="Arial" w:hAnsi="Arial" w:cs="Arial"/>
          <w:b/>
          <w:sz w:val="20"/>
          <w:szCs w:val="21"/>
        </w:rPr>
        <w:t xml:space="preserve">   </w:t>
      </w:r>
    </w:p>
    <w:p w14:paraId="0588F4A4" w14:textId="77777777" w:rsidR="001A65D0" w:rsidRPr="000179C3" w:rsidRDefault="001A65D0" w:rsidP="001A65D0">
      <w:pPr>
        <w:rPr>
          <w:rFonts w:ascii="Arial" w:hAnsi="Arial" w:cs="Arial"/>
          <w:b/>
          <w:sz w:val="20"/>
          <w:szCs w:val="21"/>
        </w:rPr>
      </w:pPr>
    </w:p>
    <w:p w14:paraId="4723FCAD" w14:textId="77777777" w:rsidR="001A65D0" w:rsidRDefault="001A65D0" w:rsidP="001A65D0">
      <w:pPr>
        <w:spacing w:after="0"/>
        <w:jc w:val="center"/>
        <w:rPr>
          <w:rFonts w:cstheme="minorHAnsi"/>
          <w:b/>
          <w:bCs/>
        </w:rPr>
      </w:pPr>
      <w:r>
        <w:rPr>
          <w:rFonts w:cstheme="minorHAnsi"/>
          <w:b/>
          <w:bCs/>
        </w:rPr>
        <w:t>_____________________________</w:t>
      </w:r>
    </w:p>
    <w:p w14:paraId="4AA15370" w14:textId="0BD2A3C6" w:rsidR="001A65D0" w:rsidRDefault="001A65D0" w:rsidP="001A65D0">
      <w:pPr>
        <w:spacing w:after="0"/>
        <w:jc w:val="center"/>
        <w:rPr>
          <w:rFonts w:cstheme="minorHAnsi"/>
          <w:b/>
          <w:bCs/>
        </w:rPr>
      </w:pPr>
      <w:r>
        <w:rPr>
          <w:rFonts w:cstheme="minorHAnsi"/>
          <w:b/>
          <w:bCs/>
        </w:rPr>
        <w:t xml:space="preserve">C.TANIA MAGDALENA BERNARDINO JUÁREZ </w:t>
      </w:r>
    </w:p>
    <w:p w14:paraId="2B9BC239" w14:textId="48EA0A4F" w:rsidR="001A65D0" w:rsidRDefault="001A65D0" w:rsidP="001A65D0">
      <w:pPr>
        <w:spacing w:after="0"/>
        <w:jc w:val="center"/>
        <w:rPr>
          <w:rFonts w:cstheme="minorHAnsi"/>
          <w:b/>
          <w:bCs/>
        </w:rPr>
      </w:pPr>
      <w:r>
        <w:rPr>
          <w:rFonts w:cstheme="minorHAnsi"/>
          <w:b/>
          <w:bCs/>
        </w:rPr>
        <w:t xml:space="preserve">PRESINDENTA DE LA COMISION </w:t>
      </w:r>
    </w:p>
    <w:p w14:paraId="2A0ABA51" w14:textId="77777777" w:rsidR="001A65D0" w:rsidRDefault="001A65D0" w:rsidP="001A65D0">
      <w:pPr>
        <w:jc w:val="center"/>
        <w:rPr>
          <w:rFonts w:cstheme="minorHAnsi"/>
          <w:b/>
          <w:bCs/>
        </w:rPr>
      </w:pPr>
    </w:p>
    <w:p w14:paraId="789A8BF7" w14:textId="77777777" w:rsidR="001A65D0" w:rsidRDefault="001A65D0" w:rsidP="001A65D0">
      <w:pPr>
        <w:jc w:val="center"/>
        <w:rPr>
          <w:rFonts w:cstheme="minorHAnsi"/>
          <w:b/>
          <w:bCs/>
        </w:rPr>
      </w:pPr>
    </w:p>
    <w:tbl>
      <w:tblPr>
        <w:tblStyle w:val="Tablaconcuadrcula"/>
        <w:tblpPr w:leftFromText="141" w:rightFromText="141"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234"/>
      </w:tblGrid>
      <w:tr w:rsidR="001A65D0" w14:paraId="3EE5A77B" w14:textId="77777777" w:rsidTr="00181C46">
        <w:trPr>
          <w:trHeight w:val="284"/>
        </w:trPr>
        <w:tc>
          <w:tcPr>
            <w:tcW w:w="4414" w:type="dxa"/>
          </w:tcPr>
          <w:p w14:paraId="5BF87B10"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______________________________</w:t>
            </w:r>
          </w:p>
          <w:p w14:paraId="1327A056"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C.</w:t>
            </w:r>
            <w:r>
              <w:rPr>
                <w:rFonts w:ascii="Arial" w:eastAsia="Times New Roman" w:hAnsi="Arial" w:cs="Arial"/>
                <w:b/>
                <w:sz w:val="20"/>
                <w:szCs w:val="21"/>
              </w:rPr>
              <w:t xml:space="preserve">ERNESTO SANCHEZ SANCHEZ </w:t>
            </w:r>
          </w:p>
          <w:p w14:paraId="66960A39" w14:textId="7D1EF3AA"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 xml:space="preserve">VOCAL DE LA COMISION </w:t>
            </w:r>
          </w:p>
        </w:tc>
        <w:tc>
          <w:tcPr>
            <w:tcW w:w="4414" w:type="dxa"/>
          </w:tcPr>
          <w:p w14:paraId="25131EC0"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_______________________</w:t>
            </w:r>
          </w:p>
          <w:p w14:paraId="7119B825" w14:textId="77777777"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C.</w:t>
            </w:r>
            <w:r>
              <w:rPr>
                <w:rFonts w:ascii="Arial" w:eastAsia="Times New Roman" w:hAnsi="Arial" w:cs="Arial"/>
                <w:b/>
                <w:sz w:val="20"/>
                <w:szCs w:val="21"/>
              </w:rPr>
              <w:t xml:space="preserve">MARISOL MENDOZA PINTO </w:t>
            </w:r>
          </w:p>
          <w:p w14:paraId="698F70C2" w14:textId="48776018" w:rsidR="001A65D0" w:rsidRDefault="001A65D0" w:rsidP="00181C46">
            <w:pPr>
              <w:jc w:val="center"/>
              <w:rPr>
                <w:rFonts w:ascii="Arial" w:eastAsia="Times New Roman" w:hAnsi="Arial" w:cs="Arial"/>
                <w:b/>
                <w:sz w:val="20"/>
                <w:szCs w:val="21"/>
              </w:rPr>
            </w:pPr>
            <w:r>
              <w:rPr>
                <w:rFonts w:ascii="Arial" w:eastAsia="Times New Roman" w:hAnsi="Arial" w:cs="Arial"/>
                <w:b/>
                <w:sz w:val="20"/>
                <w:szCs w:val="21"/>
              </w:rPr>
              <w:t xml:space="preserve">VOCAL DE LA COMISION </w:t>
            </w:r>
            <w:r>
              <w:rPr>
                <w:rFonts w:ascii="Arial" w:eastAsia="Times New Roman" w:hAnsi="Arial" w:cs="Arial"/>
                <w:b/>
                <w:sz w:val="20"/>
                <w:szCs w:val="21"/>
              </w:rPr>
              <w:t xml:space="preserve">   </w:t>
            </w:r>
          </w:p>
        </w:tc>
      </w:tr>
    </w:tbl>
    <w:p w14:paraId="0B56EDD5" w14:textId="77777777" w:rsidR="001A65D0" w:rsidRDefault="001A65D0" w:rsidP="001A65D0">
      <w:pPr>
        <w:jc w:val="center"/>
        <w:rPr>
          <w:rFonts w:cstheme="minorHAnsi"/>
          <w:b/>
          <w:bCs/>
        </w:rPr>
      </w:pPr>
    </w:p>
    <w:p w14:paraId="20EEB72F" w14:textId="77777777" w:rsidR="001A65D0" w:rsidRDefault="001A65D0" w:rsidP="001A65D0">
      <w:pPr>
        <w:jc w:val="center"/>
        <w:rPr>
          <w:rFonts w:cstheme="minorHAnsi"/>
          <w:b/>
          <w:bCs/>
        </w:rPr>
      </w:pPr>
    </w:p>
    <w:tbl>
      <w:tblPr>
        <w:tblStyle w:val="Tablaconcuadrcula"/>
        <w:tblpPr w:leftFromText="141" w:rightFromText="141" w:vertAnchor="text" w:horzAnchor="margin" w:tblpXSpec="center"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tblGrid>
      <w:tr w:rsidR="001E6F94" w14:paraId="34888D0A" w14:textId="77777777" w:rsidTr="001E6F94">
        <w:trPr>
          <w:trHeight w:val="284"/>
        </w:trPr>
        <w:tc>
          <w:tcPr>
            <w:tcW w:w="4366" w:type="dxa"/>
          </w:tcPr>
          <w:p w14:paraId="46EFE414" w14:textId="77777777" w:rsidR="001E6F94" w:rsidRDefault="001E6F94" w:rsidP="001E6F94">
            <w:pPr>
              <w:jc w:val="center"/>
              <w:rPr>
                <w:rFonts w:ascii="Arial" w:eastAsia="Times New Roman" w:hAnsi="Arial" w:cs="Arial"/>
                <w:b/>
                <w:sz w:val="20"/>
                <w:szCs w:val="21"/>
              </w:rPr>
            </w:pPr>
            <w:r>
              <w:rPr>
                <w:rFonts w:ascii="Arial" w:eastAsia="Times New Roman" w:hAnsi="Arial" w:cs="Arial"/>
                <w:b/>
                <w:sz w:val="20"/>
                <w:szCs w:val="21"/>
              </w:rPr>
              <w:t>______________________________</w:t>
            </w:r>
          </w:p>
          <w:p w14:paraId="53B573CD" w14:textId="77777777" w:rsidR="001E6F94" w:rsidRDefault="001E6F94" w:rsidP="001E6F94">
            <w:pPr>
              <w:jc w:val="center"/>
              <w:rPr>
                <w:rFonts w:ascii="Arial" w:eastAsia="Times New Roman" w:hAnsi="Arial" w:cs="Arial"/>
                <w:b/>
                <w:sz w:val="20"/>
                <w:szCs w:val="21"/>
              </w:rPr>
            </w:pPr>
            <w:r>
              <w:rPr>
                <w:rFonts w:ascii="Arial" w:eastAsia="Times New Roman" w:hAnsi="Arial" w:cs="Arial"/>
                <w:b/>
                <w:sz w:val="20"/>
                <w:szCs w:val="21"/>
              </w:rPr>
              <w:t xml:space="preserve">C. SARA MORENO RAMIREZ </w:t>
            </w:r>
          </w:p>
          <w:p w14:paraId="7C0DB292" w14:textId="6DEA253D" w:rsidR="001E6F94" w:rsidRDefault="001E6F94" w:rsidP="001E6F94">
            <w:pPr>
              <w:jc w:val="center"/>
              <w:rPr>
                <w:rFonts w:ascii="Arial" w:eastAsia="Times New Roman" w:hAnsi="Arial" w:cs="Arial"/>
                <w:b/>
                <w:sz w:val="20"/>
                <w:szCs w:val="21"/>
              </w:rPr>
            </w:pPr>
            <w:r>
              <w:rPr>
                <w:rFonts w:ascii="Arial" w:eastAsia="Times New Roman" w:hAnsi="Arial" w:cs="Arial"/>
                <w:b/>
                <w:sz w:val="20"/>
                <w:szCs w:val="21"/>
              </w:rPr>
              <w:t xml:space="preserve">VOCAL DE LA COMISION </w:t>
            </w:r>
          </w:p>
        </w:tc>
      </w:tr>
    </w:tbl>
    <w:p w14:paraId="00F63F66" w14:textId="77777777" w:rsidR="001A65D0" w:rsidRDefault="001A65D0" w:rsidP="001A65D0">
      <w:pPr>
        <w:jc w:val="center"/>
        <w:rPr>
          <w:rFonts w:cstheme="minorHAnsi"/>
          <w:b/>
          <w:bCs/>
        </w:rPr>
      </w:pPr>
    </w:p>
    <w:p w14:paraId="11046DD2" w14:textId="77777777" w:rsidR="001A65D0" w:rsidRDefault="001A65D0" w:rsidP="001A65D0">
      <w:pPr>
        <w:jc w:val="center"/>
        <w:rPr>
          <w:rFonts w:cstheme="minorHAnsi"/>
          <w:b/>
          <w:bCs/>
        </w:rPr>
      </w:pPr>
    </w:p>
    <w:p w14:paraId="71F5D8EB" w14:textId="77777777" w:rsidR="001A65D0" w:rsidRDefault="001A65D0" w:rsidP="001A65D0">
      <w:pPr>
        <w:jc w:val="center"/>
        <w:rPr>
          <w:rFonts w:cstheme="minorHAnsi"/>
          <w:b/>
          <w:bCs/>
        </w:rPr>
      </w:pPr>
    </w:p>
    <w:p w14:paraId="7F8FA215" w14:textId="3674B70A" w:rsidR="001A65D0" w:rsidRPr="007503A4" w:rsidRDefault="001A65D0" w:rsidP="001A65D0">
      <w:pPr>
        <w:pStyle w:val="Sinespaciado"/>
        <w:jc w:val="both"/>
        <w:rPr>
          <w:rFonts w:ascii="Arial" w:hAnsi="Arial" w:cs="Arial"/>
          <w:sz w:val="12"/>
          <w:szCs w:val="12"/>
        </w:rPr>
      </w:pPr>
      <w:r w:rsidRPr="007503A4">
        <w:rPr>
          <w:rFonts w:ascii="Arial" w:hAnsi="Arial" w:cs="Arial"/>
          <w:sz w:val="12"/>
          <w:szCs w:val="12"/>
        </w:rPr>
        <w:t xml:space="preserve">La presente hoja de firmas, forma parte integrante </w:t>
      </w:r>
      <w:r w:rsidRPr="001E6F94">
        <w:rPr>
          <w:rFonts w:ascii="Arial" w:hAnsi="Arial" w:cs="Arial"/>
          <w:sz w:val="12"/>
          <w:szCs w:val="12"/>
        </w:rPr>
        <w:t xml:space="preserve">del </w:t>
      </w:r>
      <w:r w:rsidR="001E6F94" w:rsidRPr="001E6F94">
        <w:rPr>
          <w:rFonts w:ascii="Arial" w:hAnsi="Arial" w:cs="Arial"/>
          <w:sz w:val="12"/>
          <w:szCs w:val="12"/>
        </w:rPr>
        <w:t>Pleno “</w:t>
      </w:r>
      <w:r w:rsidR="001E6F94" w:rsidRPr="001E6F94">
        <w:rPr>
          <w:rFonts w:ascii="Arial" w:hAnsi="Arial" w:cs="Arial"/>
          <w:b/>
          <w:sz w:val="12"/>
          <w:szCs w:val="12"/>
        </w:rPr>
        <w:t>DICTAMEN QUE PROPONE EL “CALENDARIO OFICIAL DE BICIPASEOS 2023-2024”, RESPECTO DE AQUELLAS FECHAS SIGNIFICATIVAS EN EL ACONTECER, MUNICIPAL, ESTATAL Y NACIONAL, DENTRO DEL MUNICIPIO DE ZAPOTLAN EL GRANDE</w:t>
      </w:r>
      <w:r w:rsidRPr="00F855FE">
        <w:rPr>
          <w:b/>
          <w:sz w:val="12"/>
          <w:szCs w:val="12"/>
        </w:rPr>
        <w:t>”.</w:t>
      </w:r>
      <w:r w:rsidRPr="007503A4">
        <w:rPr>
          <w:rFonts w:ascii="Arial" w:hAnsi="Arial" w:cs="Arial"/>
          <w:b/>
          <w:sz w:val="12"/>
          <w:szCs w:val="12"/>
        </w:rPr>
        <w:t xml:space="preserve"> </w:t>
      </w:r>
      <w:r w:rsidRPr="007503A4">
        <w:rPr>
          <w:rFonts w:ascii="Arial" w:hAnsi="Arial" w:cs="Arial"/>
          <w:sz w:val="12"/>
          <w:szCs w:val="12"/>
        </w:rPr>
        <w:t xml:space="preserve">-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 - - - - -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w:t>
      </w:r>
      <w:r>
        <w:rPr>
          <w:rFonts w:ascii="Arial" w:hAnsi="Arial" w:cs="Arial"/>
          <w:sz w:val="12"/>
          <w:szCs w:val="12"/>
        </w:rPr>
        <w:t>-</w:t>
      </w:r>
      <w:r w:rsidRPr="007503A4">
        <w:rPr>
          <w:rFonts w:ascii="Arial" w:hAnsi="Arial" w:cs="Arial"/>
          <w:sz w:val="12"/>
          <w:szCs w:val="12"/>
        </w:rPr>
        <w:t xml:space="preserve"> - - - - - - - - - - - - - -</w:t>
      </w:r>
      <w:r w:rsidRPr="001B27E1">
        <w:rPr>
          <w:rFonts w:ascii="Arial" w:hAnsi="Arial" w:cs="Arial"/>
          <w:b/>
          <w:bCs/>
          <w:sz w:val="12"/>
          <w:szCs w:val="12"/>
        </w:rPr>
        <w:t>CONSTE-</w:t>
      </w:r>
      <w:r w:rsidRPr="007503A4">
        <w:rPr>
          <w:rFonts w:ascii="Arial" w:hAnsi="Arial" w:cs="Arial"/>
          <w:sz w:val="12"/>
          <w:szCs w:val="12"/>
        </w:rPr>
        <w:t xml:space="preserve"> </w:t>
      </w:r>
      <w:r w:rsidR="00903240">
        <w:rPr>
          <w:rFonts w:ascii="Arial" w:hAnsi="Arial" w:cs="Arial"/>
          <w:sz w:val="12"/>
          <w:szCs w:val="12"/>
        </w:rPr>
        <w:t xml:space="preserve">- -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 - -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r w:rsidR="00903240">
        <w:rPr>
          <w:rFonts w:ascii="Arial" w:hAnsi="Arial" w:cs="Arial"/>
          <w:sz w:val="12"/>
          <w:szCs w:val="12"/>
        </w:rPr>
        <w:t>-</w:t>
      </w:r>
      <w:r w:rsidR="00903240" w:rsidRPr="007503A4">
        <w:rPr>
          <w:rFonts w:ascii="Arial" w:hAnsi="Arial" w:cs="Arial"/>
          <w:sz w:val="12"/>
          <w:szCs w:val="12"/>
        </w:rPr>
        <w:t xml:space="preserve"> - </w:t>
      </w:r>
    </w:p>
    <w:p w14:paraId="444A036E" w14:textId="77777777" w:rsidR="001A65D0" w:rsidRPr="007503A4" w:rsidRDefault="001A65D0" w:rsidP="001A65D0">
      <w:pPr>
        <w:pStyle w:val="Sinespaciado"/>
        <w:jc w:val="both"/>
        <w:rPr>
          <w:rFonts w:ascii="Arial" w:hAnsi="Arial" w:cs="Arial"/>
          <w:sz w:val="14"/>
          <w:szCs w:val="14"/>
        </w:rPr>
      </w:pPr>
    </w:p>
    <w:p w14:paraId="667259EA" w14:textId="77777777" w:rsidR="001A65D0" w:rsidRPr="007503A4" w:rsidRDefault="001A65D0" w:rsidP="001A65D0">
      <w:pPr>
        <w:pStyle w:val="Sinespaciado"/>
        <w:jc w:val="both"/>
        <w:rPr>
          <w:rFonts w:ascii="Arial" w:hAnsi="Arial" w:cs="Arial"/>
          <w:sz w:val="12"/>
          <w:szCs w:val="12"/>
        </w:rPr>
      </w:pPr>
      <w:r w:rsidRPr="007503A4">
        <w:rPr>
          <w:rFonts w:ascii="Arial" w:hAnsi="Arial" w:cs="Arial"/>
          <w:sz w:val="12"/>
          <w:szCs w:val="12"/>
        </w:rPr>
        <w:t>*</w:t>
      </w:r>
      <w:r>
        <w:rPr>
          <w:rFonts w:ascii="Arial" w:hAnsi="Arial" w:cs="Arial"/>
          <w:sz w:val="12"/>
          <w:szCs w:val="12"/>
        </w:rPr>
        <w:t>EMJB/vso</w:t>
      </w:r>
      <w:r w:rsidRPr="007503A4">
        <w:rPr>
          <w:rFonts w:ascii="Arial" w:hAnsi="Arial" w:cs="Arial"/>
          <w:sz w:val="12"/>
          <w:szCs w:val="12"/>
        </w:rPr>
        <w:t xml:space="preserve"> </w:t>
      </w:r>
    </w:p>
    <w:p w14:paraId="4BF066BC" w14:textId="77777777" w:rsidR="001A65D0" w:rsidRPr="007503A4" w:rsidRDefault="001A65D0" w:rsidP="001A65D0">
      <w:pPr>
        <w:pStyle w:val="Sinespaciado"/>
        <w:jc w:val="both"/>
        <w:rPr>
          <w:rFonts w:ascii="Arial" w:hAnsi="Arial" w:cs="Arial"/>
          <w:sz w:val="14"/>
          <w:szCs w:val="14"/>
        </w:rPr>
      </w:pPr>
    </w:p>
    <w:p w14:paraId="60A21662" w14:textId="77777777" w:rsidR="001A65D0" w:rsidRPr="000179C3" w:rsidRDefault="001A65D0" w:rsidP="001A65D0">
      <w:pPr>
        <w:jc w:val="center"/>
        <w:rPr>
          <w:rFonts w:cstheme="minorHAnsi"/>
          <w:b/>
          <w:bCs/>
        </w:rPr>
      </w:pPr>
    </w:p>
    <w:p w14:paraId="165CFF3E" w14:textId="77777777" w:rsidR="00FD39D9" w:rsidRDefault="00FD39D9" w:rsidP="000B4D3A">
      <w:pPr>
        <w:jc w:val="center"/>
        <w:rPr>
          <w:rFonts w:ascii="Arial" w:hAnsi="Arial" w:cs="Arial"/>
          <w:sz w:val="24"/>
          <w:szCs w:val="24"/>
        </w:rPr>
      </w:pPr>
    </w:p>
    <w:sectPr w:rsidR="00FD39D9" w:rsidSect="00E5074B">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560"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0AD0" w14:textId="77777777" w:rsidR="00733542" w:rsidRDefault="00733542">
      <w:pPr>
        <w:spacing w:after="0" w:line="240" w:lineRule="auto"/>
      </w:pPr>
      <w:r>
        <w:separator/>
      </w:r>
    </w:p>
  </w:endnote>
  <w:endnote w:type="continuationSeparator" w:id="0">
    <w:p w14:paraId="4C3A169F" w14:textId="77777777" w:rsidR="00733542" w:rsidRDefault="0073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DE28D0" w:rsidRDefault="00DE28D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274521"/>
      <w:docPartObj>
        <w:docPartGallery w:val="Page Numbers (Bottom of Page)"/>
        <w:docPartUnique/>
      </w:docPartObj>
    </w:sdtPr>
    <w:sdtContent>
      <w:p w14:paraId="6ECF3096" w14:textId="7F104531" w:rsidR="00DE28D0" w:rsidRDefault="00DE28D0">
        <w:pPr>
          <w:pStyle w:val="Piedepgina"/>
          <w:jc w:val="right"/>
        </w:pPr>
        <w:r>
          <w:fldChar w:fldCharType="begin"/>
        </w:r>
        <w:r>
          <w:instrText>PAGE   \* MERGEFORMAT</w:instrText>
        </w:r>
        <w:r>
          <w:fldChar w:fldCharType="separate"/>
        </w:r>
        <w:r w:rsidR="003128FC" w:rsidRPr="003128FC">
          <w:rPr>
            <w:noProof/>
            <w:lang w:val="es-ES"/>
          </w:rPr>
          <w:t>7</w:t>
        </w:r>
        <w:r>
          <w:fldChar w:fldCharType="end"/>
        </w:r>
      </w:p>
    </w:sdtContent>
  </w:sdt>
  <w:p w14:paraId="0000004F" w14:textId="7CBE6BAE" w:rsidR="00DE28D0" w:rsidRDefault="00DE28D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1312" behindDoc="1" locked="0" layoutInCell="0" hidden="0" allowOverlap="1" wp14:anchorId="3035F410" wp14:editId="20E0DB69">
          <wp:simplePos x="0" y="0"/>
          <wp:positionH relativeFrom="column">
            <wp:posOffset>-1107440</wp:posOffset>
          </wp:positionH>
          <wp:positionV relativeFrom="paragraph">
            <wp:posOffset>-1193800</wp:posOffset>
          </wp:positionV>
          <wp:extent cx="7772400" cy="1805940"/>
          <wp:effectExtent l="0" t="0" r="0" b="0"/>
          <wp:wrapNone/>
          <wp:docPr id="1"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1"/>
                  <a:srcRect t="80606" b="1439"/>
                  <a:stretch>
                    <a:fillRect/>
                  </a:stretch>
                </pic:blipFill>
                <pic:spPr>
                  <a:xfrm>
                    <a:off x="0" y="0"/>
                    <a:ext cx="7772400" cy="180594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DE28D0" w:rsidRDefault="00DE28D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30D" w14:textId="77777777" w:rsidR="00733542" w:rsidRDefault="00733542">
      <w:pPr>
        <w:spacing w:after="0" w:line="240" w:lineRule="auto"/>
      </w:pPr>
      <w:r>
        <w:separator/>
      </w:r>
    </w:p>
  </w:footnote>
  <w:footnote w:type="continuationSeparator" w:id="0">
    <w:p w14:paraId="17A39A3C" w14:textId="77777777" w:rsidR="00733542" w:rsidRDefault="0073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DE28D0" w:rsidRDefault="00DE28D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2CED872C" w:rsidR="00DE28D0" w:rsidRDefault="00DE28D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2F676EBD" wp14:editId="2E1014A4">
          <wp:simplePos x="0" y="0"/>
          <wp:positionH relativeFrom="column">
            <wp:posOffset>-1108075</wp:posOffset>
          </wp:positionH>
          <wp:positionV relativeFrom="paragraph">
            <wp:posOffset>-297815</wp:posOffset>
          </wp:positionV>
          <wp:extent cx="7772400" cy="1307465"/>
          <wp:effectExtent l="0" t="0" r="0" b="6985"/>
          <wp:wrapTight wrapText="bothSides">
            <wp:wrapPolygon edited="0">
              <wp:start x="0" y="0"/>
              <wp:lineTo x="0" y="21401"/>
              <wp:lineTo x="21547" y="21401"/>
              <wp:lineTo x="21547"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7240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DE28D0" w:rsidRDefault="00DE28D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4289"/>
    <w:multiLevelType w:val="hybridMultilevel"/>
    <w:tmpl w:val="638EB8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1077C12"/>
    <w:multiLevelType w:val="hybridMultilevel"/>
    <w:tmpl w:val="6910FC0E"/>
    <w:lvl w:ilvl="0" w:tplc="CD4A240C">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001A44"/>
    <w:multiLevelType w:val="hybridMultilevel"/>
    <w:tmpl w:val="449C87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6809672">
    <w:abstractNumId w:val="2"/>
  </w:num>
  <w:num w:numId="2" w16cid:durableId="327711214">
    <w:abstractNumId w:val="1"/>
  </w:num>
  <w:num w:numId="3" w16cid:durableId="67045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49"/>
    <w:rsid w:val="000014AA"/>
    <w:rsid w:val="000105E9"/>
    <w:rsid w:val="00040B10"/>
    <w:rsid w:val="00047A70"/>
    <w:rsid w:val="00054B61"/>
    <w:rsid w:val="000B4D3A"/>
    <w:rsid w:val="000C4BD1"/>
    <w:rsid w:val="000D5BB2"/>
    <w:rsid w:val="000D5D77"/>
    <w:rsid w:val="000D762A"/>
    <w:rsid w:val="0010367C"/>
    <w:rsid w:val="00103918"/>
    <w:rsid w:val="001200F2"/>
    <w:rsid w:val="00141358"/>
    <w:rsid w:val="00156139"/>
    <w:rsid w:val="00167C36"/>
    <w:rsid w:val="00171D69"/>
    <w:rsid w:val="00180FA5"/>
    <w:rsid w:val="00185B2A"/>
    <w:rsid w:val="0018642A"/>
    <w:rsid w:val="001A65D0"/>
    <w:rsid w:val="001A6C9B"/>
    <w:rsid w:val="001E6F94"/>
    <w:rsid w:val="001F3D77"/>
    <w:rsid w:val="00267CCE"/>
    <w:rsid w:val="00271A17"/>
    <w:rsid w:val="002816E1"/>
    <w:rsid w:val="002870B0"/>
    <w:rsid w:val="00297453"/>
    <w:rsid w:val="002A220D"/>
    <w:rsid w:val="002B1D49"/>
    <w:rsid w:val="002D7CF4"/>
    <w:rsid w:val="002E5AC0"/>
    <w:rsid w:val="002E6BF9"/>
    <w:rsid w:val="003128FC"/>
    <w:rsid w:val="0032086B"/>
    <w:rsid w:val="00361CE7"/>
    <w:rsid w:val="00383A40"/>
    <w:rsid w:val="0038709E"/>
    <w:rsid w:val="0039657E"/>
    <w:rsid w:val="003C6366"/>
    <w:rsid w:val="003C6F8F"/>
    <w:rsid w:val="003C79B2"/>
    <w:rsid w:val="003D0F9D"/>
    <w:rsid w:val="003E1F08"/>
    <w:rsid w:val="003F21EA"/>
    <w:rsid w:val="00423F10"/>
    <w:rsid w:val="00432202"/>
    <w:rsid w:val="00450ED2"/>
    <w:rsid w:val="00453EAB"/>
    <w:rsid w:val="004663AD"/>
    <w:rsid w:val="004679DD"/>
    <w:rsid w:val="004766B4"/>
    <w:rsid w:val="004979F5"/>
    <w:rsid w:val="004A49D1"/>
    <w:rsid w:val="004C2C88"/>
    <w:rsid w:val="004C3480"/>
    <w:rsid w:val="004D253B"/>
    <w:rsid w:val="004D70BF"/>
    <w:rsid w:val="00544BFB"/>
    <w:rsid w:val="00570BCA"/>
    <w:rsid w:val="005B0660"/>
    <w:rsid w:val="005D09CC"/>
    <w:rsid w:val="005D5301"/>
    <w:rsid w:val="005D6429"/>
    <w:rsid w:val="005E096F"/>
    <w:rsid w:val="005F3930"/>
    <w:rsid w:val="00600B9A"/>
    <w:rsid w:val="006011DA"/>
    <w:rsid w:val="006015EF"/>
    <w:rsid w:val="00607D76"/>
    <w:rsid w:val="00615426"/>
    <w:rsid w:val="00625B62"/>
    <w:rsid w:val="00632163"/>
    <w:rsid w:val="00640C12"/>
    <w:rsid w:val="006508C7"/>
    <w:rsid w:val="00653796"/>
    <w:rsid w:val="006B3F63"/>
    <w:rsid w:val="006C2133"/>
    <w:rsid w:val="006C455A"/>
    <w:rsid w:val="006D2FC1"/>
    <w:rsid w:val="006D4963"/>
    <w:rsid w:val="006D67E2"/>
    <w:rsid w:val="00711220"/>
    <w:rsid w:val="00732FD6"/>
    <w:rsid w:val="00733542"/>
    <w:rsid w:val="00761ED2"/>
    <w:rsid w:val="00763C36"/>
    <w:rsid w:val="007861AC"/>
    <w:rsid w:val="00794A19"/>
    <w:rsid w:val="007A14E0"/>
    <w:rsid w:val="007A178E"/>
    <w:rsid w:val="008372A0"/>
    <w:rsid w:val="00855D73"/>
    <w:rsid w:val="00897477"/>
    <w:rsid w:val="008B756E"/>
    <w:rsid w:val="008C39A6"/>
    <w:rsid w:val="008D3A0C"/>
    <w:rsid w:val="008E33B7"/>
    <w:rsid w:val="008F5850"/>
    <w:rsid w:val="00903240"/>
    <w:rsid w:val="009042A9"/>
    <w:rsid w:val="009153F2"/>
    <w:rsid w:val="00916DB7"/>
    <w:rsid w:val="00922841"/>
    <w:rsid w:val="00927F52"/>
    <w:rsid w:val="009414E5"/>
    <w:rsid w:val="009466E3"/>
    <w:rsid w:val="00947D8F"/>
    <w:rsid w:val="009546AE"/>
    <w:rsid w:val="0096784E"/>
    <w:rsid w:val="00985F44"/>
    <w:rsid w:val="00996040"/>
    <w:rsid w:val="009A42BB"/>
    <w:rsid w:val="009B2FD4"/>
    <w:rsid w:val="009B599B"/>
    <w:rsid w:val="009C2F29"/>
    <w:rsid w:val="009C54A3"/>
    <w:rsid w:val="00A06063"/>
    <w:rsid w:val="00A06FFB"/>
    <w:rsid w:val="00A0754D"/>
    <w:rsid w:val="00A10C82"/>
    <w:rsid w:val="00A231E4"/>
    <w:rsid w:val="00A23A7A"/>
    <w:rsid w:val="00A26671"/>
    <w:rsid w:val="00A468BD"/>
    <w:rsid w:val="00A46A2C"/>
    <w:rsid w:val="00A51E49"/>
    <w:rsid w:val="00A556ED"/>
    <w:rsid w:val="00A71BC0"/>
    <w:rsid w:val="00A834A9"/>
    <w:rsid w:val="00A843A1"/>
    <w:rsid w:val="00A9754F"/>
    <w:rsid w:val="00AB7B56"/>
    <w:rsid w:val="00AC29FA"/>
    <w:rsid w:val="00AC36ED"/>
    <w:rsid w:val="00AF440C"/>
    <w:rsid w:val="00B03F77"/>
    <w:rsid w:val="00B122C8"/>
    <w:rsid w:val="00B45E68"/>
    <w:rsid w:val="00B64C55"/>
    <w:rsid w:val="00BA02CB"/>
    <w:rsid w:val="00BA09A7"/>
    <w:rsid w:val="00BA25A2"/>
    <w:rsid w:val="00BA70E0"/>
    <w:rsid w:val="00BB764A"/>
    <w:rsid w:val="00BE0405"/>
    <w:rsid w:val="00BF26C4"/>
    <w:rsid w:val="00C00B66"/>
    <w:rsid w:val="00C223FE"/>
    <w:rsid w:val="00C3172D"/>
    <w:rsid w:val="00C7348D"/>
    <w:rsid w:val="00CB70F5"/>
    <w:rsid w:val="00CC172A"/>
    <w:rsid w:val="00CC6827"/>
    <w:rsid w:val="00CD7C0F"/>
    <w:rsid w:val="00CE31D4"/>
    <w:rsid w:val="00CF0CAF"/>
    <w:rsid w:val="00CF1852"/>
    <w:rsid w:val="00D0321D"/>
    <w:rsid w:val="00D16B94"/>
    <w:rsid w:val="00D33321"/>
    <w:rsid w:val="00D87E42"/>
    <w:rsid w:val="00DD1135"/>
    <w:rsid w:val="00DE28D0"/>
    <w:rsid w:val="00DE351B"/>
    <w:rsid w:val="00DE5C47"/>
    <w:rsid w:val="00DF29FB"/>
    <w:rsid w:val="00DF408B"/>
    <w:rsid w:val="00E07F60"/>
    <w:rsid w:val="00E229A4"/>
    <w:rsid w:val="00E249E6"/>
    <w:rsid w:val="00E35251"/>
    <w:rsid w:val="00E5074B"/>
    <w:rsid w:val="00E51D40"/>
    <w:rsid w:val="00E60D46"/>
    <w:rsid w:val="00E63CFD"/>
    <w:rsid w:val="00E95DBB"/>
    <w:rsid w:val="00ED05ED"/>
    <w:rsid w:val="00EE7992"/>
    <w:rsid w:val="00F216C2"/>
    <w:rsid w:val="00F25DA3"/>
    <w:rsid w:val="00F6664B"/>
    <w:rsid w:val="00F948C2"/>
    <w:rsid w:val="00FA1020"/>
    <w:rsid w:val="00FD0785"/>
    <w:rsid w:val="00FD39D9"/>
    <w:rsid w:val="00FF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D8216"/>
  <w15:docId w15:val="{0C0A0D76-6356-475E-96A3-9514ED7A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BE04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2FD6"/>
    <w:rPr>
      <w:color w:val="0000FF" w:themeColor="hyperlink"/>
      <w:u w:val="single"/>
    </w:rPr>
  </w:style>
  <w:style w:type="paragraph" w:styleId="Piedepgina">
    <w:name w:val="footer"/>
    <w:basedOn w:val="Normal"/>
    <w:link w:val="PiedepginaCar"/>
    <w:uiPriority w:val="99"/>
    <w:unhideWhenUsed/>
    <w:rsid w:val="00FD39D9"/>
    <w:pPr>
      <w:tabs>
        <w:tab w:val="center" w:pos="4680"/>
        <w:tab w:val="right" w:pos="9360"/>
      </w:tabs>
      <w:spacing w:after="0" w:line="240" w:lineRule="auto"/>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FD39D9"/>
    <w:rPr>
      <w:rFonts w:asciiTheme="minorHAnsi" w:eastAsiaTheme="minorHAnsi" w:hAnsiTheme="minorHAnsi" w:cstheme="minorBidi"/>
      <w:sz w:val="21"/>
      <w:szCs w:val="21"/>
    </w:rPr>
  </w:style>
  <w:style w:type="character" w:customStyle="1" w:styleId="Ttulo7Car">
    <w:name w:val="Título 7 Car"/>
    <w:basedOn w:val="Fuentedeprrafopredeter"/>
    <w:link w:val="Ttulo7"/>
    <w:uiPriority w:val="9"/>
    <w:rsid w:val="00BE0405"/>
    <w:rPr>
      <w:rFonts w:asciiTheme="majorHAnsi" w:eastAsiaTheme="majorEastAsia" w:hAnsiTheme="majorHAnsi" w:cstheme="majorBidi"/>
      <w:i/>
      <w:iCs/>
      <w:color w:val="404040" w:themeColor="text1" w:themeTint="BF"/>
    </w:rPr>
  </w:style>
  <w:style w:type="paragraph" w:styleId="Sinespaciado">
    <w:name w:val="No Spacing"/>
    <w:link w:val="SinespaciadoCar"/>
    <w:uiPriority w:val="1"/>
    <w:qFormat/>
    <w:rsid w:val="00BE0405"/>
    <w:pPr>
      <w:spacing w:after="0" w:line="240" w:lineRule="auto"/>
    </w:pPr>
  </w:style>
  <w:style w:type="paragraph" w:styleId="Prrafodelista">
    <w:name w:val="List Paragraph"/>
    <w:basedOn w:val="Normal"/>
    <w:uiPriority w:val="34"/>
    <w:qFormat/>
    <w:rsid w:val="008372A0"/>
    <w:pPr>
      <w:ind w:left="720"/>
      <w:contextualSpacing/>
    </w:pPr>
  </w:style>
  <w:style w:type="paragraph" w:styleId="Textoindependiente">
    <w:name w:val="Body Text"/>
    <w:basedOn w:val="Normal"/>
    <w:link w:val="TextoindependienteCar"/>
    <w:semiHidden/>
    <w:unhideWhenUsed/>
    <w:rsid w:val="003F21EA"/>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3F21EA"/>
    <w:rPr>
      <w:rFonts w:ascii="Times New Roman" w:eastAsia="Times New Roman" w:hAnsi="Times New Roman" w:cs="Times New Roman"/>
      <w:sz w:val="24"/>
      <w:szCs w:val="20"/>
      <w:lang w:val="es-ES_tradnl" w:eastAsia="es-ES"/>
    </w:rPr>
  </w:style>
  <w:style w:type="character" w:customStyle="1" w:styleId="Ttulo6Car">
    <w:name w:val="Título 6 Car"/>
    <w:basedOn w:val="Fuentedeprrafopredeter"/>
    <w:link w:val="Ttulo6"/>
    <w:rsid w:val="00A556ED"/>
    <w:rPr>
      <w:b/>
      <w:sz w:val="20"/>
      <w:szCs w:val="20"/>
    </w:rPr>
  </w:style>
  <w:style w:type="character" w:customStyle="1" w:styleId="SinespaciadoCar">
    <w:name w:val="Sin espaciado Car"/>
    <w:basedOn w:val="Fuentedeprrafopredeter"/>
    <w:link w:val="Sinespaciado"/>
    <w:uiPriority w:val="1"/>
    <w:locked/>
    <w:rsid w:val="001A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844B-5B6F-4997-9956-14737A6D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Leonardo Flores Heredia</dc:creator>
  <cp:lastModifiedBy>Veneranda Sanchez Ortega</cp:lastModifiedBy>
  <cp:revision>3</cp:revision>
  <cp:lastPrinted>2022-12-21T18:20:00Z</cp:lastPrinted>
  <dcterms:created xsi:type="dcterms:W3CDTF">2023-09-14T20:38:00Z</dcterms:created>
  <dcterms:modified xsi:type="dcterms:W3CDTF">2023-09-14T20:39:00Z</dcterms:modified>
</cp:coreProperties>
</file>