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A42" w:rsidRDefault="00D01A42" w:rsidP="00D01A4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01A42" w:rsidRPr="00D01A42" w:rsidTr="00D01A42">
        <w:tc>
          <w:tcPr>
            <w:tcW w:w="9629" w:type="dxa"/>
          </w:tcPr>
          <w:p w:rsidR="00D01A42" w:rsidRPr="00D01A42" w:rsidRDefault="00D01A42" w:rsidP="00D01A42">
            <w:pPr>
              <w:jc w:val="center"/>
              <w:rPr>
                <w:rFonts w:ascii="Arial" w:hAnsi="Arial" w:cs="Arial"/>
                <w:b/>
              </w:rPr>
            </w:pPr>
            <w:r w:rsidRPr="00D01A42">
              <w:rPr>
                <w:rFonts w:ascii="Arial" w:hAnsi="Arial" w:cs="Arial"/>
                <w:b/>
              </w:rPr>
              <w:t>PRIMERA SESIÓN ORDINARIA</w:t>
            </w:r>
          </w:p>
          <w:p w:rsidR="00D01A42" w:rsidRPr="00D01A42" w:rsidRDefault="00D01A42" w:rsidP="00D01A42">
            <w:pPr>
              <w:jc w:val="center"/>
              <w:rPr>
                <w:rFonts w:ascii="Arial" w:hAnsi="Arial" w:cs="Arial"/>
                <w:b/>
              </w:rPr>
            </w:pPr>
            <w:r w:rsidRPr="00D01A42">
              <w:rPr>
                <w:rFonts w:ascii="Arial" w:hAnsi="Arial" w:cs="Arial"/>
                <w:b/>
              </w:rPr>
              <w:t>COMISIÓN EDILICIA PERMANENTE DE HACIENDA PÚBLICA</w:t>
            </w:r>
          </w:p>
          <w:p w:rsidR="00D01A42" w:rsidRDefault="00D01A42" w:rsidP="00D01A42">
            <w:pPr>
              <w:jc w:val="center"/>
              <w:rPr>
                <w:rFonts w:ascii="Arial" w:hAnsi="Arial" w:cs="Arial"/>
                <w:b/>
              </w:rPr>
            </w:pPr>
            <w:r w:rsidRPr="00D01A42">
              <w:rPr>
                <w:rFonts w:ascii="Arial" w:hAnsi="Arial" w:cs="Arial"/>
                <w:b/>
              </w:rPr>
              <w:t>Y PATRIMONIO MUNICIPAL.</w:t>
            </w:r>
          </w:p>
          <w:p w:rsidR="00D01A42" w:rsidRPr="00D01A42" w:rsidRDefault="00D01A42" w:rsidP="00D01A4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04 DE DICIEMBRE DE 2025.</w:t>
            </w:r>
          </w:p>
        </w:tc>
      </w:tr>
    </w:tbl>
    <w:p w:rsidR="00D01A42" w:rsidRPr="00D01A42" w:rsidRDefault="00D01A42" w:rsidP="00D01A42">
      <w:pPr>
        <w:jc w:val="center"/>
        <w:rPr>
          <w:rFonts w:ascii="Arial" w:hAnsi="Arial" w:cs="Arial"/>
          <w:b/>
        </w:rPr>
      </w:pPr>
    </w:p>
    <w:p w:rsidR="00D01A42" w:rsidRDefault="00D01A42" w:rsidP="00D01A42">
      <w:pPr>
        <w:rPr>
          <w:rFonts w:ascii="Arial" w:hAnsi="Arial" w:cs="Aria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D01A42" w:rsidTr="00D01A42">
        <w:tc>
          <w:tcPr>
            <w:tcW w:w="9629" w:type="dxa"/>
          </w:tcPr>
          <w:p w:rsidR="00D01A42" w:rsidRPr="00D01A42" w:rsidRDefault="00D01A42" w:rsidP="00D01A42">
            <w:pPr>
              <w:jc w:val="center"/>
              <w:rPr>
                <w:rFonts w:ascii="Arial" w:hAnsi="Arial" w:cs="Arial"/>
                <w:b/>
              </w:rPr>
            </w:pPr>
            <w:r w:rsidRPr="00D01A42">
              <w:rPr>
                <w:rFonts w:ascii="Arial" w:hAnsi="Arial" w:cs="Arial"/>
                <w:b/>
              </w:rPr>
              <w:t>ORDEN DEL DÍA</w:t>
            </w:r>
          </w:p>
        </w:tc>
      </w:tr>
    </w:tbl>
    <w:p w:rsidR="00D01A42" w:rsidRDefault="00D01A42" w:rsidP="00D01A42">
      <w:pPr>
        <w:rPr>
          <w:rFonts w:ascii="Arial" w:hAnsi="Arial" w:cs="Arial"/>
        </w:rPr>
      </w:pPr>
    </w:p>
    <w:p w:rsidR="00D01A42" w:rsidRDefault="00D01A42" w:rsidP="00D01A42">
      <w:pPr>
        <w:tabs>
          <w:tab w:val="left" w:pos="0"/>
        </w:tabs>
        <w:ind w:right="49"/>
        <w:jc w:val="both"/>
        <w:rPr>
          <w:rFonts w:ascii="Arial" w:hAnsi="Arial" w:cs="Arial"/>
        </w:rPr>
      </w:pPr>
    </w:p>
    <w:p w:rsidR="00D01A42" w:rsidRPr="00F3167D" w:rsidRDefault="00D01A42" w:rsidP="00D01A42">
      <w:pPr>
        <w:pStyle w:val="Sinespaciado"/>
        <w:ind w:right="49"/>
        <w:jc w:val="both"/>
        <w:rPr>
          <w:rFonts w:ascii="Arial" w:hAnsi="Arial" w:cs="Arial"/>
        </w:rPr>
      </w:pPr>
      <w:r w:rsidRPr="00F3167D">
        <w:rPr>
          <w:rFonts w:ascii="Arial" w:hAnsi="Arial" w:cs="Arial"/>
          <w:b/>
        </w:rPr>
        <w:t xml:space="preserve">1.- </w:t>
      </w:r>
      <w:r w:rsidRPr="00F3167D">
        <w:rPr>
          <w:rFonts w:ascii="Arial" w:hAnsi="Arial" w:cs="Arial"/>
        </w:rPr>
        <w:t xml:space="preserve">Lista de asistencia y Verificación de Quorum legal y en su caso, aprobación del orden del día. </w:t>
      </w:r>
    </w:p>
    <w:p w:rsidR="00D01A42" w:rsidRPr="00F3167D" w:rsidRDefault="00D01A42" w:rsidP="00D01A42">
      <w:pPr>
        <w:pStyle w:val="Sinespaciado"/>
        <w:ind w:right="49"/>
        <w:jc w:val="both"/>
        <w:rPr>
          <w:rFonts w:ascii="Arial" w:hAnsi="Arial" w:cs="Arial"/>
        </w:rPr>
      </w:pPr>
    </w:p>
    <w:p w:rsidR="00D01A42" w:rsidRPr="00F3167D" w:rsidRDefault="00D01A42" w:rsidP="00D01A42">
      <w:pPr>
        <w:pStyle w:val="Sinespaciado"/>
        <w:ind w:right="49"/>
        <w:jc w:val="both"/>
        <w:rPr>
          <w:rFonts w:ascii="Arial" w:eastAsia="Arial" w:hAnsi="Arial" w:cs="Arial"/>
          <w:bCs/>
          <w:iCs/>
        </w:rPr>
      </w:pPr>
      <w:bookmarkStart w:id="0" w:name="_Hlk184291832"/>
      <w:r w:rsidRPr="00F3167D">
        <w:rPr>
          <w:rFonts w:ascii="Arial" w:hAnsi="Arial" w:cs="Arial"/>
          <w:b/>
        </w:rPr>
        <w:t xml:space="preserve">2.- </w:t>
      </w:r>
      <w:r w:rsidRPr="00F3167D">
        <w:rPr>
          <w:rFonts w:ascii="Arial" w:hAnsi="Arial" w:cs="Arial"/>
        </w:rPr>
        <w:t>Estudio, análisis, discusión y en su caso aprobación de</w:t>
      </w:r>
      <w:r>
        <w:rPr>
          <w:rFonts w:ascii="Arial" w:hAnsi="Arial" w:cs="Arial"/>
          <w:bCs/>
        </w:rPr>
        <w:t xml:space="preserve"> los manuales (Programa anual de austeridad y ahorro; el Programa de optimización de las estructuras orgánicas y ocupacionales; y el Tabulador de Viáticos y Pasajes para comisiones oficiales), la plantilla laboral y los capítulos 2000 al 9000 del proyecto de presupuesto de egresos para el ejercicio fiscal 2025. </w:t>
      </w:r>
    </w:p>
    <w:bookmarkEnd w:id="0"/>
    <w:p w:rsidR="00D01A42" w:rsidRDefault="00D01A42" w:rsidP="00D01A42">
      <w:pPr>
        <w:pStyle w:val="Sinespaciado"/>
        <w:ind w:right="49"/>
        <w:jc w:val="both"/>
        <w:rPr>
          <w:rFonts w:ascii="Arial" w:hAnsi="Arial" w:cs="Arial"/>
          <w:b/>
        </w:rPr>
      </w:pPr>
    </w:p>
    <w:p w:rsidR="00D01A42" w:rsidRPr="00F3167D" w:rsidRDefault="00D01A42" w:rsidP="00D01A42">
      <w:pPr>
        <w:pStyle w:val="Sinespaciado"/>
        <w:ind w:right="49"/>
        <w:jc w:val="both"/>
        <w:rPr>
          <w:rFonts w:ascii="Arial" w:hAnsi="Arial" w:cs="Arial"/>
          <w:b/>
        </w:rPr>
      </w:pPr>
      <w:r w:rsidRPr="00F3167D">
        <w:rPr>
          <w:rFonts w:ascii="Arial" w:hAnsi="Arial" w:cs="Arial"/>
          <w:b/>
        </w:rPr>
        <w:t xml:space="preserve">3.- </w:t>
      </w:r>
      <w:r w:rsidRPr="00F3167D">
        <w:rPr>
          <w:rFonts w:ascii="Arial" w:hAnsi="Arial" w:cs="Arial"/>
        </w:rPr>
        <w:t xml:space="preserve">Asuntos varios.  </w:t>
      </w:r>
      <w:r w:rsidRPr="00F3167D">
        <w:rPr>
          <w:rFonts w:ascii="Arial" w:hAnsi="Arial" w:cs="Arial"/>
          <w:b/>
        </w:rPr>
        <w:t xml:space="preserve">  </w:t>
      </w:r>
    </w:p>
    <w:p w:rsidR="00D01A42" w:rsidRPr="00F3167D" w:rsidRDefault="00D01A42" w:rsidP="00D01A42">
      <w:pPr>
        <w:pStyle w:val="Sinespaciado"/>
        <w:ind w:right="49"/>
        <w:jc w:val="both"/>
        <w:rPr>
          <w:rFonts w:ascii="Arial" w:hAnsi="Arial" w:cs="Arial"/>
          <w:b/>
        </w:rPr>
      </w:pPr>
    </w:p>
    <w:p w:rsidR="00D01A42" w:rsidRPr="00F3167D" w:rsidRDefault="00D01A42" w:rsidP="00D01A42">
      <w:pPr>
        <w:pStyle w:val="Sinespaciado"/>
        <w:ind w:right="49"/>
        <w:jc w:val="both"/>
        <w:rPr>
          <w:rFonts w:ascii="Arial" w:hAnsi="Arial" w:cs="Arial"/>
        </w:rPr>
      </w:pPr>
      <w:r w:rsidRPr="00F3167D">
        <w:rPr>
          <w:rFonts w:ascii="Arial" w:hAnsi="Arial" w:cs="Arial"/>
          <w:b/>
        </w:rPr>
        <w:t xml:space="preserve">4.- </w:t>
      </w:r>
      <w:r w:rsidRPr="00F3167D">
        <w:rPr>
          <w:rFonts w:ascii="Arial" w:hAnsi="Arial" w:cs="Arial"/>
        </w:rPr>
        <w:t>Clausura.</w:t>
      </w:r>
    </w:p>
    <w:p w:rsidR="00D01A42" w:rsidRDefault="00D01A42" w:rsidP="00D01A42">
      <w:pPr>
        <w:rPr>
          <w:rFonts w:ascii="Arial" w:hAnsi="Arial" w:cs="Arial"/>
        </w:rPr>
      </w:pPr>
    </w:p>
    <w:p w:rsidR="00D01A42" w:rsidRDefault="00D01A42" w:rsidP="00D01A42">
      <w:pPr>
        <w:rPr>
          <w:rFonts w:ascii="Arial" w:hAnsi="Arial" w:cs="Arial"/>
        </w:rPr>
      </w:pPr>
    </w:p>
    <w:p w:rsidR="00D01A42" w:rsidRDefault="00D01A42" w:rsidP="00D01A42">
      <w:pPr>
        <w:rPr>
          <w:rFonts w:ascii="Arial" w:hAnsi="Arial" w:cs="Arial"/>
        </w:rPr>
      </w:pPr>
    </w:p>
    <w:p w:rsidR="00D01A42" w:rsidRDefault="00D01A42" w:rsidP="00D01A42">
      <w:pPr>
        <w:rPr>
          <w:rFonts w:ascii="Arial" w:hAnsi="Arial" w:cs="Arial"/>
        </w:rPr>
      </w:pPr>
      <w:bookmarkStart w:id="1" w:name="_GoBack"/>
      <w:bookmarkEnd w:id="1"/>
    </w:p>
    <w:p w:rsidR="00D01A42" w:rsidRDefault="00D01A42" w:rsidP="00D01A42">
      <w:pPr>
        <w:rPr>
          <w:rFonts w:ascii="Arial" w:hAnsi="Arial" w:cs="Arial"/>
        </w:rPr>
      </w:pPr>
    </w:p>
    <w:p w:rsidR="00D01A42" w:rsidRPr="00733A1A" w:rsidRDefault="00D01A42" w:rsidP="00D01A42">
      <w:pPr>
        <w:jc w:val="both"/>
        <w:rPr>
          <w:rFonts w:ascii="Arial" w:hAnsi="Arial" w:cs="Arial"/>
          <w:sz w:val="16"/>
          <w:szCs w:val="16"/>
        </w:rPr>
      </w:pPr>
      <w:r w:rsidRPr="00733A1A">
        <w:rPr>
          <w:rFonts w:ascii="Arial" w:hAnsi="Arial" w:cs="Arial"/>
          <w:sz w:val="16"/>
          <w:szCs w:val="16"/>
        </w:rPr>
        <w:t>*MSTL/</w:t>
      </w:r>
      <w:proofErr w:type="spellStart"/>
      <w:r w:rsidRPr="00733A1A">
        <w:rPr>
          <w:rFonts w:ascii="Arial" w:hAnsi="Arial" w:cs="Arial"/>
          <w:sz w:val="16"/>
          <w:szCs w:val="16"/>
        </w:rPr>
        <w:t>mgpa</w:t>
      </w:r>
      <w:proofErr w:type="spellEnd"/>
      <w:r w:rsidRPr="00733A1A">
        <w:rPr>
          <w:rFonts w:ascii="Arial" w:hAnsi="Arial" w:cs="Arial"/>
          <w:sz w:val="16"/>
          <w:szCs w:val="16"/>
        </w:rPr>
        <w:t xml:space="preserve">. Regidores.  </w:t>
      </w:r>
    </w:p>
    <w:p w:rsidR="00D01A42" w:rsidRDefault="00D01A42" w:rsidP="00D01A42"/>
    <w:p w:rsidR="004B7BE4" w:rsidRDefault="004B7BE4"/>
    <w:sectPr w:rsidR="004B7BE4" w:rsidSect="00D01A42">
      <w:headerReference w:type="even" r:id="rId4"/>
      <w:headerReference w:type="default" r:id="rId5"/>
      <w:headerReference w:type="first" r:id="rId6"/>
      <w:pgSz w:w="12240" w:h="15840"/>
      <w:pgMar w:top="2268" w:right="900" w:bottom="198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D01A42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8" o:spid="_x0000_s2049" type="#_x0000_t75" alt="" style="position:absolute;margin-left:0;margin-top:0;width:612.35pt;height:792.3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background1" w:themeShade="7F"/>
        <w:spacing w:val="60"/>
        <w:lang w:val="es-ES"/>
      </w:rPr>
      <w:id w:val="1569997927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  <w:lang w:val="es-MX"/>
      </w:rPr>
    </w:sdtEndPr>
    <w:sdtContent>
      <w:p w:rsidR="002F130C" w:rsidRDefault="00D01A42">
        <w:pPr>
          <w:pStyle w:val="Encabezado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3222049" o:spid="_x0000_s2050" type="#_x0000_t75" alt="" style="position:absolute;left:0;text-align:left;margin-left:-65.2pt;margin-top:-77.75pt;width:612.35pt;height:792.35pt;z-index:-251656192;mso-wrap-edited:f;mso-width-percent:0;mso-height-percent:0;mso-position-horizontal-relative:margin;mso-position-vertical-relative:margin;mso-width-percent:0;mso-height-percent:0" o:allowincell="f">
              <v:imagedata r:id="rId1" o:title="Hoja membretada"/>
              <w10:wrap anchorx="margin" anchory="margin"/>
            </v:shape>
          </w:pict>
        </w:r>
        <w:r>
          <w:rPr>
            <w:color w:val="7F7F7F" w:themeColor="background1" w:themeShade="7F"/>
            <w:spacing w:val="60"/>
            <w:lang w:val="es-ES"/>
          </w:rPr>
          <w:t>Página</w:t>
        </w:r>
        <w:r>
          <w:rPr>
            <w:lang w:val="es-ES"/>
          </w:rP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Pr="00D01A42">
          <w:rPr>
            <w:b/>
            <w:bCs/>
            <w:noProof/>
            <w:lang w:val="es-ES"/>
          </w:rPr>
          <w:t>1</w:t>
        </w:r>
        <w:r>
          <w:rPr>
            <w:b/>
            <w:bCs/>
          </w:rPr>
          <w:fldChar w:fldCharType="end"/>
        </w:r>
      </w:p>
    </w:sdtContent>
  </w:sdt>
  <w:p w:rsidR="00A964D5" w:rsidRDefault="00D01A42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D01A42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7" o:spid="_x0000_s2051" type="#_x0000_t75" alt="" style="position:absolute;margin-left:0;margin-top:0;width:612.35pt;height:792.3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A42"/>
    <w:rsid w:val="004B7BE4"/>
    <w:rsid w:val="00D01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A8BF205"/>
  <w15:chartTrackingRefBased/>
  <w15:docId w15:val="{E24D1E82-8503-440D-800D-4B782E990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1A42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1A4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1A42"/>
    <w:rPr>
      <w:kern w:val="2"/>
      <w:sz w:val="24"/>
      <w:szCs w:val="24"/>
      <w14:ligatures w14:val="standardContextual"/>
    </w:rPr>
  </w:style>
  <w:style w:type="paragraph" w:styleId="Sinespaciado">
    <w:name w:val="No Spacing"/>
    <w:link w:val="SinespaciadoCar"/>
    <w:uiPriority w:val="1"/>
    <w:qFormat/>
    <w:rsid w:val="00D01A42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01A42"/>
    <w:rPr>
      <w:rFonts w:eastAsiaTheme="minorEastAsia"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39"/>
    <w:rsid w:val="00D01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2025-04-02T15:17:00Z</dcterms:created>
  <dcterms:modified xsi:type="dcterms:W3CDTF">2025-04-02T15:26:00Z</dcterms:modified>
</cp:coreProperties>
</file>