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63A85" w14:textId="77777777" w:rsidR="00847B57" w:rsidRPr="00510669" w:rsidRDefault="00847B57" w:rsidP="00847B57">
      <w:pPr>
        <w:jc w:val="both"/>
        <w:rPr>
          <w:rFonts w:ascii="Arial" w:hAnsi="Arial" w:cs="Arial"/>
        </w:rPr>
      </w:pPr>
    </w:p>
    <w:p w14:paraId="52A6E6E2" w14:textId="77777777" w:rsidR="00847B57" w:rsidRDefault="00847B57" w:rsidP="00847B57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847B57" w14:paraId="68D05D45" w14:textId="77777777" w:rsidTr="008543F9">
        <w:trPr>
          <w:trHeight w:val="1380"/>
        </w:trPr>
        <w:tc>
          <w:tcPr>
            <w:tcW w:w="9776" w:type="dxa"/>
          </w:tcPr>
          <w:p w14:paraId="67F44A5C" w14:textId="77777777" w:rsidR="00847B57" w:rsidRPr="00510669" w:rsidRDefault="00847B57" w:rsidP="008543F9">
            <w:pPr>
              <w:jc w:val="center"/>
              <w:rPr>
                <w:rFonts w:ascii="Arial" w:hAnsi="Arial" w:cs="Arial"/>
                <w:b/>
                <w:bCs/>
              </w:rPr>
            </w:pPr>
            <w:r w:rsidRPr="00510669">
              <w:rPr>
                <w:rFonts w:ascii="Arial" w:hAnsi="Arial" w:cs="Arial"/>
                <w:b/>
                <w:bCs/>
              </w:rPr>
              <w:t xml:space="preserve">OCTAVA SESIÓN EXTRAORDINARIA </w:t>
            </w:r>
          </w:p>
          <w:p w14:paraId="21D59898" w14:textId="77777777" w:rsidR="00847B57" w:rsidRPr="00510669" w:rsidRDefault="00847B57" w:rsidP="008543F9">
            <w:pPr>
              <w:jc w:val="center"/>
              <w:rPr>
                <w:rFonts w:ascii="Arial" w:hAnsi="Arial" w:cs="Arial"/>
                <w:b/>
                <w:bCs/>
              </w:rPr>
            </w:pPr>
            <w:r w:rsidRPr="00510669">
              <w:rPr>
                <w:rFonts w:ascii="Arial" w:hAnsi="Arial" w:cs="Arial"/>
                <w:b/>
                <w:bCs/>
              </w:rPr>
              <w:t>COMISIÓN EDILICIA PERMANENTE DE</w:t>
            </w:r>
          </w:p>
          <w:p w14:paraId="1A4BCBA6" w14:textId="77777777" w:rsidR="00847B57" w:rsidRDefault="00847B57" w:rsidP="008543F9">
            <w:pPr>
              <w:jc w:val="center"/>
              <w:rPr>
                <w:rFonts w:ascii="Arial" w:hAnsi="Arial" w:cs="Arial"/>
                <w:b/>
                <w:bCs/>
              </w:rPr>
            </w:pPr>
            <w:r w:rsidRPr="00510669">
              <w:rPr>
                <w:rFonts w:ascii="Arial" w:hAnsi="Arial" w:cs="Arial"/>
                <w:b/>
                <w:bCs/>
              </w:rPr>
              <w:t>HACIENDA PÚBLICA Y PATRIMONIO MUNICIPAL.</w:t>
            </w:r>
          </w:p>
        </w:tc>
      </w:tr>
    </w:tbl>
    <w:p w14:paraId="1C97023A" w14:textId="77777777" w:rsidR="00847B57" w:rsidRDefault="00847B57" w:rsidP="00847B57">
      <w:pPr>
        <w:jc w:val="both"/>
        <w:rPr>
          <w:rFonts w:ascii="Arial" w:hAnsi="Arial" w:cs="Arial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847B57" w14:paraId="6A183CE7" w14:textId="77777777" w:rsidTr="00847B57">
        <w:tc>
          <w:tcPr>
            <w:tcW w:w="9776" w:type="dxa"/>
          </w:tcPr>
          <w:p w14:paraId="328A752C" w14:textId="77777777" w:rsidR="00847B57" w:rsidRDefault="00847B57" w:rsidP="00847B5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EBE313F" w14:textId="117437B9" w:rsidR="00847B57" w:rsidRPr="00227048" w:rsidRDefault="00847B57" w:rsidP="00847B5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7048">
              <w:rPr>
                <w:rFonts w:ascii="Arial" w:hAnsi="Arial" w:cs="Arial"/>
                <w:b/>
                <w:bCs/>
                <w:sz w:val="20"/>
                <w:szCs w:val="20"/>
              </w:rPr>
              <w:t>ORDEN DEL DÍA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63CA7C87" w14:textId="77777777" w:rsidR="00847B57" w:rsidRDefault="00847B57" w:rsidP="00847B5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8A74152" w14:textId="77777777" w:rsidR="00847B57" w:rsidRDefault="00847B57" w:rsidP="00847B57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9BD0D61" w14:textId="77777777" w:rsidR="00847B57" w:rsidRPr="00847B57" w:rsidRDefault="00847B57" w:rsidP="00847B57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847B57">
        <w:rPr>
          <w:rFonts w:ascii="Arial" w:hAnsi="Arial" w:cs="Arial"/>
          <w:sz w:val="24"/>
          <w:szCs w:val="24"/>
          <w:lang w:val="es-ES_tradnl"/>
        </w:rPr>
        <w:t>Lista de asistencia.</w:t>
      </w:r>
    </w:p>
    <w:p w14:paraId="04B6F172" w14:textId="77777777" w:rsidR="00847B57" w:rsidRPr="00847B57" w:rsidRDefault="00847B57" w:rsidP="00847B57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847B57">
        <w:rPr>
          <w:rFonts w:ascii="Arial" w:hAnsi="Arial" w:cs="Arial"/>
          <w:sz w:val="24"/>
          <w:szCs w:val="24"/>
          <w:lang w:val="es-ES_tradnl"/>
        </w:rPr>
        <w:t xml:space="preserve">Aprobación del orden del día. </w:t>
      </w:r>
    </w:p>
    <w:p w14:paraId="79596685" w14:textId="77777777" w:rsidR="00847B57" w:rsidRPr="00847B57" w:rsidRDefault="00847B57" w:rsidP="00847B57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847B57">
        <w:rPr>
          <w:rFonts w:ascii="Arial" w:hAnsi="Arial" w:cs="Arial"/>
          <w:sz w:val="24"/>
          <w:szCs w:val="24"/>
          <w:lang w:val="es-ES_tradnl"/>
        </w:rPr>
        <w:t>Declaración de Quórum.</w:t>
      </w:r>
    </w:p>
    <w:p w14:paraId="75BF00C9" w14:textId="77777777" w:rsidR="00847B57" w:rsidRPr="00847B57" w:rsidRDefault="00847B57" w:rsidP="00847B57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847B57">
        <w:rPr>
          <w:rFonts w:ascii="Arial" w:hAnsi="Arial" w:cs="Arial"/>
          <w:sz w:val="24"/>
          <w:szCs w:val="24"/>
          <w:lang w:val="es-ES_tradnl"/>
        </w:rPr>
        <w:t xml:space="preserve">Instalación de la Comisión </w:t>
      </w:r>
      <w:proofErr w:type="gramStart"/>
      <w:r w:rsidRPr="00847B57">
        <w:rPr>
          <w:rFonts w:ascii="Arial" w:hAnsi="Arial" w:cs="Arial"/>
          <w:sz w:val="24"/>
          <w:szCs w:val="24"/>
        </w:rPr>
        <w:t>E</w:t>
      </w:r>
      <w:r w:rsidRPr="00847B57">
        <w:rPr>
          <w:rFonts w:ascii="Arial" w:hAnsi="Arial" w:cs="Arial"/>
          <w:sz w:val="24"/>
          <w:szCs w:val="24"/>
          <w:lang w:val="es-ES_tradnl"/>
        </w:rPr>
        <w:t>dilicia</w:t>
      </w:r>
      <w:proofErr w:type="gramEnd"/>
      <w:r w:rsidRPr="00847B57">
        <w:rPr>
          <w:rFonts w:ascii="Arial" w:hAnsi="Arial" w:cs="Arial"/>
          <w:sz w:val="24"/>
          <w:szCs w:val="24"/>
          <w:lang w:val="es-ES_tradnl"/>
        </w:rPr>
        <w:t xml:space="preserve"> Permanente de Hacienda Pública y Patrimonio Municipal y toma de protesta de los nuevos integrantes. </w:t>
      </w:r>
    </w:p>
    <w:p w14:paraId="3B8E249E" w14:textId="77777777" w:rsidR="00847B57" w:rsidRPr="00847B57" w:rsidRDefault="00847B57" w:rsidP="00847B57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847B57">
        <w:rPr>
          <w:rFonts w:ascii="Arial" w:hAnsi="Arial" w:cs="Arial"/>
          <w:sz w:val="24"/>
          <w:szCs w:val="24"/>
          <w:lang w:val="es-ES_tradnl"/>
        </w:rPr>
        <w:t xml:space="preserve">Clausura. </w:t>
      </w:r>
    </w:p>
    <w:p w14:paraId="571F9624" w14:textId="77777777" w:rsidR="00847B57" w:rsidRPr="00847B57" w:rsidRDefault="00847B57" w:rsidP="00847B57">
      <w:pPr>
        <w:rPr>
          <w:rFonts w:ascii="Arial" w:hAnsi="Arial" w:cs="Arial"/>
          <w:sz w:val="24"/>
          <w:szCs w:val="24"/>
        </w:rPr>
      </w:pPr>
    </w:p>
    <w:p w14:paraId="683D1C99" w14:textId="7552EDE0" w:rsidR="00847B57" w:rsidRPr="00510669" w:rsidRDefault="00847B57" w:rsidP="00847B57">
      <w:pPr>
        <w:jc w:val="both"/>
        <w:rPr>
          <w:rFonts w:ascii="Arial" w:hAnsi="Arial" w:cs="Arial"/>
          <w:b/>
          <w:bCs/>
        </w:rPr>
      </w:pPr>
      <w:r w:rsidRPr="00510669">
        <w:rPr>
          <w:rFonts w:ascii="Arial" w:hAnsi="Arial" w:cs="Arial"/>
        </w:rPr>
        <w:t xml:space="preserve">Votación del orden del día, </w:t>
      </w:r>
      <w:r w:rsidRPr="00510669">
        <w:rPr>
          <w:rFonts w:ascii="Arial" w:hAnsi="Arial" w:cs="Arial"/>
          <w:b/>
          <w:bCs/>
        </w:rPr>
        <w:t>aprobado por unanimidad</w:t>
      </w:r>
      <w:r>
        <w:rPr>
          <w:rFonts w:ascii="Arial" w:hAnsi="Arial" w:cs="Arial"/>
          <w:b/>
          <w:bCs/>
        </w:rPr>
        <w:t xml:space="preserve"> de los Regidores presentes</w:t>
      </w:r>
      <w:r w:rsidRPr="00510669">
        <w:rPr>
          <w:rFonts w:ascii="Arial" w:hAnsi="Arial" w:cs="Arial"/>
          <w:b/>
          <w:bCs/>
        </w:rPr>
        <w:t>.</w:t>
      </w:r>
    </w:p>
    <w:p w14:paraId="0B7EF5E6" w14:textId="47DFF8BA" w:rsidR="00847B57" w:rsidRPr="00510669" w:rsidRDefault="00847B57" w:rsidP="00847B57">
      <w:pPr>
        <w:spacing w:line="276" w:lineRule="auto"/>
        <w:jc w:val="both"/>
        <w:rPr>
          <w:rFonts w:ascii="Arial" w:hAnsi="Arial" w:cs="Arial"/>
          <w:b/>
          <w:lang w:eastAsia="es-ES_tradnl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4390"/>
        <w:gridCol w:w="1559"/>
        <w:gridCol w:w="1843"/>
        <w:gridCol w:w="1984"/>
      </w:tblGrid>
      <w:tr w:rsidR="00847B57" w:rsidRPr="00510669" w14:paraId="713D3FE6" w14:textId="77777777" w:rsidTr="008543F9">
        <w:tc>
          <w:tcPr>
            <w:tcW w:w="4390" w:type="dxa"/>
          </w:tcPr>
          <w:p w14:paraId="20AC23A4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14:paraId="06E00F11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sz w:val="16"/>
                <w:szCs w:val="16"/>
              </w:rPr>
              <w:t>A favor</w:t>
            </w:r>
          </w:p>
        </w:tc>
        <w:tc>
          <w:tcPr>
            <w:tcW w:w="1843" w:type="dxa"/>
          </w:tcPr>
          <w:p w14:paraId="5CAEB366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sz w:val="16"/>
                <w:szCs w:val="16"/>
              </w:rPr>
              <w:t>En Contra</w:t>
            </w:r>
          </w:p>
        </w:tc>
        <w:tc>
          <w:tcPr>
            <w:tcW w:w="1984" w:type="dxa"/>
          </w:tcPr>
          <w:p w14:paraId="3525410C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sz w:val="16"/>
                <w:szCs w:val="16"/>
              </w:rPr>
              <w:t>En Abstención</w:t>
            </w:r>
          </w:p>
        </w:tc>
      </w:tr>
      <w:tr w:rsidR="00847B57" w:rsidRPr="00510669" w14:paraId="7497B02A" w14:textId="77777777" w:rsidTr="008543F9">
        <w:tc>
          <w:tcPr>
            <w:tcW w:w="4390" w:type="dxa"/>
          </w:tcPr>
          <w:p w14:paraId="55C952E3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>C. Claudia Margarita Robles Gómez</w:t>
            </w:r>
          </w:p>
          <w:p w14:paraId="277DC3E1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sz w:val="16"/>
                <w:szCs w:val="16"/>
              </w:rPr>
              <w:t xml:space="preserve">Síndica Y presidenta de la Comisión </w:t>
            </w:r>
            <w:proofErr w:type="gramStart"/>
            <w:r w:rsidRPr="00510669">
              <w:rPr>
                <w:rFonts w:ascii="Arial" w:hAnsi="Arial" w:cs="Arial"/>
                <w:sz w:val="16"/>
                <w:szCs w:val="16"/>
              </w:rPr>
              <w:t>Edilicia</w:t>
            </w:r>
            <w:proofErr w:type="gramEnd"/>
            <w:r w:rsidRPr="00510669">
              <w:rPr>
                <w:rFonts w:ascii="Arial" w:hAnsi="Arial" w:cs="Arial"/>
                <w:sz w:val="16"/>
                <w:szCs w:val="16"/>
              </w:rPr>
              <w:t xml:space="preserve"> Permanente de Hacienda Pública y Patrimonio Municipal. </w:t>
            </w:r>
          </w:p>
        </w:tc>
        <w:tc>
          <w:tcPr>
            <w:tcW w:w="1559" w:type="dxa"/>
          </w:tcPr>
          <w:p w14:paraId="1ED05A6B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68A7247D" wp14:editId="6F2FAEA4">
                  <wp:extent cx="282947" cy="209550"/>
                  <wp:effectExtent l="0" t="0" r="3175" b="0"/>
                  <wp:docPr id="1" name="Imagen 1" descr="Marque y cruce — Vector d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que y cruce — Vector d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3" t="54820" r="49763" b="11744"/>
                          <a:stretch/>
                        </pic:blipFill>
                        <pic:spPr bwMode="auto">
                          <a:xfrm>
                            <a:off x="0" y="0"/>
                            <a:ext cx="291326" cy="21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3A297FE1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984" w:type="dxa"/>
          </w:tcPr>
          <w:p w14:paraId="651BBFBD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847B57" w:rsidRPr="00510669" w14:paraId="709D4E07" w14:textId="77777777" w:rsidTr="008543F9">
        <w:tc>
          <w:tcPr>
            <w:tcW w:w="4390" w:type="dxa"/>
          </w:tcPr>
          <w:p w14:paraId="7A4E3AC8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sz w:val="16"/>
                <w:szCs w:val="16"/>
              </w:rPr>
              <w:t xml:space="preserve">C. Karina Lizeth Nevares Carrillo. </w:t>
            </w:r>
          </w:p>
          <w:p w14:paraId="263210DB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Regidora Vocal de la Comisión </w:t>
            </w:r>
            <w:proofErr w:type="gramStart"/>
            <w:r w:rsidRPr="00510669">
              <w:rPr>
                <w:rFonts w:ascii="Arial" w:hAnsi="Arial" w:cs="Arial"/>
                <w:bCs/>
                <w:sz w:val="16"/>
                <w:szCs w:val="16"/>
              </w:rPr>
              <w:t>Edilicia</w:t>
            </w:r>
            <w:proofErr w:type="gramEnd"/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 Permanente de Hacienda Pública y Patrimonio Municipal. </w:t>
            </w:r>
          </w:p>
        </w:tc>
        <w:tc>
          <w:tcPr>
            <w:tcW w:w="1559" w:type="dxa"/>
          </w:tcPr>
          <w:p w14:paraId="69BD6152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134BC49D" wp14:editId="5CC27866">
                  <wp:extent cx="282947" cy="209550"/>
                  <wp:effectExtent l="0" t="0" r="3175" b="0"/>
                  <wp:docPr id="2" name="Imagen 2" descr="Marque y cruce — Vector d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que y cruce — Vector d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3" t="54820" r="49763" b="11744"/>
                          <a:stretch/>
                        </pic:blipFill>
                        <pic:spPr bwMode="auto">
                          <a:xfrm>
                            <a:off x="0" y="0"/>
                            <a:ext cx="291326" cy="21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214B76BC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6716CC02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47B57" w:rsidRPr="00510669" w14:paraId="28A10769" w14:textId="77777777" w:rsidTr="008543F9">
        <w:tc>
          <w:tcPr>
            <w:tcW w:w="4390" w:type="dxa"/>
          </w:tcPr>
          <w:p w14:paraId="5DC7528F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C. Regidora María Hidania Romero Rodríguez. </w:t>
            </w:r>
          </w:p>
          <w:p w14:paraId="42B72711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Regidora Vocal de la Comisión </w:t>
            </w:r>
            <w:proofErr w:type="gramStart"/>
            <w:r w:rsidRPr="00510669">
              <w:rPr>
                <w:rFonts w:ascii="Arial" w:hAnsi="Arial" w:cs="Arial"/>
                <w:bCs/>
                <w:sz w:val="16"/>
                <w:szCs w:val="16"/>
              </w:rPr>
              <w:t>Edilicia</w:t>
            </w:r>
            <w:proofErr w:type="gramEnd"/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 Permanente de Hacienda Pública y Patrimonio Municipal.</w:t>
            </w:r>
          </w:p>
        </w:tc>
        <w:tc>
          <w:tcPr>
            <w:tcW w:w="1559" w:type="dxa"/>
          </w:tcPr>
          <w:p w14:paraId="07629F54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10669">
              <w:rPr>
                <w:rFonts w:ascii="Arial" w:hAnsi="Arial" w:cs="Arial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2B91D831" wp14:editId="151FA24D">
                  <wp:extent cx="282947" cy="209550"/>
                  <wp:effectExtent l="0" t="0" r="3175" b="0"/>
                  <wp:docPr id="3" name="Imagen 3" descr="Marque y cruce — Vector d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que y cruce — Vector d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3" t="54820" r="49763" b="11744"/>
                          <a:stretch/>
                        </pic:blipFill>
                        <pic:spPr bwMode="auto">
                          <a:xfrm>
                            <a:off x="0" y="0"/>
                            <a:ext cx="291326" cy="21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6D871F6C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984" w:type="dxa"/>
          </w:tcPr>
          <w:p w14:paraId="73CD5E21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847B57" w:rsidRPr="00510669" w14:paraId="3AE95557" w14:textId="77777777" w:rsidTr="008543F9">
        <w:tc>
          <w:tcPr>
            <w:tcW w:w="4390" w:type="dxa"/>
          </w:tcPr>
          <w:p w14:paraId="44A5FE84" w14:textId="144444FE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>C. Regidor José Bertín Ch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ávez</w:t>
            </w: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Vargas. </w:t>
            </w:r>
          </w:p>
          <w:p w14:paraId="2F21F0B6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Regidora Vocal de la Comisión </w:t>
            </w:r>
            <w:proofErr w:type="gramStart"/>
            <w:r w:rsidRPr="00510669">
              <w:rPr>
                <w:rFonts w:ascii="Arial" w:hAnsi="Arial" w:cs="Arial"/>
                <w:bCs/>
                <w:sz w:val="16"/>
                <w:szCs w:val="16"/>
              </w:rPr>
              <w:t>Edilicia</w:t>
            </w:r>
            <w:proofErr w:type="gramEnd"/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 Permanente de Hacienda Pública y Patrimonio Municipal.</w:t>
            </w:r>
          </w:p>
        </w:tc>
        <w:tc>
          <w:tcPr>
            <w:tcW w:w="1559" w:type="dxa"/>
          </w:tcPr>
          <w:p w14:paraId="441C3907" w14:textId="12EF6F19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1843" w:type="dxa"/>
          </w:tcPr>
          <w:p w14:paraId="09C4A341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984" w:type="dxa"/>
          </w:tcPr>
          <w:p w14:paraId="57B7A2B1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  <w:tr w:rsidR="00847B57" w:rsidRPr="00510669" w14:paraId="7F721784" w14:textId="77777777" w:rsidTr="008543F9">
        <w:tc>
          <w:tcPr>
            <w:tcW w:w="4390" w:type="dxa"/>
          </w:tcPr>
          <w:p w14:paraId="247BB9CF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066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C. Regidor Gustavo López Sandoval.  </w:t>
            </w:r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Regidor Vocal de la Comisión </w:t>
            </w:r>
            <w:proofErr w:type="gramStart"/>
            <w:r w:rsidRPr="00510669">
              <w:rPr>
                <w:rFonts w:ascii="Arial" w:hAnsi="Arial" w:cs="Arial"/>
                <w:bCs/>
                <w:sz w:val="16"/>
                <w:szCs w:val="16"/>
              </w:rPr>
              <w:t>Edilicia</w:t>
            </w:r>
            <w:proofErr w:type="gramEnd"/>
            <w:r w:rsidRPr="00510669">
              <w:rPr>
                <w:rFonts w:ascii="Arial" w:hAnsi="Arial" w:cs="Arial"/>
                <w:bCs/>
                <w:sz w:val="16"/>
                <w:szCs w:val="16"/>
              </w:rPr>
              <w:t xml:space="preserve"> Permanente de Hacienda Pública y Patrimonio Municipal.</w:t>
            </w:r>
          </w:p>
        </w:tc>
        <w:tc>
          <w:tcPr>
            <w:tcW w:w="1559" w:type="dxa"/>
          </w:tcPr>
          <w:p w14:paraId="3993ED73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  <w:lang w:eastAsia="es-MX"/>
              </w:rPr>
            </w:pPr>
            <w:r w:rsidRPr="00510669">
              <w:rPr>
                <w:rFonts w:ascii="Arial" w:hAnsi="Arial" w:cs="Arial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3B48F802" wp14:editId="795F374B">
                  <wp:extent cx="282947" cy="209550"/>
                  <wp:effectExtent l="0" t="0" r="3175" b="0"/>
                  <wp:docPr id="1871226585" name="Imagen 1871226585" descr="Marque y cruce — Vector d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que y cruce — Vector de 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3" t="54820" r="49763" b="11744"/>
                          <a:stretch/>
                        </pic:blipFill>
                        <pic:spPr bwMode="auto">
                          <a:xfrm>
                            <a:off x="0" y="0"/>
                            <a:ext cx="291326" cy="21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7B0937E7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1984" w:type="dxa"/>
          </w:tcPr>
          <w:p w14:paraId="2BB2A509" w14:textId="77777777" w:rsidR="00847B57" w:rsidRPr="00510669" w:rsidRDefault="00847B57" w:rsidP="008543F9">
            <w:pPr>
              <w:pStyle w:val="Sinespaciado"/>
              <w:spacing w:line="276" w:lineRule="auto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</w:tr>
    </w:tbl>
    <w:p w14:paraId="56FD2D92" w14:textId="77777777" w:rsidR="00847B57" w:rsidRPr="00510669" w:rsidRDefault="00847B57" w:rsidP="00847B57">
      <w:pPr>
        <w:jc w:val="both"/>
        <w:rPr>
          <w:rFonts w:ascii="Arial" w:hAnsi="Arial" w:cs="Arial"/>
          <w:b/>
          <w:bCs/>
        </w:rPr>
      </w:pPr>
    </w:p>
    <w:p w14:paraId="49CA1560" w14:textId="6A8888A7" w:rsidR="00847B57" w:rsidRPr="00847B57" w:rsidRDefault="00847B57" w:rsidP="00847B57">
      <w:pPr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</w:rPr>
        <w:t>*</w:t>
      </w:r>
      <w:r>
        <w:rPr>
          <w:rFonts w:ascii="Arial" w:hAnsi="Arial" w:cs="Arial"/>
          <w:b/>
          <w:bCs/>
          <w:sz w:val="16"/>
          <w:szCs w:val="16"/>
        </w:rPr>
        <w:t>CMRG/</w:t>
      </w:r>
      <w:proofErr w:type="spellStart"/>
      <w:r>
        <w:rPr>
          <w:rFonts w:ascii="Arial" w:hAnsi="Arial" w:cs="Arial"/>
          <w:b/>
          <w:bCs/>
          <w:sz w:val="16"/>
          <w:szCs w:val="16"/>
        </w:rPr>
        <w:t>mgpa</w:t>
      </w:r>
      <w:proofErr w:type="spellEnd"/>
      <w:r>
        <w:rPr>
          <w:rFonts w:ascii="Arial" w:hAnsi="Arial" w:cs="Arial"/>
          <w:b/>
          <w:bCs/>
          <w:sz w:val="16"/>
          <w:szCs w:val="16"/>
        </w:rPr>
        <w:t xml:space="preserve">. </w:t>
      </w:r>
    </w:p>
    <w:sectPr w:rsidR="00847B57" w:rsidRPr="00847B57" w:rsidSect="00847B57">
      <w:headerReference w:type="even" r:id="rId8"/>
      <w:headerReference w:type="default" r:id="rId9"/>
      <w:headerReference w:type="first" r:id="rId10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FD8BB" w14:textId="77777777" w:rsidR="00A36C00" w:rsidRDefault="00A36C00" w:rsidP="00847B57">
      <w:pPr>
        <w:spacing w:after="0" w:line="240" w:lineRule="auto"/>
      </w:pPr>
      <w:r>
        <w:separator/>
      </w:r>
    </w:p>
  </w:endnote>
  <w:endnote w:type="continuationSeparator" w:id="0">
    <w:p w14:paraId="7B2E1052" w14:textId="77777777" w:rsidR="00A36C00" w:rsidRDefault="00A36C00" w:rsidP="00847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81085" w14:textId="77777777" w:rsidR="00A36C00" w:rsidRDefault="00A36C00" w:rsidP="00847B57">
      <w:pPr>
        <w:spacing w:after="0" w:line="240" w:lineRule="auto"/>
      </w:pPr>
      <w:r>
        <w:separator/>
      </w:r>
    </w:p>
  </w:footnote>
  <w:footnote w:type="continuationSeparator" w:id="0">
    <w:p w14:paraId="2CCCC2A9" w14:textId="77777777" w:rsidR="00A36C00" w:rsidRDefault="00A36C00" w:rsidP="00847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17F44" w14:textId="77777777" w:rsidR="00847B57" w:rsidRDefault="00847B57">
    <w:pPr>
      <w:pStyle w:val="Encabezado"/>
    </w:pPr>
    <w:r>
      <w:rPr>
        <w:noProof/>
      </w:rPr>
      <w:pict w14:anchorId="62B44E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4220751" o:spid="_x0000_s1025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439BC" w14:textId="77777777" w:rsidR="00847B57" w:rsidRDefault="00847B57">
    <w:pPr>
      <w:pStyle w:val="Encabezado"/>
    </w:pPr>
    <w:r>
      <w:rPr>
        <w:noProof/>
      </w:rPr>
      <w:pict w14:anchorId="7A2C4B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4220752" o:spid="_x0000_s1026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D77FD" w14:textId="77777777" w:rsidR="00847B57" w:rsidRDefault="00847B57">
    <w:pPr>
      <w:pStyle w:val="Encabezado"/>
    </w:pPr>
    <w:r>
      <w:rPr>
        <w:noProof/>
      </w:rPr>
      <w:pict w14:anchorId="03DA35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4220750" o:spid="_x0000_s1027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E276B"/>
    <w:multiLevelType w:val="hybridMultilevel"/>
    <w:tmpl w:val="1488F48A"/>
    <w:lvl w:ilvl="0" w:tplc="F17E35C4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bCs w:val="0"/>
        <w:i w:val="0"/>
        <w:iCs w:val="0"/>
        <w:sz w:val="18"/>
        <w:szCs w:val="18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A0009">
      <w:start w:val="1"/>
      <w:numFmt w:val="bullet"/>
      <w:lvlText w:val=""/>
      <w:lvlJc w:val="left"/>
      <w:pPr>
        <w:ind w:left="2340" w:hanging="360"/>
      </w:pPr>
      <w:rPr>
        <w:rFonts w:ascii="Wingdings" w:hAnsi="Wingdings" w:hint="default"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407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B57"/>
    <w:rsid w:val="00370F43"/>
    <w:rsid w:val="006501E3"/>
    <w:rsid w:val="007C2600"/>
    <w:rsid w:val="00847B57"/>
    <w:rsid w:val="00A36C00"/>
    <w:rsid w:val="00D9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A542B"/>
  <w15:chartTrackingRefBased/>
  <w15:docId w15:val="{D631F2E2-B47F-4238-B7A3-B2E83176D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B57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847B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47B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47B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47B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47B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47B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47B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47B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47B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47B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47B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47B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47B5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47B5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47B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47B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47B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47B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47B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47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47B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47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47B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47B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47B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47B5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47B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47B5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47B57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47B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7B57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847B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7B57"/>
    <w:rPr>
      <w:sz w:val="22"/>
      <w:szCs w:val="22"/>
    </w:rPr>
  </w:style>
  <w:style w:type="paragraph" w:styleId="Sinespaciado">
    <w:name w:val="No Spacing"/>
    <w:link w:val="SinespaciadoCar"/>
    <w:uiPriority w:val="1"/>
    <w:qFormat/>
    <w:rsid w:val="00847B57"/>
    <w:pPr>
      <w:spacing w:after="0" w:line="240" w:lineRule="auto"/>
    </w:pPr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47B57"/>
    <w:rPr>
      <w:sz w:val="22"/>
      <w:szCs w:val="22"/>
    </w:rPr>
  </w:style>
  <w:style w:type="table" w:styleId="Tablaconcuadrcula">
    <w:name w:val="Table Grid"/>
    <w:basedOn w:val="Tablanormal"/>
    <w:uiPriority w:val="59"/>
    <w:rsid w:val="00847B5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Gabriela Patiño Arreola</dc:creator>
  <cp:keywords/>
  <dc:description/>
  <cp:lastModifiedBy>Maria Gabriela Patiño Arreola</cp:lastModifiedBy>
  <cp:revision>1</cp:revision>
  <dcterms:created xsi:type="dcterms:W3CDTF">2026-10-02T17:16:00Z</dcterms:created>
  <dcterms:modified xsi:type="dcterms:W3CDTF">2026-10-02T17:24:00Z</dcterms:modified>
</cp:coreProperties>
</file>