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3C6D6" w14:textId="77777777" w:rsidR="00E43C09" w:rsidRPr="00510669" w:rsidRDefault="00E43C09" w:rsidP="00E43C09">
      <w:pPr>
        <w:jc w:val="both"/>
        <w:rPr>
          <w:rFonts w:ascii="Arial" w:hAnsi="Arial" w:cs="Arial"/>
        </w:rPr>
      </w:pPr>
    </w:p>
    <w:p w14:paraId="2B2FB0BF" w14:textId="77777777" w:rsidR="00E43C09" w:rsidRDefault="00E43C09" w:rsidP="00E43C09">
      <w:pPr>
        <w:jc w:val="center"/>
        <w:rPr>
          <w:rFonts w:ascii="Arial" w:hAnsi="Arial" w:cs="Arial"/>
          <w:b/>
          <w:bCs/>
          <w:sz w:val="28"/>
          <w:szCs w:val="28"/>
        </w:rPr>
      </w:pPr>
    </w:p>
    <w:tbl>
      <w:tblPr>
        <w:tblStyle w:val="Tablaconcuadrcula"/>
        <w:tblW w:w="9776" w:type="dxa"/>
        <w:tblLook w:val="04A0" w:firstRow="1" w:lastRow="0" w:firstColumn="1" w:lastColumn="0" w:noHBand="0" w:noVBand="1"/>
      </w:tblPr>
      <w:tblGrid>
        <w:gridCol w:w="9776"/>
      </w:tblGrid>
      <w:tr w:rsidR="00E43C09" w14:paraId="7BA5643D" w14:textId="77777777" w:rsidTr="008543F9">
        <w:trPr>
          <w:trHeight w:val="1380"/>
        </w:trPr>
        <w:tc>
          <w:tcPr>
            <w:tcW w:w="9776" w:type="dxa"/>
          </w:tcPr>
          <w:p w14:paraId="5F9C6148" w14:textId="77777777" w:rsidR="00E43C09" w:rsidRPr="00510669" w:rsidRDefault="00E43C09" w:rsidP="008543F9">
            <w:pPr>
              <w:jc w:val="center"/>
              <w:rPr>
                <w:rFonts w:ascii="Arial" w:hAnsi="Arial" w:cs="Arial"/>
                <w:b/>
                <w:bCs/>
              </w:rPr>
            </w:pPr>
            <w:r w:rsidRPr="00510669">
              <w:rPr>
                <w:rFonts w:ascii="Arial" w:hAnsi="Arial" w:cs="Arial"/>
                <w:b/>
                <w:bCs/>
              </w:rPr>
              <w:t xml:space="preserve">OCTAVA SESIÓN EXTRAORDINARIA </w:t>
            </w:r>
          </w:p>
          <w:p w14:paraId="0D4CF574" w14:textId="77777777" w:rsidR="00E43C09" w:rsidRPr="00510669" w:rsidRDefault="00E43C09" w:rsidP="008543F9">
            <w:pPr>
              <w:jc w:val="center"/>
              <w:rPr>
                <w:rFonts w:ascii="Arial" w:hAnsi="Arial" w:cs="Arial"/>
                <w:b/>
                <w:bCs/>
              </w:rPr>
            </w:pPr>
            <w:r w:rsidRPr="00510669">
              <w:rPr>
                <w:rFonts w:ascii="Arial" w:hAnsi="Arial" w:cs="Arial"/>
                <w:b/>
                <w:bCs/>
              </w:rPr>
              <w:t>COMISIÓN EDILICIA PERMANENTE DE</w:t>
            </w:r>
          </w:p>
          <w:p w14:paraId="5C712500" w14:textId="77777777" w:rsidR="00E43C09" w:rsidRDefault="00E43C09" w:rsidP="008543F9">
            <w:pPr>
              <w:jc w:val="center"/>
              <w:rPr>
                <w:rFonts w:ascii="Arial" w:hAnsi="Arial" w:cs="Arial"/>
                <w:b/>
                <w:bCs/>
              </w:rPr>
            </w:pPr>
            <w:r w:rsidRPr="00510669">
              <w:rPr>
                <w:rFonts w:ascii="Arial" w:hAnsi="Arial" w:cs="Arial"/>
                <w:b/>
                <w:bCs/>
              </w:rPr>
              <w:t>HACIENDA PÚBLICA Y PATRIMONIO MUNICIPAL.</w:t>
            </w:r>
          </w:p>
        </w:tc>
      </w:tr>
    </w:tbl>
    <w:p w14:paraId="13035FF0" w14:textId="77777777" w:rsidR="00E43C09" w:rsidRDefault="00E43C09" w:rsidP="00E43C09">
      <w:pPr>
        <w:jc w:val="both"/>
        <w:rPr>
          <w:rFonts w:ascii="Arial" w:hAnsi="Arial" w:cs="Arial"/>
        </w:rPr>
      </w:pPr>
    </w:p>
    <w:tbl>
      <w:tblPr>
        <w:tblStyle w:val="Tablaconcuadrcula"/>
        <w:tblW w:w="0" w:type="auto"/>
        <w:tblLook w:val="04A0" w:firstRow="1" w:lastRow="0" w:firstColumn="1" w:lastColumn="0" w:noHBand="0" w:noVBand="1"/>
      </w:tblPr>
      <w:tblGrid>
        <w:gridCol w:w="9629"/>
      </w:tblGrid>
      <w:tr w:rsidR="00E43C09" w14:paraId="338B4F72" w14:textId="77777777" w:rsidTr="00E43C09">
        <w:tc>
          <w:tcPr>
            <w:tcW w:w="9629" w:type="dxa"/>
          </w:tcPr>
          <w:p w14:paraId="008DC4FC" w14:textId="77777777" w:rsidR="00E43C09" w:rsidRDefault="00E43C09" w:rsidP="00E43C09">
            <w:pPr>
              <w:jc w:val="center"/>
              <w:rPr>
                <w:rFonts w:ascii="Arial" w:hAnsi="Arial" w:cs="Arial"/>
                <w:b/>
                <w:bCs/>
                <w:sz w:val="24"/>
                <w:szCs w:val="24"/>
              </w:rPr>
            </w:pPr>
          </w:p>
          <w:p w14:paraId="5176FB2D" w14:textId="77777777" w:rsidR="00E43C09" w:rsidRDefault="00E43C09" w:rsidP="00E43C09">
            <w:pPr>
              <w:jc w:val="center"/>
              <w:rPr>
                <w:rFonts w:ascii="Arial" w:hAnsi="Arial" w:cs="Arial"/>
                <w:b/>
                <w:bCs/>
                <w:sz w:val="24"/>
                <w:szCs w:val="24"/>
              </w:rPr>
            </w:pPr>
            <w:r w:rsidRPr="00E43C09">
              <w:rPr>
                <w:rFonts w:ascii="Arial" w:hAnsi="Arial" w:cs="Arial"/>
                <w:b/>
                <w:bCs/>
                <w:sz w:val="24"/>
                <w:szCs w:val="24"/>
              </w:rPr>
              <w:t>INFORME DETALLADO.</w:t>
            </w:r>
          </w:p>
          <w:p w14:paraId="71A72034" w14:textId="23EE1AFB" w:rsidR="00E43C09" w:rsidRPr="00E43C09" w:rsidRDefault="00E43C09" w:rsidP="00E43C09">
            <w:pPr>
              <w:jc w:val="center"/>
              <w:rPr>
                <w:rFonts w:ascii="Arial" w:hAnsi="Arial" w:cs="Arial"/>
                <w:b/>
                <w:bCs/>
                <w:sz w:val="24"/>
                <w:szCs w:val="24"/>
              </w:rPr>
            </w:pPr>
          </w:p>
        </w:tc>
      </w:tr>
    </w:tbl>
    <w:p w14:paraId="190ACBD4" w14:textId="77777777" w:rsidR="00E43C09" w:rsidRDefault="00E43C09" w:rsidP="00E43C09">
      <w:pPr>
        <w:jc w:val="both"/>
        <w:rPr>
          <w:rFonts w:ascii="Arial" w:hAnsi="Arial" w:cs="Arial"/>
          <w:b/>
          <w:bCs/>
        </w:rPr>
      </w:pPr>
    </w:p>
    <w:p w14:paraId="59E4996B" w14:textId="77777777" w:rsidR="00E43C09" w:rsidRPr="00E43C09" w:rsidRDefault="00E43C09" w:rsidP="00E43C09">
      <w:pPr>
        <w:pStyle w:val="Prrafodelista"/>
        <w:spacing w:after="0" w:line="276" w:lineRule="auto"/>
        <w:ind w:left="0"/>
        <w:jc w:val="both"/>
        <w:rPr>
          <w:rFonts w:ascii="Arial" w:hAnsi="Arial" w:cs="Arial"/>
          <w:sz w:val="28"/>
          <w:szCs w:val="28"/>
          <w:lang w:val="es-ES_tradnl"/>
        </w:rPr>
      </w:pPr>
      <w:r w:rsidRPr="00E43C09">
        <w:rPr>
          <w:rFonts w:ascii="Arial" w:hAnsi="Arial" w:cs="Arial"/>
          <w:b/>
          <w:bCs/>
          <w:sz w:val="28"/>
          <w:szCs w:val="28"/>
        </w:rPr>
        <w:t>Punto número 4 del Orden del día:</w:t>
      </w:r>
    </w:p>
    <w:p w14:paraId="42734B99" w14:textId="77777777" w:rsidR="00E43C09" w:rsidRPr="00E43C09" w:rsidRDefault="00E43C09" w:rsidP="00E43C09">
      <w:pPr>
        <w:pStyle w:val="Prrafodelista"/>
        <w:spacing w:after="0" w:line="276" w:lineRule="auto"/>
        <w:ind w:left="0"/>
        <w:jc w:val="both"/>
        <w:rPr>
          <w:rFonts w:ascii="Arial" w:hAnsi="Arial" w:cs="Arial"/>
          <w:b/>
          <w:bCs/>
          <w:sz w:val="28"/>
          <w:szCs w:val="28"/>
        </w:rPr>
      </w:pPr>
    </w:p>
    <w:p w14:paraId="0C70B8EA" w14:textId="78A654A2" w:rsidR="00E43C09" w:rsidRPr="00E43C09" w:rsidRDefault="00E43C09" w:rsidP="00E43C09">
      <w:pPr>
        <w:pStyle w:val="Prrafodelista"/>
        <w:spacing w:after="0" w:line="276" w:lineRule="auto"/>
        <w:ind w:left="0"/>
        <w:jc w:val="both"/>
        <w:rPr>
          <w:rFonts w:ascii="Arial" w:hAnsi="Arial" w:cs="Arial"/>
          <w:sz w:val="28"/>
          <w:szCs w:val="28"/>
          <w:lang w:val="es-ES_tradnl"/>
        </w:rPr>
      </w:pPr>
      <w:r w:rsidRPr="00E43C09">
        <w:rPr>
          <w:rFonts w:ascii="Arial" w:hAnsi="Arial" w:cs="Arial"/>
          <w:b/>
          <w:bCs/>
          <w:sz w:val="28"/>
          <w:szCs w:val="28"/>
        </w:rPr>
        <w:t>4.</w:t>
      </w:r>
      <w:proofErr w:type="gramStart"/>
      <w:r w:rsidRPr="00E43C09">
        <w:rPr>
          <w:rFonts w:ascii="Arial" w:hAnsi="Arial" w:cs="Arial"/>
          <w:b/>
          <w:bCs/>
          <w:sz w:val="28"/>
          <w:szCs w:val="28"/>
        </w:rPr>
        <w:t xml:space="preserve">-  </w:t>
      </w:r>
      <w:r w:rsidRPr="00E43C09">
        <w:rPr>
          <w:rFonts w:ascii="Arial" w:hAnsi="Arial" w:cs="Arial"/>
          <w:sz w:val="28"/>
          <w:szCs w:val="28"/>
          <w:lang w:val="es-ES_tradnl"/>
        </w:rPr>
        <w:t>Instalación</w:t>
      </w:r>
      <w:proofErr w:type="gramEnd"/>
      <w:r w:rsidRPr="00E43C09">
        <w:rPr>
          <w:rFonts w:ascii="Arial" w:hAnsi="Arial" w:cs="Arial"/>
          <w:sz w:val="28"/>
          <w:szCs w:val="28"/>
          <w:lang w:val="es-ES_tradnl"/>
        </w:rPr>
        <w:t xml:space="preserve"> de la Comisión </w:t>
      </w:r>
      <w:proofErr w:type="gramStart"/>
      <w:r w:rsidRPr="00E43C09">
        <w:rPr>
          <w:rFonts w:ascii="Arial" w:hAnsi="Arial" w:cs="Arial"/>
          <w:sz w:val="28"/>
          <w:szCs w:val="28"/>
        </w:rPr>
        <w:t>E</w:t>
      </w:r>
      <w:r w:rsidRPr="00E43C09">
        <w:rPr>
          <w:rFonts w:ascii="Arial" w:hAnsi="Arial" w:cs="Arial"/>
          <w:sz w:val="28"/>
          <w:szCs w:val="28"/>
          <w:lang w:val="es-ES_tradnl"/>
        </w:rPr>
        <w:t>dilicia</w:t>
      </w:r>
      <w:proofErr w:type="gramEnd"/>
      <w:r w:rsidRPr="00E43C09">
        <w:rPr>
          <w:rFonts w:ascii="Arial" w:hAnsi="Arial" w:cs="Arial"/>
          <w:sz w:val="28"/>
          <w:szCs w:val="28"/>
          <w:lang w:val="es-ES_tradnl"/>
        </w:rPr>
        <w:t xml:space="preserve"> Permanente de Hacienda Pública y Patrimonio Municipal y toma de protesta de los nuevos integrantes. </w:t>
      </w:r>
    </w:p>
    <w:p w14:paraId="6E341A52" w14:textId="5B72A9BF" w:rsidR="00E43C09" w:rsidRPr="00E43C09" w:rsidRDefault="00E43C09" w:rsidP="00E43C09">
      <w:pPr>
        <w:jc w:val="both"/>
        <w:rPr>
          <w:rFonts w:ascii="Arial" w:hAnsi="Arial" w:cs="Arial"/>
          <w:b/>
          <w:bCs/>
          <w:sz w:val="28"/>
          <w:szCs w:val="28"/>
        </w:rPr>
      </w:pPr>
    </w:p>
    <w:p w14:paraId="15C08EB7" w14:textId="0FA171D9" w:rsidR="00E43C09" w:rsidRPr="00E43C09" w:rsidRDefault="00E43C09" w:rsidP="00E43C09">
      <w:pPr>
        <w:jc w:val="both"/>
        <w:rPr>
          <w:rFonts w:ascii="Arial" w:hAnsi="Arial" w:cs="Arial"/>
          <w:b/>
          <w:bCs/>
          <w:sz w:val="28"/>
          <w:szCs w:val="28"/>
        </w:rPr>
      </w:pPr>
      <w:r w:rsidRPr="00E43C09">
        <w:rPr>
          <w:rFonts w:ascii="Arial" w:hAnsi="Arial" w:cs="Arial"/>
          <w:sz w:val="28"/>
          <w:szCs w:val="28"/>
        </w:rPr>
        <w:t>E</w:t>
      </w:r>
      <w:r w:rsidRPr="00E43C09">
        <w:rPr>
          <w:rFonts w:ascii="Arial" w:hAnsi="Arial" w:cs="Arial"/>
          <w:sz w:val="28"/>
          <w:szCs w:val="28"/>
        </w:rPr>
        <w:t>n virtud de que en el punto número cuatro, de la sesión pública extraordinaria de Ayuntamiento número 79 del pleno del Honorable Ayuntamiento Constitucional de Zapotlán el Grande Jalisco, la Ciudadana Magali Casillas Contreras, en su carácter de Presidenta Municipal y en apego a sus facultades y atribuciones, presentó la iniciativa de acuerdo que modifica la integración de las comisiones permanentes del Honorable Ayuntamiento Constitucional de Zapotlán  el Grande de Jalisco para el periodo constitucional 2024-2027, la que fue aprobada por unanimidad de los regidores presentes, misma en la que</w:t>
      </w:r>
      <w:r>
        <w:rPr>
          <w:rFonts w:ascii="Arial" w:hAnsi="Arial" w:cs="Arial"/>
          <w:sz w:val="28"/>
          <w:szCs w:val="28"/>
        </w:rPr>
        <w:t>,</w:t>
      </w:r>
      <w:r w:rsidRPr="00E43C09">
        <w:rPr>
          <w:rFonts w:ascii="Arial" w:hAnsi="Arial" w:cs="Arial"/>
          <w:sz w:val="28"/>
          <w:szCs w:val="28"/>
        </w:rPr>
        <w:t xml:space="preserve"> fui nombrada presidenta de la Comisión de Edilicia Permanente de Hacienda Pública y Patrimonio Municipal, con las facultades conferidas por dicho ayuntamiento, me permito instalar formalmente la comisión de mérito,</w:t>
      </w:r>
      <w:r>
        <w:rPr>
          <w:rFonts w:ascii="Arial" w:hAnsi="Arial" w:cs="Arial"/>
          <w:sz w:val="28"/>
          <w:szCs w:val="28"/>
        </w:rPr>
        <w:t xml:space="preserve"> y la toma de protesta de sus integrantes, a efecto de que quede formalmente integrada. </w:t>
      </w:r>
    </w:p>
    <w:p w14:paraId="1C1C6CE9" w14:textId="77777777" w:rsidR="00E43C09" w:rsidRPr="00E43C09" w:rsidRDefault="00E43C09" w:rsidP="00E43C09">
      <w:pPr>
        <w:jc w:val="both"/>
        <w:rPr>
          <w:rFonts w:ascii="Arial" w:hAnsi="Arial" w:cs="Arial"/>
          <w:b/>
          <w:bCs/>
          <w:sz w:val="28"/>
          <w:szCs w:val="28"/>
        </w:rPr>
      </w:pPr>
    </w:p>
    <w:p w14:paraId="32BE5C51" w14:textId="77777777" w:rsidR="00E43C09" w:rsidRPr="00510669" w:rsidRDefault="00E43C09" w:rsidP="00E43C09">
      <w:pPr>
        <w:jc w:val="both"/>
        <w:rPr>
          <w:rFonts w:ascii="Arial" w:hAnsi="Arial" w:cs="Arial"/>
          <w:b/>
          <w:bCs/>
        </w:rPr>
      </w:pPr>
    </w:p>
    <w:p w14:paraId="4E3A3ED5" w14:textId="77777777" w:rsidR="00E43C09" w:rsidRPr="00847B57" w:rsidRDefault="00E43C09" w:rsidP="00E43C09">
      <w:pPr>
        <w:jc w:val="both"/>
        <w:rPr>
          <w:rFonts w:ascii="Arial" w:hAnsi="Arial" w:cs="Arial"/>
          <w:b/>
          <w:bCs/>
          <w:sz w:val="16"/>
          <w:szCs w:val="16"/>
        </w:rPr>
      </w:pPr>
      <w:r>
        <w:rPr>
          <w:rFonts w:ascii="Arial" w:hAnsi="Arial" w:cs="Arial"/>
          <w:b/>
          <w:bCs/>
        </w:rPr>
        <w:t>*</w:t>
      </w:r>
      <w:r>
        <w:rPr>
          <w:rFonts w:ascii="Arial" w:hAnsi="Arial" w:cs="Arial"/>
          <w:b/>
          <w:bCs/>
          <w:sz w:val="16"/>
          <w:szCs w:val="16"/>
        </w:rPr>
        <w:t>CMRG/</w:t>
      </w:r>
      <w:proofErr w:type="spellStart"/>
      <w:r>
        <w:rPr>
          <w:rFonts w:ascii="Arial" w:hAnsi="Arial" w:cs="Arial"/>
          <w:b/>
          <w:bCs/>
          <w:sz w:val="16"/>
          <w:szCs w:val="16"/>
        </w:rPr>
        <w:t>mgpa</w:t>
      </w:r>
      <w:proofErr w:type="spellEnd"/>
      <w:r>
        <w:rPr>
          <w:rFonts w:ascii="Arial" w:hAnsi="Arial" w:cs="Arial"/>
          <w:b/>
          <w:bCs/>
          <w:sz w:val="16"/>
          <w:szCs w:val="16"/>
        </w:rPr>
        <w:t xml:space="preserve">. </w:t>
      </w:r>
    </w:p>
    <w:p w14:paraId="7472F974" w14:textId="77777777" w:rsidR="00370F43" w:rsidRDefault="00370F43"/>
    <w:sectPr w:rsidR="00370F43" w:rsidSect="00E43C09">
      <w:headerReference w:type="even" r:id="rId5"/>
      <w:headerReference w:type="default" r:id="rId6"/>
      <w:headerReference w:type="first" r:id="rId7"/>
      <w:pgSz w:w="12240" w:h="15840"/>
      <w:pgMar w:top="1417" w:right="900"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7437" w14:textId="77777777" w:rsidR="00E43C09" w:rsidRDefault="00E43C09">
    <w:pPr>
      <w:pStyle w:val="Encabezado"/>
    </w:pPr>
    <w:r>
      <w:rPr>
        <w:noProof/>
      </w:rPr>
      <w:pict w14:anchorId="28D5CD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4220751" o:spid="_x0000_s1025" type="#_x0000_t75" style="position:absolute;margin-left:0;margin-top:0;width:612.25pt;height:792.25pt;z-index:-251658240;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BA052" w14:textId="77777777" w:rsidR="00E43C09" w:rsidRDefault="00E43C09">
    <w:pPr>
      <w:pStyle w:val="Encabezado"/>
    </w:pPr>
    <w:r>
      <w:rPr>
        <w:noProof/>
      </w:rPr>
      <w:pict w14:anchorId="02AF5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4220752" o:spid="_x0000_s1026" type="#_x0000_t75" style="position:absolute;margin-left:0;margin-top:0;width:612.25pt;height:792.25pt;z-index:-251657216;mso-position-horizontal:center;mso-position-horizontal-relative:margin;mso-position-vertical:center;mso-position-vertical-relative:margin"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A5669" w14:textId="77777777" w:rsidR="00E43C09" w:rsidRDefault="00E43C09">
    <w:pPr>
      <w:pStyle w:val="Encabezado"/>
    </w:pPr>
    <w:r>
      <w:rPr>
        <w:noProof/>
      </w:rPr>
      <w:pict w14:anchorId="6A4EC4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4220750" o:spid="_x0000_s1027" type="#_x0000_t75" style="position:absolute;margin-left:0;margin-top:0;width:612.25pt;height:792.25pt;z-index:-251657216;mso-position-horizontal:center;mso-position-horizontal-relative:margin;mso-position-vertical:center;mso-position-vertical-relative:margin"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E276B"/>
    <w:multiLevelType w:val="hybridMultilevel"/>
    <w:tmpl w:val="1488F48A"/>
    <w:lvl w:ilvl="0" w:tplc="F17E35C4">
      <w:start w:val="1"/>
      <w:numFmt w:val="decimal"/>
      <w:lvlText w:val="%1."/>
      <w:lvlJc w:val="left"/>
      <w:pPr>
        <w:ind w:left="502" w:hanging="360"/>
      </w:pPr>
      <w:rPr>
        <w:rFonts w:ascii="Arial" w:hAnsi="Arial" w:cs="Arial" w:hint="default"/>
        <w:b w:val="0"/>
        <w:bCs w:val="0"/>
        <w:i w:val="0"/>
        <w:iCs w:val="0"/>
        <w:sz w:val="18"/>
        <w:szCs w:val="18"/>
      </w:rPr>
    </w:lvl>
    <w:lvl w:ilvl="1" w:tplc="080A0001">
      <w:start w:val="1"/>
      <w:numFmt w:val="bullet"/>
      <w:lvlText w:val=""/>
      <w:lvlJc w:val="left"/>
      <w:pPr>
        <w:ind w:left="1440" w:hanging="360"/>
      </w:pPr>
      <w:rPr>
        <w:rFonts w:ascii="Symbol" w:hAnsi="Symbol" w:hint="default"/>
      </w:rPr>
    </w:lvl>
    <w:lvl w:ilvl="2" w:tplc="080A0009">
      <w:start w:val="1"/>
      <w:numFmt w:val="bullet"/>
      <w:lvlText w:val=""/>
      <w:lvlJc w:val="left"/>
      <w:pPr>
        <w:ind w:left="2340" w:hanging="360"/>
      </w:pPr>
      <w:rPr>
        <w:rFonts w:ascii="Wingdings" w:hAnsi="Wingding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24076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09"/>
    <w:rsid w:val="00370F43"/>
    <w:rsid w:val="006501E3"/>
    <w:rsid w:val="007C2600"/>
    <w:rsid w:val="00D92487"/>
    <w:rsid w:val="00E43C0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793CF"/>
  <w15:chartTrackingRefBased/>
  <w15:docId w15:val="{2920541A-D5FD-4128-AFF2-53483A208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C09"/>
    <w:pPr>
      <w:spacing w:line="259" w:lineRule="auto"/>
    </w:pPr>
    <w:rPr>
      <w:sz w:val="22"/>
      <w:szCs w:val="22"/>
    </w:rPr>
  </w:style>
  <w:style w:type="paragraph" w:styleId="Ttulo1">
    <w:name w:val="heading 1"/>
    <w:basedOn w:val="Normal"/>
    <w:next w:val="Normal"/>
    <w:link w:val="Ttulo1Car"/>
    <w:uiPriority w:val="9"/>
    <w:qFormat/>
    <w:rsid w:val="00E43C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43C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43C0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43C0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43C0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43C0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43C0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43C0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43C0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3C0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43C0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43C0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43C0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43C0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43C0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3C0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3C0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3C09"/>
    <w:rPr>
      <w:rFonts w:eastAsiaTheme="majorEastAsia" w:cstheme="majorBidi"/>
      <w:color w:val="272727" w:themeColor="text1" w:themeTint="D8"/>
    </w:rPr>
  </w:style>
  <w:style w:type="paragraph" w:styleId="Ttulo">
    <w:name w:val="Title"/>
    <w:basedOn w:val="Normal"/>
    <w:next w:val="Normal"/>
    <w:link w:val="TtuloCar"/>
    <w:uiPriority w:val="10"/>
    <w:qFormat/>
    <w:rsid w:val="00E43C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43C0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43C0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43C0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43C09"/>
    <w:pPr>
      <w:spacing w:before="160"/>
      <w:jc w:val="center"/>
    </w:pPr>
    <w:rPr>
      <w:i/>
      <w:iCs/>
      <w:color w:val="404040" w:themeColor="text1" w:themeTint="BF"/>
    </w:rPr>
  </w:style>
  <w:style w:type="character" w:customStyle="1" w:styleId="CitaCar">
    <w:name w:val="Cita Car"/>
    <w:basedOn w:val="Fuentedeprrafopredeter"/>
    <w:link w:val="Cita"/>
    <w:uiPriority w:val="29"/>
    <w:rsid w:val="00E43C09"/>
    <w:rPr>
      <w:i/>
      <w:iCs/>
      <w:color w:val="404040" w:themeColor="text1" w:themeTint="BF"/>
    </w:rPr>
  </w:style>
  <w:style w:type="paragraph" w:styleId="Prrafodelista">
    <w:name w:val="List Paragraph"/>
    <w:basedOn w:val="Normal"/>
    <w:uiPriority w:val="34"/>
    <w:qFormat/>
    <w:rsid w:val="00E43C09"/>
    <w:pPr>
      <w:ind w:left="720"/>
      <w:contextualSpacing/>
    </w:pPr>
  </w:style>
  <w:style w:type="character" w:styleId="nfasisintenso">
    <w:name w:val="Intense Emphasis"/>
    <w:basedOn w:val="Fuentedeprrafopredeter"/>
    <w:uiPriority w:val="21"/>
    <w:qFormat/>
    <w:rsid w:val="00E43C09"/>
    <w:rPr>
      <w:i/>
      <w:iCs/>
      <w:color w:val="2F5496" w:themeColor="accent1" w:themeShade="BF"/>
    </w:rPr>
  </w:style>
  <w:style w:type="paragraph" w:styleId="Citadestacada">
    <w:name w:val="Intense Quote"/>
    <w:basedOn w:val="Normal"/>
    <w:next w:val="Normal"/>
    <w:link w:val="CitadestacadaCar"/>
    <w:uiPriority w:val="30"/>
    <w:qFormat/>
    <w:rsid w:val="00E43C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43C09"/>
    <w:rPr>
      <w:i/>
      <w:iCs/>
      <w:color w:val="2F5496" w:themeColor="accent1" w:themeShade="BF"/>
    </w:rPr>
  </w:style>
  <w:style w:type="character" w:styleId="Referenciaintensa">
    <w:name w:val="Intense Reference"/>
    <w:basedOn w:val="Fuentedeprrafopredeter"/>
    <w:uiPriority w:val="32"/>
    <w:qFormat/>
    <w:rsid w:val="00E43C09"/>
    <w:rPr>
      <w:b/>
      <w:bCs/>
      <w:smallCaps/>
      <w:color w:val="2F5496" w:themeColor="accent1" w:themeShade="BF"/>
      <w:spacing w:val="5"/>
    </w:rPr>
  </w:style>
  <w:style w:type="paragraph" w:styleId="Encabezado">
    <w:name w:val="header"/>
    <w:basedOn w:val="Normal"/>
    <w:link w:val="EncabezadoCar"/>
    <w:uiPriority w:val="99"/>
    <w:unhideWhenUsed/>
    <w:rsid w:val="00E43C0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43C09"/>
    <w:rPr>
      <w:sz w:val="22"/>
      <w:szCs w:val="22"/>
    </w:rPr>
  </w:style>
  <w:style w:type="paragraph" w:styleId="Sinespaciado">
    <w:name w:val="No Spacing"/>
    <w:link w:val="SinespaciadoCar"/>
    <w:uiPriority w:val="1"/>
    <w:qFormat/>
    <w:rsid w:val="00E43C09"/>
    <w:pPr>
      <w:spacing w:after="0" w:line="240" w:lineRule="auto"/>
    </w:pPr>
    <w:rPr>
      <w:sz w:val="22"/>
      <w:szCs w:val="22"/>
    </w:rPr>
  </w:style>
  <w:style w:type="character" w:customStyle="1" w:styleId="SinespaciadoCar">
    <w:name w:val="Sin espaciado Car"/>
    <w:basedOn w:val="Fuentedeprrafopredeter"/>
    <w:link w:val="Sinespaciado"/>
    <w:uiPriority w:val="1"/>
    <w:rsid w:val="00E43C09"/>
    <w:rPr>
      <w:sz w:val="22"/>
      <w:szCs w:val="22"/>
    </w:rPr>
  </w:style>
  <w:style w:type="table" w:styleId="Tablaconcuadrcula">
    <w:name w:val="Table Grid"/>
    <w:basedOn w:val="Tablanormal"/>
    <w:uiPriority w:val="59"/>
    <w:rsid w:val="00E43C0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189</Words>
  <Characters>1040</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Gabriela Patiño Arreola</dc:creator>
  <cp:keywords/>
  <dc:description/>
  <cp:lastModifiedBy>Maria Gabriela Patiño Arreola</cp:lastModifiedBy>
  <cp:revision>1</cp:revision>
  <dcterms:created xsi:type="dcterms:W3CDTF">2026-10-02T17:24:00Z</dcterms:created>
  <dcterms:modified xsi:type="dcterms:W3CDTF">2026-10-02T17:31:00Z</dcterms:modified>
</cp:coreProperties>
</file>