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BE" w:rsidRDefault="00CC1FBE">
      <w:pPr>
        <w:pStyle w:val="Textoindependiente"/>
        <w:spacing w:after="1"/>
        <w:rPr>
          <w:rFonts w:ascii="Calibri"/>
          <w:b/>
          <w:sz w:val="9"/>
        </w:rPr>
      </w:pPr>
    </w:p>
    <w:tbl>
      <w:tblPr>
        <w:tblStyle w:val="TableNormal"/>
        <w:tblpPr w:leftFromText="141" w:rightFromText="141" w:vertAnchor="page" w:horzAnchor="margin" w:tblpXSpec="center" w:tblpY="30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894"/>
        <w:gridCol w:w="1507"/>
        <w:gridCol w:w="1511"/>
        <w:gridCol w:w="4896"/>
        <w:gridCol w:w="413"/>
        <w:gridCol w:w="413"/>
        <w:gridCol w:w="413"/>
        <w:gridCol w:w="413"/>
        <w:gridCol w:w="413"/>
        <w:gridCol w:w="413"/>
        <w:gridCol w:w="413"/>
        <w:gridCol w:w="360"/>
        <w:gridCol w:w="413"/>
        <w:gridCol w:w="413"/>
        <w:gridCol w:w="413"/>
        <w:gridCol w:w="413"/>
        <w:gridCol w:w="1378"/>
        <w:gridCol w:w="1128"/>
        <w:gridCol w:w="1180"/>
        <w:gridCol w:w="1348"/>
        <w:gridCol w:w="1408"/>
      </w:tblGrid>
      <w:tr w:rsidR="00CC1FBE" w:rsidTr="00F87BCD">
        <w:trPr>
          <w:trHeight w:val="278"/>
        </w:trPr>
        <w:tc>
          <w:tcPr>
            <w:tcW w:w="20570" w:type="dxa"/>
            <w:gridSpan w:val="22"/>
            <w:tcBorders>
              <w:bottom w:val="single" w:sz="4" w:space="0" w:color="000000"/>
            </w:tcBorders>
            <w:shd w:val="clear" w:color="auto" w:fill="30859B"/>
          </w:tcPr>
          <w:p w:rsidR="00CC1FBE" w:rsidRDefault="00B7659C" w:rsidP="00F87BCD">
            <w:pPr>
              <w:pStyle w:val="TableParagraph"/>
              <w:spacing w:before="30"/>
              <w:ind w:left="8789" w:right="87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PROGRAMA OPERATIVO ANUAL 2021</w:t>
            </w:r>
          </w:p>
        </w:tc>
      </w:tr>
      <w:tr w:rsidR="00CC1FBE" w:rsidTr="00F87BCD">
        <w:trPr>
          <w:trHeight w:val="309"/>
        </w:trPr>
        <w:tc>
          <w:tcPr>
            <w:tcW w:w="20570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30859B"/>
          </w:tcPr>
          <w:p w:rsidR="00CC1FBE" w:rsidRDefault="003F2F61" w:rsidP="00F87BCD">
            <w:pPr>
              <w:pStyle w:val="TableParagraph"/>
              <w:spacing w:before="72"/>
              <w:ind w:left="8787" w:right="875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SISTEMA DE AGUA POTABLE Y ALCANTARILLADO</w:t>
            </w:r>
          </w:p>
        </w:tc>
      </w:tr>
      <w:tr w:rsidR="00CC1FBE" w:rsidTr="00F87BCD">
        <w:trPr>
          <w:trHeight w:val="405"/>
        </w:trPr>
        <w:tc>
          <w:tcPr>
            <w:tcW w:w="41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350" w:right="33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EJE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52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47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ESTRATEGIA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:rsidR="00CC1FBE" w:rsidRDefault="003F2F61" w:rsidP="00F87BCD">
            <w:pPr>
              <w:pStyle w:val="TableParagraph"/>
              <w:ind w:left="140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CALENDARIZACION DE LINEAS DE ACCIÓN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Oct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Nov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Dic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12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Ene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Feb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1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Mar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Abr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59" w:right="26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color w:val="FFFFFF"/>
                <w:w w:val="105"/>
                <w:sz w:val="10"/>
              </w:rPr>
              <w:t>May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8" w:right="5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Jun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14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Jul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color w:val="FFFFFF"/>
                <w:w w:val="105"/>
                <w:sz w:val="10"/>
              </w:rPr>
              <w:t>Ago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color w:val="FFFFFF"/>
                <w:w w:val="105"/>
                <w:sz w:val="10"/>
              </w:rPr>
              <w:t>Sep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AREA RESPONSABLE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META ANUAL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74" w:right="6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UNIDAD DE MEDIDA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0859B"/>
          </w:tcPr>
          <w:p w:rsidR="00CC1FBE" w:rsidRDefault="00CC1FBE" w:rsidP="00F87BC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 w:rsidP="00F87BCD">
            <w:pPr>
              <w:pStyle w:val="TableParagraph"/>
              <w:spacing w:before="1"/>
              <w:ind w:left="79" w:right="6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PARTIDA PRESUPUESTAL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30859B"/>
          </w:tcPr>
          <w:p w:rsidR="00CC1FBE" w:rsidRDefault="003F2F61" w:rsidP="00F87BCD">
            <w:pPr>
              <w:pStyle w:val="TableParagraph"/>
              <w:spacing w:before="83" w:line="249" w:lineRule="auto"/>
              <w:ind w:left="365" w:hanging="20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MONTO TOTAL ANUAL PRESUPUESTAL</w:t>
            </w:r>
          </w:p>
        </w:tc>
      </w:tr>
      <w:tr w:rsidR="003C2D2B" w:rsidTr="00F87BCD">
        <w:trPr>
          <w:trHeight w:val="306"/>
        </w:trPr>
        <w:tc>
          <w:tcPr>
            <w:tcW w:w="417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spacing w:before="1"/>
              <w:rPr>
                <w:rFonts w:ascii="Calibri"/>
                <w:b/>
                <w:sz w:val="10"/>
              </w:rPr>
            </w:pPr>
          </w:p>
          <w:p w:rsidR="003C2D2B" w:rsidRDefault="003C2D2B" w:rsidP="00F87BCD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C2D2B" w:rsidRDefault="003C2D2B" w:rsidP="00F87BC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:rsidR="003C2D2B" w:rsidRDefault="003C2D2B" w:rsidP="00F87BCD">
            <w:pPr>
              <w:pStyle w:val="TableParagraph"/>
              <w:spacing w:line="254" w:lineRule="auto"/>
              <w:ind w:left="31" w:right="43"/>
              <w:rPr>
                <w:b/>
                <w:sz w:val="15"/>
              </w:rPr>
            </w:pPr>
            <w:r>
              <w:rPr>
                <w:b/>
                <w:color w:val="2E859C"/>
                <w:sz w:val="15"/>
              </w:rPr>
              <w:t>Ciudad para todos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spacing w:before="74" w:line="249" w:lineRule="auto"/>
              <w:ind w:left="27" w:right="-2"/>
              <w:rPr>
                <w:b/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OM16 </w:t>
            </w:r>
            <w:r>
              <w:rPr>
                <w:b/>
                <w:w w:val="105"/>
                <w:sz w:val="10"/>
              </w:rPr>
              <w:t>Proporcionar servicios públicos de calidad, aprovechando en forma sostenida los recursos hídricos del municipio generando mejoras en la operación del sistema que permitan mejorar la eficiencia en el suministro y el consumo del agua.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3C2D2B" w:rsidRDefault="003C2D2B" w:rsidP="00F87BCD">
            <w:pPr>
              <w:pStyle w:val="TableParagraph"/>
              <w:spacing w:line="249" w:lineRule="auto"/>
              <w:ind w:left="28" w:right="-16"/>
              <w:rPr>
                <w:b/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EM16 </w:t>
            </w:r>
            <w:r>
              <w:rPr>
                <w:b/>
                <w:w w:val="105"/>
                <w:sz w:val="10"/>
              </w:rPr>
              <w:t xml:space="preserve">Promoción de una política integral para el aprovechamiento eficiente </w:t>
            </w:r>
            <w:r>
              <w:rPr>
                <w:b/>
                <w:spacing w:val="-12"/>
                <w:w w:val="105"/>
                <w:sz w:val="10"/>
              </w:rPr>
              <w:t xml:space="preserve">y </w:t>
            </w:r>
            <w:r>
              <w:rPr>
                <w:b/>
                <w:w w:val="105"/>
                <w:sz w:val="10"/>
              </w:rPr>
              <w:t>sustentable del agua.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a. </w:t>
            </w:r>
            <w:r>
              <w:rPr>
                <w:w w:val="105"/>
                <w:sz w:val="10"/>
              </w:rPr>
              <w:t>Fortalecer el aprovechamiento racional del agua en el municipio de Zapotlán el Grande.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74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spacing w:before="94"/>
              <w:ind w:left="74" w:right="6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3C2D2B" w:rsidRDefault="003C2D2B" w:rsidP="00F87BCD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ind w:left="40" w:right="35"/>
              <w:jc w:val="center"/>
              <w:rPr>
                <w:rFonts w:ascii="Times New Roman"/>
                <w:sz w:val="10"/>
              </w:rPr>
            </w:pPr>
            <w:r>
              <w:rPr>
                <w:b/>
                <w:sz w:val="10"/>
              </w:rPr>
              <w:t>Consultar desglose presupuestal 2021 del SAPAZA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tabs>
                <w:tab w:val="left" w:pos="687"/>
              </w:tabs>
              <w:spacing w:before="102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ab/>
            </w:r>
          </w:p>
          <w:p w:rsidR="003C2D2B" w:rsidRDefault="003C2D2B" w:rsidP="00F87BCD">
            <w:pPr>
              <w:pStyle w:val="TableParagraph"/>
              <w:spacing w:before="1"/>
              <w:rPr>
                <w:rFonts w:ascii="Calibri"/>
                <w:b/>
                <w:sz w:val="9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F87BCD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w w:val="105"/>
                <w:sz w:val="10"/>
              </w:rPr>
            </w:pPr>
          </w:p>
          <w:p w:rsidR="003C2D2B" w:rsidRDefault="00F87BCD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5"/>
                <w:sz w:val="10"/>
              </w:rPr>
              <w:t>$               162,264,833.00</w:t>
            </w:r>
            <w:r w:rsidR="003C2D2B">
              <w:rPr>
                <w:b/>
                <w:w w:val="105"/>
                <w:sz w:val="10"/>
              </w:rPr>
              <w:tab/>
            </w:r>
          </w:p>
        </w:tc>
      </w:tr>
      <w:tr w:rsidR="003C2D2B" w:rsidTr="00F87BCD">
        <w:trPr>
          <w:trHeight w:val="585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0"/>
              <w:ind w:left="53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>d.</w:t>
            </w:r>
            <w:r>
              <w:rPr>
                <w:w w:val="105"/>
                <w:sz w:val="10"/>
              </w:rPr>
              <w:t xml:space="preserve"> Suministrar agua con calidad a la población de manera ordenada y eficiente.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87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87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87"/>
              <w:ind w:left="17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87"/>
              <w:ind w:left="2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Calidad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1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85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3C2D2B" w:rsidRDefault="003C2D2B" w:rsidP="00F87BCD">
            <w:pPr>
              <w:pStyle w:val="TableParagraph"/>
              <w:spacing w:before="107" w:line="249" w:lineRule="auto"/>
              <w:ind w:left="39" w:right="27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Programa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</w:tr>
      <w:tr w:rsidR="003C2D2B" w:rsidTr="00F87BCD">
        <w:trPr>
          <w:trHeight w:val="357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1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spacing w:before="47" w:line="254" w:lineRule="auto"/>
              <w:ind w:left="24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>e.</w:t>
            </w:r>
            <w:r>
              <w:rPr>
                <w:w w:val="105"/>
                <w:sz w:val="10"/>
              </w:rPr>
              <w:t xml:space="preserve"> Difundir acciones de conservación, uso adecuado y racional del agua en el municipio.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8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ind w:left="2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3C2D2B" w:rsidRDefault="003C2D2B" w:rsidP="00F87BCD">
            <w:pPr>
              <w:pStyle w:val="TableParagraph"/>
              <w:ind w:left="74" w:right="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</w:tr>
      <w:tr w:rsidR="003C2D2B" w:rsidRPr="00404F35" w:rsidTr="00F87BCD">
        <w:trPr>
          <w:trHeight w:val="347"/>
        </w:trPr>
        <w:tc>
          <w:tcPr>
            <w:tcW w:w="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spacing w:before="94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107"/>
              <w:ind w:left="24"/>
              <w:rPr>
                <w:sz w:val="10"/>
              </w:rPr>
            </w:pPr>
            <w:r w:rsidRPr="00EA41F7">
              <w:rPr>
                <w:b/>
                <w:color w:val="2E859C"/>
                <w:w w:val="105"/>
                <w:sz w:val="10"/>
              </w:rPr>
              <w:t xml:space="preserve">f. </w:t>
            </w:r>
            <w:r w:rsidRPr="00EA41F7">
              <w:rPr>
                <w:w w:val="105"/>
                <w:sz w:val="10"/>
              </w:rPr>
              <w:t>Diseñar y ejecutar un Plan que defina acciones tendientes a la reducción de las pérdidas físicas, monitoreando permanentemente la operación de la infraestructura hidráulica.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noProof/>
                <w:sz w:val="20"/>
                <w:lang w:val="es-MX" w:eastAsia="es-MX" w:bidi="ar-SA"/>
              </w:rPr>
            </w:pPr>
          </w:p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  <w:p w:rsidR="003C2D2B" w:rsidRPr="00EA41F7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  <w:p w:rsidR="003C2D2B" w:rsidRPr="00EA41F7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  <w:p w:rsidR="003C2D2B" w:rsidRPr="00EA41F7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  <w:p w:rsidR="003C2D2B" w:rsidRPr="00EA41F7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 w:rsidRPr="00EA41F7"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21" w:right="6"/>
              <w:jc w:val="center"/>
              <w:rPr>
                <w:b/>
                <w:sz w:val="10"/>
              </w:rPr>
            </w:pPr>
            <w:r w:rsidRPr="00EA41F7">
              <w:rPr>
                <w:b/>
                <w:w w:val="105"/>
                <w:sz w:val="10"/>
              </w:rPr>
              <w:t>Subdirector Técnico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EA41F7" w:rsidRDefault="003C2D2B" w:rsidP="00F87BCD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:rsidR="003C2D2B" w:rsidRPr="00EA41F7" w:rsidRDefault="003C2D2B" w:rsidP="00F87BCD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 w:rsidRPr="00EA41F7">
              <w:rPr>
                <w:b/>
                <w:w w:val="105"/>
                <w:sz w:val="10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7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Porcentaje del volumen total </w:t>
            </w:r>
            <w:r>
              <w:rPr>
                <w:b/>
                <w:spacing w:val="-8"/>
                <w:w w:val="105"/>
                <w:sz w:val="10"/>
              </w:rPr>
              <w:t xml:space="preserve">de </w:t>
            </w:r>
            <w:r>
              <w:rPr>
                <w:b/>
                <w:w w:val="105"/>
                <w:sz w:val="10"/>
              </w:rPr>
              <w:t>pérdida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</w:tr>
      <w:tr w:rsidR="003C2D2B" w:rsidTr="00F87BCD">
        <w:trPr>
          <w:trHeight w:val="402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4A0100" w:rsidRDefault="003C2D2B" w:rsidP="00F87BCD">
            <w:pPr>
              <w:pStyle w:val="TableParagraph"/>
              <w:spacing w:before="240"/>
              <w:ind w:left="24"/>
              <w:rPr>
                <w:w w:val="105"/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i. </w:t>
            </w:r>
            <w:r>
              <w:rPr>
                <w:w w:val="105"/>
                <w:sz w:val="10"/>
              </w:rPr>
              <w:t>Diseñar e implementar acciones que permitan controlar y bajar el índice de agua no contabilizada.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3C2D2B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  <w:p w:rsidR="003C2D2B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74" w:right="5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</w:tr>
      <w:tr w:rsidR="003C2D2B" w:rsidTr="00F87BCD">
        <w:trPr>
          <w:trHeight w:val="441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0" w:line="254" w:lineRule="auto"/>
              <w:ind w:left="24"/>
              <w:rPr>
                <w:sz w:val="10"/>
              </w:rPr>
            </w:pPr>
            <w:r w:rsidRPr="003260CA">
              <w:rPr>
                <w:b/>
                <w:color w:val="2E859C"/>
                <w:w w:val="105"/>
                <w:sz w:val="10"/>
              </w:rPr>
              <w:t xml:space="preserve">j. </w:t>
            </w:r>
            <w:r w:rsidRPr="003260CA">
              <w:rPr>
                <w:w w:val="105"/>
                <w:sz w:val="10"/>
              </w:rPr>
              <w:t>Diseñar e implementar acciones enfocadas a la gestión comercial que contribuyan a la mejora de los ingresos de acuerdo a los presupuestos establecidos, así como a mejorar la captación de recursos mediante el ajuste de las tarifas por el otorgamiento de los servicios.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9" w:right="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Pr="003260CA" w:rsidRDefault="003C2D2B" w:rsidP="00F87BCD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3C2D2B" w:rsidRPr="003260CA" w:rsidRDefault="003C2D2B" w:rsidP="00F87BCD">
            <w:pPr>
              <w:pStyle w:val="TableParagraph"/>
              <w:spacing w:before="35" w:line="249" w:lineRule="auto"/>
              <w:ind w:left="166" w:right="153" w:firstLine="1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Estudio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rFonts w:ascii="Times New Roman"/>
                <w:sz w:val="10"/>
              </w:rPr>
            </w:pPr>
          </w:p>
        </w:tc>
      </w:tr>
      <w:tr w:rsidR="003C2D2B" w:rsidTr="00F87BCD">
        <w:trPr>
          <w:trHeight w:val="552"/>
        </w:trPr>
        <w:tc>
          <w:tcPr>
            <w:tcW w:w="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Default="003C2D2B" w:rsidP="00F87BCD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3C2D2B" w:rsidRDefault="003C2D2B" w:rsidP="00F87BCD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1" w:line="254" w:lineRule="auto"/>
              <w:ind w:left="24" w:right="2"/>
              <w:jc w:val="both"/>
              <w:rPr>
                <w:sz w:val="10"/>
              </w:rPr>
            </w:pPr>
            <w:r w:rsidRPr="003260CA">
              <w:rPr>
                <w:b/>
                <w:color w:val="2E859C"/>
                <w:w w:val="105"/>
                <w:sz w:val="10"/>
              </w:rPr>
              <w:t xml:space="preserve">k. </w:t>
            </w:r>
            <w:r w:rsidRPr="003260CA">
              <w:rPr>
                <w:w w:val="105"/>
                <w:sz w:val="10"/>
              </w:rPr>
              <w:t>Incrementar la facturación mediante la medición precisa de los consumos a través de la incorporación de nuevos usuarios, mejoras en el proceso de medición y actualización del padrón de usuarios.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w w:val="103"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3C2D2B" w:rsidRPr="003260CA" w:rsidRDefault="003C2D2B" w:rsidP="00F87BCD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5,400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Pr="003260CA" w:rsidRDefault="003C2D2B" w:rsidP="00F87B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ind w:left="74" w:right="60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Medidores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</w:tr>
      <w:tr w:rsidR="003C2D2B" w:rsidTr="00F87BCD">
        <w:trPr>
          <w:trHeight w:val="501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4" w:line="254" w:lineRule="auto"/>
              <w:ind w:left="24" w:right="4"/>
              <w:jc w:val="both"/>
              <w:rPr>
                <w:sz w:val="10"/>
              </w:rPr>
            </w:pPr>
            <w:r w:rsidRPr="003260CA">
              <w:rPr>
                <w:b/>
                <w:color w:val="2E859C"/>
                <w:w w:val="105"/>
                <w:sz w:val="10"/>
              </w:rPr>
              <w:t>l.</w:t>
            </w:r>
            <w:r w:rsidRPr="003260CA">
              <w:rPr>
                <w:b/>
                <w:color w:val="2E859C"/>
                <w:spacing w:val="1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Implementación</w:t>
            </w:r>
            <w:r w:rsidRPr="003260CA">
              <w:rPr>
                <w:spacing w:val="-5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de</w:t>
            </w:r>
            <w:r w:rsidRPr="003260CA">
              <w:rPr>
                <w:spacing w:val="-6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estrategias</w:t>
            </w:r>
            <w:r w:rsidRPr="003260CA">
              <w:rPr>
                <w:spacing w:val="-5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para</w:t>
            </w:r>
            <w:r w:rsidRPr="003260CA">
              <w:rPr>
                <w:spacing w:val="-6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la</w:t>
            </w:r>
            <w:r w:rsidRPr="003260CA">
              <w:rPr>
                <w:spacing w:val="-7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recuperación</w:t>
            </w:r>
            <w:r w:rsidRPr="003260CA">
              <w:rPr>
                <w:spacing w:val="-5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de</w:t>
            </w:r>
            <w:r w:rsidRPr="003260CA">
              <w:rPr>
                <w:spacing w:val="-8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los</w:t>
            </w:r>
            <w:r w:rsidRPr="003260CA">
              <w:rPr>
                <w:spacing w:val="-5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adeudos</w:t>
            </w:r>
            <w:r w:rsidRPr="003260CA">
              <w:rPr>
                <w:spacing w:val="-7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mejorando</w:t>
            </w:r>
            <w:r w:rsidRPr="003260CA">
              <w:rPr>
                <w:spacing w:val="-5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la</w:t>
            </w:r>
            <w:r w:rsidRPr="003260CA">
              <w:rPr>
                <w:spacing w:val="-8"/>
                <w:w w:val="105"/>
                <w:sz w:val="10"/>
              </w:rPr>
              <w:t xml:space="preserve"> </w:t>
            </w:r>
            <w:r w:rsidRPr="003260CA">
              <w:rPr>
                <w:w w:val="105"/>
                <w:sz w:val="10"/>
              </w:rPr>
              <w:t>eficiencia comercial.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3"/>
              <w:rPr>
                <w:rFonts w:ascii="Calibri"/>
                <w:b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Pr="003260CA" w:rsidRDefault="003C2D2B" w:rsidP="00F87BCD">
            <w:pPr>
              <w:pStyle w:val="TableParagraph"/>
              <w:ind w:left="74" w:right="60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Porcentaje del total del rezago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C2D2B" w:rsidTr="00F87BCD">
        <w:trPr>
          <w:trHeight w:val="309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23" w:line="254" w:lineRule="auto"/>
              <w:ind w:left="24"/>
              <w:rPr>
                <w:sz w:val="10"/>
              </w:rPr>
            </w:pPr>
            <w:r w:rsidRPr="003260CA">
              <w:rPr>
                <w:b/>
                <w:color w:val="2E859C"/>
                <w:w w:val="105"/>
                <w:sz w:val="10"/>
              </w:rPr>
              <w:t xml:space="preserve">o. </w:t>
            </w:r>
            <w:r w:rsidRPr="003260CA">
              <w:rPr>
                <w:w w:val="105"/>
                <w:sz w:val="10"/>
              </w:rPr>
              <w:t>Implementar acciones orientadas a la sustentabilidad en el uso y administración del agua, a través de campañas permanentes de cultura de ahorro, uso eficiente y pago oportuno del agua.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b/>
                <w:w w:val="103"/>
                <w:sz w:val="10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260CA"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spacing w:before="97"/>
              <w:ind w:left="23" w:right="6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3260CA" w:rsidRDefault="003C2D2B" w:rsidP="00F87B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spacing w:before="92"/>
              <w:ind w:left="31"/>
              <w:jc w:val="center"/>
              <w:rPr>
                <w:b/>
                <w:sz w:val="10"/>
              </w:rPr>
            </w:pPr>
            <w:r w:rsidRPr="003260CA">
              <w:rPr>
                <w:b/>
                <w:w w:val="103"/>
                <w:sz w:val="1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Pr="003260CA" w:rsidRDefault="003C2D2B" w:rsidP="00F87BCD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3C2D2B" w:rsidRPr="003260CA" w:rsidRDefault="003C2D2B" w:rsidP="00F87BCD">
            <w:pPr>
              <w:pStyle w:val="TableParagraph"/>
              <w:spacing w:before="97"/>
              <w:ind w:left="74" w:right="64"/>
              <w:jc w:val="center"/>
              <w:rPr>
                <w:b/>
                <w:sz w:val="10"/>
              </w:rPr>
            </w:pPr>
            <w:r w:rsidRPr="003260CA">
              <w:rPr>
                <w:b/>
                <w:w w:val="105"/>
                <w:sz w:val="10"/>
              </w:rPr>
              <w:t>Campañas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center" w:pos="716"/>
              </w:tabs>
              <w:ind w:left="34"/>
              <w:rPr>
                <w:b/>
                <w:sz w:val="10"/>
              </w:rPr>
            </w:pPr>
          </w:p>
        </w:tc>
      </w:tr>
      <w:tr w:rsidR="003C2D2B" w:rsidTr="00F87BCD">
        <w:trPr>
          <w:trHeight w:val="694"/>
        </w:trPr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Pr="00CA72EA" w:rsidRDefault="00F87BCD" w:rsidP="00F87BCD">
            <w:pPr>
              <w:pStyle w:val="TableParagraph"/>
              <w:rPr>
                <w:b/>
                <w:sz w:val="10"/>
              </w:rPr>
            </w:pPr>
            <w:r>
              <w:rPr>
                <w:rFonts w:ascii="Calibri"/>
                <w:b/>
                <w:sz w:val="12"/>
              </w:rPr>
              <w:t xml:space="preserve">       </w:t>
            </w:r>
            <w:r w:rsidR="003C2D2B" w:rsidRPr="00CA72EA">
              <w:rPr>
                <w:b/>
                <w:w w:val="103"/>
                <w:sz w:val="10"/>
              </w:rPr>
              <w:t>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3C2D2B" w:rsidRPr="00CA72EA" w:rsidRDefault="003C2D2B" w:rsidP="00F87BCD">
            <w:pPr>
              <w:pStyle w:val="TableParagraph"/>
              <w:spacing w:before="80" w:line="254" w:lineRule="auto"/>
              <w:ind w:left="24" w:right="2"/>
              <w:jc w:val="both"/>
              <w:rPr>
                <w:sz w:val="10"/>
              </w:rPr>
            </w:pPr>
            <w:r w:rsidRPr="00CA72EA">
              <w:rPr>
                <w:b/>
                <w:color w:val="2E859C"/>
                <w:spacing w:val="-1"/>
                <w:w w:val="103"/>
                <w:sz w:val="10"/>
              </w:rPr>
              <w:t>p</w:t>
            </w:r>
            <w:r w:rsidRPr="00CA72EA">
              <w:rPr>
                <w:b/>
                <w:color w:val="2E859C"/>
                <w:w w:val="103"/>
                <w:sz w:val="10"/>
              </w:rPr>
              <w:t>.</w:t>
            </w:r>
            <w:r w:rsidRPr="00CA72EA">
              <w:rPr>
                <w:b/>
                <w:color w:val="2E859C"/>
                <w:sz w:val="10"/>
              </w:rPr>
              <w:t xml:space="preserve"> </w:t>
            </w:r>
            <w:r w:rsidRPr="00CA72EA">
              <w:rPr>
                <w:spacing w:val="3"/>
                <w:w w:val="103"/>
                <w:sz w:val="10"/>
              </w:rPr>
              <w:t>M</w:t>
            </w:r>
            <w:r w:rsidRPr="00CA72EA">
              <w:rPr>
                <w:spacing w:val="-1"/>
                <w:w w:val="103"/>
                <w:sz w:val="10"/>
              </w:rPr>
              <w:t>an</w:t>
            </w:r>
            <w:r w:rsidRPr="00CA72EA">
              <w:rPr>
                <w:spacing w:val="-2"/>
                <w:w w:val="103"/>
                <w:sz w:val="10"/>
              </w:rPr>
              <w:t>t</w:t>
            </w:r>
            <w:r w:rsidRPr="00CA72EA">
              <w:rPr>
                <w:w w:val="103"/>
                <w:sz w:val="10"/>
              </w:rPr>
              <w:t>e</w:t>
            </w:r>
            <w:r w:rsidRPr="00CA72EA">
              <w:rPr>
                <w:spacing w:val="-1"/>
                <w:w w:val="103"/>
                <w:sz w:val="10"/>
              </w:rPr>
              <w:t>n</w:t>
            </w:r>
            <w:r w:rsidRPr="00CA72EA">
              <w:rPr>
                <w:w w:val="103"/>
                <w:sz w:val="10"/>
              </w:rPr>
              <w:t>er</w:t>
            </w:r>
            <w:r w:rsidRPr="00CA72EA">
              <w:rPr>
                <w:spacing w:val="1"/>
                <w:w w:val="103"/>
                <w:sz w:val="10"/>
              </w:rPr>
              <w:t>l</w:t>
            </w:r>
            <w:r w:rsidRPr="00CA72EA">
              <w:rPr>
                <w:w w:val="103"/>
                <w:sz w:val="10"/>
              </w:rPr>
              <w:t>a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6"/>
                <w:sz w:val="10"/>
              </w:rPr>
              <w:t>capacitación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2"/>
                <w:sz w:val="10"/>
              </w:rPr>
              <w:t>permite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5"/>
                <w:sz w:val="10"/>
              </w:rPr>
              <w:t>del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2"/>
                <w:sz w:val="10"/>
              </w:rPr>
              <w:t>personal</w:t>
            </w:r>
            <w:r w:rsidRPr="00CA72EA">
              <w:rPr>
                <w:sz w:val="10"/>
              </w:rPr>
              <w:t xml:space="preserve">  </w:t>
            </w:r>
            <w:r w:rsidRPr="00CA72EA">
              <w:rPr>
                <w:spacing w:val="-3"/>
                <w:sz w:val="10"/>
              </w:rPr>
              <w:t xml:space="preserve"> </w:t>
            </w:r>
            <w:r w:rsidRPr="00CA72EA">
              <w:rPr>
                <w:spacing w:val="-2"/>
                <w:w w:val="103"/>
                <w:sz w:val="10"/>
              </w:rPr>
              <w:t>d</w:t>
            </w:r>
            <w:r w:rsidRPr="00CA72EA">
              <w:rPr>
                <w:spacing w:val="-3"/>
                <w:w w:val="103"/>
                <w:sz w:val="10"/>
              </w:rPr>
              <w:t>e</w:t>
            </w:r>
            <w:r w:rsidRPr="00CA72EA">
              <w:rPr>
                <w:spacing w:val="-66"/>
                <w:w w:val="103"/>
                <w:sz w:val="10"/>
              </w:rPr>
              <w:t>l</w:t>
            </w:r>
            <w:r w:rsidRPr="00CA72EA">
              <w:rPr>
                <w:sz w:val="10"/>
              </w:rPr>
              <w:t xml:space="preserve"> organismo </w:t>
            </w:r>
            <w:r w:rsidRPr="00CA72EA">
              <w:rPr>
                <w:spacing w:val="-5"/>
                <w:sz w:val="10"/>
              </w:rPr>
              <w:t>operador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3"/>
                <w:sz w:val="10"/>
              </w:rPr>
              <w:t>orientado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spacing w:val="-6"/>
                <w:sz w:val="10"/>
              </w:rPr>
              <w:t>a</w:t>
            </w:r>
            <w:r w:rsidRPr="00CA72EA">
              <w:rPr>
                <w:sz w:val="10"/>
              </w:rPr>
              <w:t xml:space="preserve"> </w:t>
            </w:r>
            <w:r w:rsidRPr="00CA72EA">
              <w:rPr>
                <w:w w:val="103"/>
                <w:sz w:val="10"/>
              </w:rPr>
              <w:t xml:space="preserve">la </w:t>
            </w:r>
            <w:r w:rsidRPr="00CA72EA">
              <w:rPr>
                <w:w w:val="105"/>
                <w:sz w:val="10"/>
              </w:rPr>
              <w:t>satisfacción</w:t>
            </w:r>
            <w:r w:rsidRPr="00CA72EA">
              <w:rPr>
                <w:spacing w:val="-5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de</w:t>
            </w:r>
            <w:r w:rsidRPr="00CA72EA">
              <w:rPr>
                <w:spacing w:val="-4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las</w:t>
            </w:r>
            <w:r w:rsidRPr="00CA72EA">
              <w:rPr>
                <w:spacing w:val="-5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necesidades</w:t>
            </w:r>
            <w:r w:rsidRPr="00CA72EA">
              <w:rPr>
                <w:spacing w:val="-4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del</w:t>
            </w:r>
            <w:r w:rsidRPr="00CA72EA">
              <w:rPr>
                <w:spacing w:val="-3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usuario</w:t>
            </w:r>
            <w:r w:rsidRPr="00CA72EA">
              <w:rPr>
                <w:spacing w:val="-7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apoyado</w:t>
            </w:r>
            <w:r w:rsidRPr="00CA72EA">
              <w:rPr>
                <w:spacing w:val="-5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en</w:t>
            </w:r>
            <w:r w:rsidRPr="00CA72EA">
              <w:rPr>
                <w:spacing w:val="-8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una</w:t>
            </w:r>
            <w:r w:rsidRPr="00CA72EA">
              <w:rPr>
                <w:spacing w:val="-6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estructura</w:t>
            </w:r>
            <w:r w:rsidRPr="00CA72EA">
              <w:rPr>
                <w:spacing w:val="-7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técnica</w:t>
            </w:r>
            <w:r w:rsidRPr="00CA72EA">
              <w:rPr>
                <w:spacing w:val="-5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y</w:t>
            </w:r>
            <w:r w:rsidRPr="00CA72EA">
              <w:rPr>
                <w:spacing w:val="-7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administrativa con un servicio más eficiente al menor costo</w:t>
            </w:r>
            <w:r w:rsidRPr="00CA72EA">
              <w:rPr>
                <w:spacing w:val="-12"/>
                <w:w w:val="105"/>
                <w:sz w:val="10"/>
              </w:rPr>
              <w:t xml:space="preserve"> </w:t>
            </w:r>
            <w:r w:rsidRPr="00CA72EA">
              <w:rPr>
                <w:w w:val="105"/>
                <w:sz w:val="10"/>
              </w:rPr>
              <w:t>posible.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8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 w:rsidRPr="00CA72E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"/>
              <w:rPr>
                <w:b/>
                <w:sz w:val="10"/>
              </w:rPr>
            </w:pPr>
            <w:r w:rsidRPr="00CA72EA">
              <w:rPr>
                <w:b/>
                <w:w w:val="103"/>
                <w:sz w:val="10"/>
              </w:rPr>
              <w:t xml:space="preserve">      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174"/>
              <w:jc w:val="center"/>
              <w:rPr>
                <w:b/>
                <w:sz w:val="10"/>
              </w:rPr>
            </w:pPr>
            <w:r w:rsidRPr="00CA72EA"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spacing w:line="249" w:lineRule="auto"/>
              <w:ind w:left="23" w:right="6"/>
              <w:jc w:val="center"/>
              <w:rPr>
                <w:b/>
                <w:sz w:val="10"/>
              </w:rPr>
            </w:pPr>
            <w:r w:rsidRPr="00CA72EA">
              <w:rPr>
                <w:b/>
                <w:w w:val="105"/>
                <w:sz w:val="10"/>
              </w:rPr>
              <w:t>Dpto. de Saneamiento Dpto. Administrativa Dpto.</w:t>
            </w:r>
          </w:p>
          <w:p w:rsidR="003C2D2B" w:rsidRPr="00CA72EA" w:rsidRDefault="003C2D2B" w:rsidP="00F87BCD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 w:rsidRPr="00CA72EA">
              <w:rPr>
                <w:b/>
                <w:w w:val="105"/>
                <w:sz w:val="10"/>
              </w:rPr>
              <w:t>Jurídico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2B" w:rsidRPr="00CA72EA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spacing w:before="6"/>
              <w:rPr>
                <w:rFonts w:ascii="Calibri"/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 w:rsidRPr="00CA72EA">
              <w:rPr>
                <w:b/>
                <w:w w:val="103"/>
                <w:sz w:val="1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2B" w:rsidRPr="00CA72EA" w:rsidRDefault="003C2D2B" w:rsidP="00F87BCD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C2D2B" w:rsidRPr="00CA72EA" w:rsidRDefault="003C2D2B" w:rsidP="00F87BCD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3C2D2B" w:rsidRPr="00CA72EA" w:rsidRDefault="003C2D2B" w:rsidP="00F87BCD">
            <w:pPr>
              <w:pStyle w:val="TableParagraph"/>
              <w:ind w:left="74" w:right="63"/>
              <w:jc w:val="center"/>
              <w:rPr>
                <w:b/>
                <w:sz w:val="10"/>
              </w:rPr>
            </w:pPr>
            <w:r w:rsidRPr="00CA72EA">
              <w:rPr>
                <w:b/>
                <w:w w:val="105"/>
                <w:sz w:val="10"/>
              </w:rPr>
              <w:t>Capacitaciones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2B" w:rsidRDefault="003C2D2B" w:rsidP="00F87BCD">
            <w:pPr>
              <w:pStyle w:val="TableParagraph"/>
              <w:tabs>
                <w:tab w:val="left" w:pos="835"/>
              </w:tabs>
              <w:spacing w:before="44"/>
              <w:ind w:left="34"/>
              <w:jc w:val="center"/>
              <w:rPr>
                <w:b/>
                <w:sz w:val="10"/>
              </w:rPr>
            </w:pPr>
          </w:p>
        </w:tc>
      </w:tr>
      <w:tr w:rsidR="00AC141F" w:rsidTr="00F87BCD">
        <w:trPr>
          <w:trHeight w:val="449"/>
        </w:trPr>
        <w:tc>
          <w:tcPr>
            <w:tcW w:w="19162" w:type="dxa"/>
            <w:gridSpan w:val="21"/>
            <w:tcBorders>
              <w:top w:val="single" w:sz="4" w:space="0" w:color="000000"/>
              <w:right w:val="single" w:sz="4" w:space="0" w:color="000000"/>
            </w:tcBorders>
          </w:tcPr>
          <w:p w:rsidR="007468BF" w:rsidRDefault="007468BF" w:rsidP="00F87BCD">
            <w:pPr>
              <w:pStyle w:val="TableParagraph"/>
              <w:ind w:right="13"/>
              <w:jc w:val="right"/>
              <w:rPr>
                <w:rFonts w:ascii="Calibri"/>
                <w:noProof/>
                <w:sz w:val="20"/>
                <w:lang w:val="es-MX" w:eastAsia="es-MX" w:bidi="ar-SA"/>
              </w:rPr>
            </w:pPr>
          </w:p>
          <w:p w:rsidR="00AC141F" w:rsidRDefault="00AC141F" w:rsidP="00F87BCD">
            <w:pPr>
              <w:pStyle w:val="TableParagraph"/>
              <w:ind w:right="13"/>
              <w:jc w:val="right"/>
              <w:rPr>
                <w:b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</w:tcPr>
          <w:p w:rsidR="00AC141F" w:rsidRDefault="00AC141F" w:rsidP="00F87BCD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AC141F" w:rsidRDefault="00AC141F" w:rsidP="00F87BCD">
            <w:pPr>
              <w:pStyle w:val="TableParagraph"/>
              <w:tabs>
                <w:tab w:val="left" w:pos="571"/>
              </w:tabs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</w:r>
            <w:r w:rsidR="003316E0" w:rsidRPr="003316E0">
              <w:rPr>
                <w:b/>
                <w:w w:val="105"/>
                <w:sz w:val="10"/>
              </w:rPr>
              <w:t>162</w:t>
            </w:r>
            <w:r w:rsidR="003316E0">
              <w:rPr>
                <w:b/>
                <w:w w:val="105"/>
                <w:sz w:val="10"/>
              </w:rPr>
              <w:t>,</w:t>
            </w:r>
            <w:r w:rsidR="003316E0" w:rsidRPr="003316E0">
              <w:rPr>
                <w:b/>
                <w:w w:val="105"/>
                <w:sz w:val="10"/>
              </w:rPr>
              <w:t>264</w:t>
            </w:r>
            <w:r w:rsidR="003316E0">
              <w:rPr>
                <w:b/>
                <w:w w:val="105"/>
                <w:sz w:val="10"/>
              </w:rPr>
              <w:t>,</w:t>
            </w:r>
            <w:r w:rsidR="003316E0" w:rsidRPr="003316E0">
              <w:rPr>
                <w:b/>
                <w:w w:val="105"/>
                <w:sz w:val="10"/>
              </w:rPr>
              <w:t>833</w:t>
            </w:r>
            <w:r w:rsidR="003316E0">
              <w:rPr>
                <w:b/>
                <w:w w:val="105"/>
                <w:sz w:val="10"/>
              </w:rPr>
              <w:t>.00</w:t>
            </w:r>
          </w:p>
        </w:tc>
      </w:tr>
    </w:tbl>
    <w:p w:rsidR="006E69C9" w:rsidRDefault="006E69C9" w:rsidP="006E69C9">
      <w:pPr>
        <w:tabs>
          <w:tab w:val="left" w:pos="17785"/>
        </w:tabs>
        <w:ind w:left="1726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F87BCD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  <w:r w:rsidRPr="007C7875">
        <w:rPr>
          <w:noProof/>
          <w:sz w:val="18"/>
          <w:lang w:val="es-MX" w:eastAsia="es-MX" w:bidi="ar-SA"/>
        </w:rPr>
        <w:drawing>
          <wp:anchor distT="0" distB="0" distL="114300" distR="114300" simplePos="0" relativeHeight="251667456" behindDoc="0" locked="0" layoutInCell="1" allowOverlap="1" wp14:anchorId="08EA322B" wp14:editId="1B934416">
            <wp:simplePos x="0" y="0"/>
            <wp:positionH relativeFrom="column">
              <wp:posOffset>1097915</wp:posOffset>
            </wp:positionH>
            <wp:positionV relativeFrom="paragraph">
              <wp:posOffset>130810</wp:posOffset>
            </wp:positionV>
            <wp:extent cx="2055215" cy="819150"/>
            <wp:effectExtent l="0" t="0" r="2540" b="0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BCD" w:rsidRPr="00F87BCD" w:rsidRDefault="00F87BCD" w:rsidP="00F87BCD">
      <w:pPr>
        <w:pStyle w:val="Default"/>
        <w:ind w:left="7920"/>
      </w:pP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6432" behindDoc="0" locked="0" layoutInCell="1" allowOverlap="1" wp14:anchorId="0019D0CF" wp14:editId="796C570F">
            <wp:simplePos x="0" y="0"/>
            <wp:positionH relativeFrom="column">
              <wp:posOffset>12694920</wp:posOffset>
            </wp:positionH>
            <wp:positionV relativeFrom="paragraph">
              <wp:posOffset>11430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9075" cy="6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F87BCD" w:rsidRPr="007C7875" w:rsidRDefault="00F87BCD" w:rsidP="00F87BCD">
      <w:pPr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F87BCD" w:rsidRDefault="00F87BCD" w:rsidP="00F87BCD">
      <w:pPr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TABLERO DE CONTROL DE MEDICION DEL PMDG 2018-2021</w:t>
      </w: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F87BCD" w:rsidRDefault="00F87BCD" w:rsidP="00F87BCD">
      <w:pPr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F87BCD" w:rsidRDefault="00F87BCD" w:rsidP="00F87BCD">
      <w:pPr>
        <w:jc w:val="center"/>
        <w:rPr>
          <w:noProof/>
          <w:lang w:eastAsia="es-MX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6E69C9" w:rsidRDefault="006E69C9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</w:p>
    <w:p w:rsidR="00CC1FBE" w:rsidRDefault="003F2F61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  <w:r>
        <w:rPr>
          <w:rFonts w:ascii="Calibri"/>
          <w:sz w:val="20"/>
        </w:rPr>
        <w:tab/>
      </w:r>
      <w:r>
        <w:rPr>
          <w:rFonts w:ascii="Calibri"/>
          <w:position w:val="204"/>
          <w:sz w:val="20"/>
        </w:rPr>
        <w:tab/>
      </w:r>
      <w:r>
        <w:rPr>
          <w:rFonts w:ascii="Calibri"/>
          <w:position w:val="201"/>
          <w:sz w:val="20"/>
        </w:rPr>
        <w:tab/>
      </w:r>
    </w:p>
    <w:p w:rsidR="00CC1FBE" w:rsidRDefault="00CC1FBE">
      <w:pPr>
        <w:pStyle w:val="Textoindependiente"/>
        <w:spacing w:before="4"/>
        <w:rPr>
          <w:rFonts w:ascii="Calibri"/>
          <w:b/>
          <w:sz w:val="25"/>
        </w:rPr>
      </w:pPr>
    </w:p>
    <w:p w:rsidR="00CC1FBE" w:rsidRDefault="00CC1FBE">
      <w:pPr>
        <w:rPr>
          <w:rFonts w:ascii="Calibri"/>
          <w:sz w:val="25"/>
        </w:rPr>
        <w:sectPr w:rsidR="00CC1FBE">
          <w:type w:val="continuous"/>
          <w:pgSz w:w="24480" w:h="15840" w:orient="landscape"/>
          <w:pgMar w:top="260" w:right="240" w:bottom="0" w:left="220" w:header="720" w:footer="720" w:gutter="0"/>
          <w:cols w:space="720"/>
        </w:sectPr>
      </w:pPr>
    </w:p>
    <w:p w:rsidR="00F87BCD" w:rsidRDefault="00F87BCD">
      <w:pPr>
        <w:pStyle w:val="Ttulo1"/>
        <w:ind w:left="5394" w:right="4025"/>
        <w:rPr>
          <w:w w:val="105"/>
        </w:rPr>
      </w:pPr>
    </w:p>
    <w:p w:rsidR="00CC1FBE" w:rsidRDefault="003F2F61" w:rsidP="00F87BCD">
      <w:pPr>
        <w:pStyle w:val="Ttulo1"/>
        <w:ind w:left="5394" w:right="4025"/>
        <w:rPr>
          <w:w w:val="105"/>
        </w:rPr>
      </w:pPr>
      <w:r>
        <w:rPr>
          <w:b w:val="0"/>
        </w:rPr>
        <w:br w:type="column"/>
      </w:r>
    </w:p>
    <w:p w:rsidR="00F87BCD" w:rsidRDefault="00F87BCD" w:rsidP="00F87BCD">
      <w:pPr>
        <w:pStyle w:val="Ttulo1"/>
        <w:ind w:left="5394" w:right="4025"/>
        <w:sectPr w:rsidR="00F87BCD">
          <w:type w:val="continuous"/>
          <w:pgSz w:w="24480" w:h="15840" w:orient="landscape"/>
          <w:pgMar w:top="260" w:right="240" w:bottom="0" w:left="220" w:header="720" w:footer="720" w:gutter="0"/>
          <w:cols w:num="2" w:space="720" w:equalWidth="0">
            <w:col w:w="6643" w:space="4499"/>
            <w:col w:w="12878"/>
          </w:cols>
        </w:sectPr>
      </w:pPr>
    </w:p>
    <w:p w:rsidR="00CC1FBE" w:rsidRDefault="00CC1FBE">
      <w:pPr>
        <w:pStyle w:val="Textoindependiente"/>
        <w:rPr>
          <w:sz w:val="20"/>
        </w:rPr>
      </w:pPr>
    </w:p>
    <w:p w:rsidR="00F87BCD" w:rsidRDefault="00F87BCD" w:rsidP="00471C9A">
      <w:pPr>
        <w:spacing w:before="177" w:after="13"/>
        <w:ind w:right="9735"/>
        <w:rPr>
          <w:rFonts w:ascii="Calibri"/>
          <w:b/>
          <w:color w:val="006FC0"/>
          <w:sz w:val="72"/>
          <w:szCs w:val="72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4384" behindDoc="0" locked="0" layoutInCell="1" allowOverlap="1" wp14:anchorId="09BCFD92" wp14:editId="32587247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958850" cy="1376045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C9A">
        <w:rPr>
          <w:rFonts w:ascii="Calibri"/>
          <w:b/>
          <w:color w:val="006FC0"/>
          <w:sz w:val="72"/>
          <w:szCs w:val="72"/>
        </w:rPr>
        <w:t xml:space="preserve">                                                       </w:t>
      </w:r>
      <w:bookmarkStart w:id="0" w:name="_GoBack"/>
      <w:bookmarkEnd w:id="0"/>
    </w:p>
    <w:p w:rsidR="00F87BCD" w:rsidRDefault="00F87BCD" w:rsidP="00471C9A">
      <w:pPr>
        <w:spacing w:before="177" w:after="13"/>
        <w:ind w:right="9735"/>
        <w:rPr>
          <w:rFonts w:ascii="Calibri"/>
          <w:b/>
          <w:color w:val="006FC0"/>
          <w:sz w:val="72"/>
          <w:szCs w:val="72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F5083" wp14:editId="27C096AC">
                <wp:simplePos x="0" y="0"/>
                <wp:positionH relativeFrom="column">
                  <wp:posOffset>10404475</wp:posOffset>
                </wp:positionH>
                <wp:positionV relativeFrom="paragraph">
                  <wp:posOffset>111760</wp:posOffset>
                </wp:positionV>
                <wp:extent cx="3004820" cy="1133475"/>
                <wp:effectExtent l="0" t="0" r="508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48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CD" w:rsidRPr="000509D6" w:rsidRDefault="00F87BCD" w:rsidP="00F87B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F50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9.25pt;margin-top:8.8pt;width:236.6pt;height:8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" stroked="f">
                <v:textbox>
                  <w:txbxContent>
                    <w:p w:rsidR="00F87BCD" w:rsidRPr="000509D6" w:rsidRDefault="00F87BCD" w:rsidP="00F87BC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5DE1D" wp14:editId="3256E1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CD" w:rsidRDefault="00F87BCD" w:rsidP="00F87BC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F87BCD" w:rsidRDefault="00F87BCD" w:rsidP="00F87BCD">
                            <w:pPr>
                              <w:jc w:val="center"/>
                            </w:pPr>
                            <w:r>
                              <w:t>LIC. JUAN MANUEL FIGUEROA BARAJAS</w:t>
                            </w:r>
                          </w:p>
                          <w:p w:rsidR="00F87BCD" w:rsidRPr="00694D33" w:rsidRDefault="00F87BCD" w:rsidP="00F87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GENERAL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5DE1D" id="_x0000_s1027" type="#_x0000_t202" style="position:absolute;margin-left:0;margin-top:-.0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" stroked="f">
                <v:textbox style="mso-fit-shape-to-text:t">
                  <w:txbxContent>
                    <w:p w:rsidR="00F87BCD" w:rsidRDefault="00F87BCD" w:rsidP="00F87BCD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F87BCD" w:rsidRDefault="00F87BCD" w:rsidP="00F87BCD">
                      <w:pPr>
                        <w:jc w:val="center"/>
                      </w:pPr>
                      <w:r>
                        <w:t>LIC. JUAN MANUEL FIGUEROA BARAJAS</w:t>
                      </w:r>
                    </w:p>
                    <w:p w:rsidR="00F87BCD" w:rsidRPr="00694D33" w:rsidRDefault="00F87BCD" w:rsidP="00F87B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GENERAL </w:t>
                      </w:r>
                    </w:p>
                  </w:txbxContent>
                </v:textbox>
              </v:shape>
            </w:pict>
          </mc:Fallback>
        </mc:AlternateContent>
      </w:r>
    </w:p>
    <w:p w:rsidR="00682F1A" w:rsidRDefault="00682F1A" w:rsidP="00682F1A"/>
    <w:p w:rsidR="000509D6" w:rsidRDefault="000509D6" w:rsidP="000509D6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0509D6" w:rsidRPr="00A23A79" w:rsidRDefault="000509D6" w:rsidP="000509D6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p w:rsidR="00682F1A" w:rsidRDefault="000509D6" w:rsidP="00682F1A">
      <w:pPr>
        <w:rPr>
          <w:noProof/>
          <w:lang w:val="es-MX" w:eastAsia="es-MX" w:bidi="ar-SA"/>
        </w:rPr>
      </w:pPr>
      <w:r>
        <w:rPr>
          <w:noProof/>
          <w:sz w:val="45"/>
          <w:szCs w:val="45"/>
          <w:lang w:val="es-MX" w:eastAsia="es-MX" w:bidi="ar-SA"/>
        </w:rPr>
        <w:drawing>
          <wp:anchor distT="0" distB="0" distL="114300" distR="114300" simplePos="0" relativeHeight="251673600" behindDoc="0" locked="0" layoutInCell="1" allowOverlap="1" wp14:anchorId="73E21061" wp14:editId="429B5D90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t xml:space="preserve">         </w:t>
      </w:r>
    </w:p>
    <w:sectPr w:rsidR="00682F1A">
      <w:type w:val="continuous"/>
      <w:pgSz w:w="24480" w:h="15840" w:orient="landscape"/>
      <w:pgMar w:top="26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E"/>
    <w:rsid w:val="000509D6"/>
    <w:rsid w:val="00115754"/>
    <w:rsid w:val="0015319A"/>
    <w:rsid w:val="001B1417"/>
    <w:rsid w:val="00243D0A"/>
    <w:rsid w:val="00247DC8"/>
    <w:rsid w:val="00296D03"/>
    <w:rsid w:val="003260CA"/>
    <w:rsid w:val="003316E0"/>
    <w:rsid w:val="003C2D2B"/>
    <w:rsid w:val="003F2F61"/>
    <w:rsid w:val="00404F35"/>
    <w:rsid w:val="00471C9A"/>
    <w:rsid w:val="004971D3"/>
    <w:rsid w:val="004A0100"/>
    <w:rsid w:val="004F1421"/>
    <w:rsid w:val="004F2363"/>
    <w:rsid w:val="00682F1A"/>
    <w:rsid w:val="006E4924"/>
    <w:rsid w:val="006E69C9"/>
    <w:rsid w:val="007468BF"/>
    <w:rsid w:val="00894282"/>
    <w:rsid w:val="008E58F5"/>
    <w:rsid w:val="009D1A5D"/>
    <w:rsid w:val="00AC141F"/>
    <w:rsid w:val="00B7659C"/>
    <w:rsid w:val="00BC6E11"/>
    <w:rsid w:val="00CA72EA"/>
    <w:rsid w:val="00CC1FBE"/>
    <w:rsid w:val="00EA41F7"/>
    <w:rsid w:val="00F33764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62EAA-99F7-4F06-AC58-E306DD73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5"/>
      <w:ind w:left="3503" w:right="11"/>
      <w:jc w:val="center"/>
      <w:outlineLvl w:val="0"/>
    </w:pPr>
    <w:rPr>
      <w:b/>
      <w:bCs/>
      <w:sz w:val="11"/>
      <w:szCs w:val="1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C2D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D2B"/>
    <w:rPr>
      <w:rFonts w:ascii="Segoe UI" w:eastAsia="Century Gothic" w:hAnsi="Segoe UI" w:cs="Segoe UI"/>
      <w:sz w:val="18"/>
      <w:szCs w:val="18"/>
      <w:lang w:val="es-ES" w:eastAsia="es-ES" w:bidi="es-ES"/>
    </w:rPr>
  </w:style>
  <w:style w:type="paragraph" w:customStyle="1" w:styleId="Default">
    <w:name w:val="Default"/>
    <w:rsid w:val="00F87BCD"/>
    <w:pPr>
      <w:widowControl/>
      <w:adjustRightInd w:val="0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12</cp:revision>
  <cp:lastPrinted>2021-05-04T17:01:00Z</cp:lastPrinted>
  <dcterms:created xsi:type="dcterms:W3CDTF">2020-11-04T16:09:00Z</dcterms:created>
  <dcterms:modified xsi:type="dcterms:W3CDTF">2021-06-10T17:55:00Z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2020-04-15T00:00:00Z</vt:filetime>
  </property>
</Properties>
</file>