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FAA" w:rsidRPr="00597A92" w:rsidRDefault="00AB6FAA" w:rsidP="00A0202B">
      <w:pPr>
        <w:spacing w:line="276" w:lineRule="auto"/>
        <w:jc w:val="both"/>
        <w:rPr>
          <w:rFonts w:cs="Arial"/>
          <w:b/>
          <w:sz w:val="24"/>
          <w:szCs w:val="24"/>
        </w:rPr>
      </w:pPr>
      <w:bookmarkStart w:id="0" w:name="_GoBack"/>
      <w:bookmarkEnd w:id="0"/>
    </w:p>
    <w:p w:rsidR="004E6946" w:rsidRDefault="004E6946" w:rsidP="00A0202B">
      <w:pPr>
        <w:spacing w:line="276" w:lineRule="auto"/>
        <w:jc w:val="both"/>
        <w:rPr>
          <w:rFonts w:cs="Arial"/>
          <w:b/>
          <w:sz w:val="24"/>
          <w:szCs w:val="24"/>
        </w:rPr>
      </w:pPr>
    </w:p>
    <w:p w:rsidR="00C434DD" w:rsidRDefault="00C434DD" w:rsidP="00A0202B">
      <w:pPr>
        <w:spacing w:line="276" w:lineRule="auto"/>
        <w:jc w:val="both"/>
        <w:rPr>
          <w:rFonts w:cs="Arial"/>
          <w:b/>
          <w:sz w:val="24"/>
          <w:szCs w:val="24"/>
        </w:rPr>
      </w:pPr>
    </w:p>
    <w:p w:rsidR="00120BC3" w:rsidRPr="00597A92" w:rsidRDefault="00120BC3" w:rsidP="00EF5876">
      <w:pPr>
        <w:spacing w:line="276" w:lineRule="auto"/>
        <w:jc w:val="both"/>
        <w:rPr>
          <w:rFonts w:cs="Arial"/>
          <w:b/>
          <w:sz w:val="24"/>
          <w:szCs w:val="24"/>
        </w:rPr>
      </w:pPr>
      <w:r w:rsidRPr="00597A92">
        <w:rPr>
          <w:rFonts w:cs="Arial"/>
          <w:b/>
          <w:sz w:val="24"/>
          <w:szCs w:val="24"/>
        </w:rPr>
        <w:t xml:space="preserve">MIEMBROS DEL HONORABLE AYUNTAMIENTO </w:t>
      </w:r>
    </w:p>
    <w:p w:rsidR="00120BC3" w:rsidRPr="00597A92" w:rsidRDefault="00120BC3" w:rsidP="00EF5876">
      <w:pPr>
        <w:spacing w:line="276" w:lineRule="auto"/>
        <w:jc w:val="both"/>
        <w:rPr>
          <w:rFonts w:cs="Arial"/>
          <w:b/>
          <w:sz w:val="24"/>
          <w:szCs w:val="24"/>
        </w:rPr>
      </w:pPr>
      <w:r w:rsidRPr="00597A92">
        <w:rPr>
          <w:rFonts w:cs="Arial"/>
          <w:b/>
          <w:sz w:val="24"/>
          <w:szCs w:val="24"/>
        </w:rPr>
        <w:t>DE ZAPOTLÁN EL GRANDE, JALISCO.</w:t>
      </w:r>
    </w:p>
    <w:p w:rsidR="00120BC3" w:rsidRPr="00597A92" w:rsidRDefault="00120BC3" w:rsidP="00EF5876">
      <w:pPr>
        <w:spacing w:line="276" w:lineRule="auto"/>
        <w:jc w:val="both"/>
        <w:rPr>
          <w:rFonts w:cs="Arial"/>
          <w:b/>
          <w:sz w:val="24"/>
          <w:szCs w:val="24"/>
        </w:rPr>
      </w:pPr>
      <w:r w:rsidRPr="00597A92">
        <w:rPr>
          <w:rFonts w:cs="Arial"/>
          <w:b/>
          <w:sz w:val="24"/>
          <w:szCs w:val="24"/>
        </w:rPr>
        <w:t>P R E S E N T E.</w:t>
      </w:r>
    </w:p>
    <w:p w:rsidR="00120BC3" w:rsidRDefault="00120BC3" w:rsidP="00EF5876">
      <w:pPr>
        <w:spacing w:line="276" w:lineRule="auto"/>
        <w:ind w:firstLine="708"/>
        <w:jc w:val="both"/>
        <w:rPr>
          <w:rFonts w:cs="Arial"/>
          <w:b/>
          <w:sz w:val="24"/>
          <w:szCs w:val="24"/>
        </w:rPr>
      </w:pPr>
    </w:p>
    <w:p w:rsidR="00C434DD" w:rsidRDefault="00C434DD" w:rsidP="00EF5876">
      <w:pPr>
        <w:spacing w:line="276" w:lineRule="auto"/>
        <w:ind w:firstLine="708"/>
        <w:jc w:val="both"/>
        <w:rPr>
          <w:rFonts w:cs="Arial"/>
          <w:b/>
          <w:sz w:val="24"/>
          <w:szCs w:val="24"/>
        </w:rPr>
      </w:pPr>
    </w:p>
    <w:p w:rsidR="00AB6FAA" w:rsidRPr="00597A92" w:rsidRDefault="00A62E0B" w:rsidP="00EF5876">
      <w:pPr>
        <w:autoSpaceDE w:val="0"/>
        <w:autoSpaceDN w:val="0"/>
        <w:adjustRightInd w:val="0"/>
        <w:spacing w:line="276" w:lineRule="auto"/>
        <w:ind w:firstLine="708"/>
        <w:jc w:val="both"/>
        <w:rPr>
          <w:rFonts w:cs="Arial"/>
          <w:bCs/>
          <w:sz w:val="24"/>
          <w:szCs w:val="24"/>
        </w:rPr>
      </w:pPr>
      <w:r w:rsidRPr="00597A92">
        <w:rPr>
          <w:rFonts w:cs="Arial"/>
          <w:b/>
          <w:sz w:val="24"/>
          <w:szCs w:val="24"/>
        </w:rPr>
        <w:t xml:space="preserve">C. </w:t>
      </w:r>
      <w:r w:rsidR="00471016">
        <w:rPr>
          <w:rFonts w:cs="Arial"/>
          <w:b/>
          <w:sz w:val="24"/>
          <w:szCs w:val="24"/>
        </w:rPr>
        <w:t xml:space="preserve">ERNESTO SÁNCHEZ </w:t>
      </w:r>
      <w:proofErr w:type="spellStart"/>
      <w:r w:rsidR="00471016">
        <w:rPr>
          <w:rFonts w:cs="Arial"/>
          <w:b/>
          <w:sz w:val="24"/>
          <w:szCs w:val="24"/>
        </w:rPr>
        <w:t>SÁNCHEZ</w:t>
      </w:r>
      <w:proofErr w:type="spellEnd"/>
      <w:r w:rsidR="00120BC3" w:rsidRPr="00597A92">
        <w:rPr>
          <w:rFonts w:cs="Arial"/>
          <w:b/>
          <w:sz w:val="24"/>
          <w:szCs w:val="24"/>
        </w:rPr>
        <w:t xml:space="preserve">, </w:t>
      </w:r>
      <w:r w:rsidR="00120BC3" w:rsidRPr="00597A92">
        <w:rPr>
          <w:rFonts w:cs="Arial"/>
          <w:sz w:val="24"/>
          <w:szCs w:val="24"/>
        </w:rPr>
        <w:t xml:space="preserve">en mi calidad de Regidor de este Ayuntamiento de Zapotlán el Grande, Jalisco y con fundamento en los artículos: 115 fracción I, </w:t>
      </w:r>
      <w:r w:rsidR="00120BC3" w:rsidRPr="00BA0799">
        <w:rPr>
          <w:rFonts w:cs="Arial"/>
          <w:sz w:val="24"/>
          <w:szCs w:val="24"/>
        </w:rPr>
        <w:t>primer párrafo así como la fracción II de la Constitución Política de los Estados Unidos Mexicanos; numerales 1, 2, 3, 73, 77, 78 y demás relativos de la Constitución Política del Estado de Jalisco; 1, 2, 3,</w:t>
      </w:r>
      <w:r w:rsidR="0080737A" w:rsidRPr="00BA0799">
        <w:rPr>
          <w:rFonts w:cs="Arial"/>
          <w:sz w:val="24"/>
          <w:szCs w:val="24"/>
        </w:rPr>
        <w:t xml:space="preserve"> </w:t>
      </w:r>
      <w:r w:rsidR="00120BC3" w:rsidRPr="00BA0799">
        <w:rPr>
          <w:rFonts w:cs="Arial"/>
          <w:sz w:val="24"/>
          <w:szCs w:val="24"/>
        </w:rPr>
        <w:t xml:space="preserve">10, 41 fracción II, 42, 49, 50 fracción I </w:t>
      </w:r>
      <w:r w:rsidR="0080737A" w:rsidRPr="00BA0799">
        <w:rPr>
          <w:rFonts w:cs="Arial"/>
          <w:sz w:val="24"/>
          <w:szCs w:val="24"/>
        </w:rPr>
        <w:t xml:space="preserve">y demás relativos </w:t>
      </w:r>
      <w:r w:rsidR="00120BC3" w:rsidRPr="00BA0799">
        <w:rPr>
          <w:rFonts w:cs="Arial"/>
          <w:sz w:val="24"/>
          <w:szCs w:val="24"/>
        </w:rPr>
        <w:t>de La Ley del Gobierno y la Administración Pública Municipal del Estado de Jalisco, así como los  artículos</w:t>
      </w:r>
      <w:r w:rsidR="0080737A" w:rsidRPr="00BA0799">
        <w:rPr>
          <w:rFonts w:cs="Arial"/>
          <w:sz w:val="24"/>
          <w:szCs w:val="24"/>
        </w:rPr>
        <w:t xml:space="preserve"> </w:t>
      </w:r>
      <w:r w:rsidR="00120BC3" w:rsidRPr="00BA0799">
        <w:rPr>
          <w:rFonts w:cs="Arial"/>
          <w:sz w:val="24"/>
          <w:szCs w:val="24"/>
        </w:rPr>
        <w:t>87 fracción II,</w:t>
      </w:r>
      <w:r w:rsidR="0080737A" w:rsidRPr="00BA0799">
        <w:rPr>
          <w:rFonts w:cs="Arial"/>
          <w:sz w:val="24"/>
          <w:szCs w:val="24"/>
        </w:rPr>
        <w:t xml:space="preserve"> </w:t>
      </w:r>
      <w:r w:rsidR="00A0202B" w:rsidRPr="00BA0799">
        <w:rPr>
          <w:rFonts w:cs="Arial"/>
          <w:sz w:val="24"/>
          <w:szCs w:val="24"/>
        </w:rPr>
        <w:t>91</w:t>
      </w:r>
      <w:r w:rsidR="003F110B" w:rsidRPr="00BA0799">
        <w:rPr>
          <w:rFonts w:cs="Arial"/>
          <w:sz w:val="24"/>
          <w:szCs w:val="24"/>
        </w:rPr>
        <w:t>,</w:t>
      </w:r>
      <w:r w:rsidR="0080737A" w:rsidRPr="00BA0799">
        <w:rPr>
          <w:rFonts w:cs="Arial"/>
          <w:sz w:val="24"/>
          <w:szCs w:val="24"/>
        </w:rPr>
        <w:t xml:space="preserve"> </w:t>
      </w:r>
      <w:r w:rsidR="00B501DB" w:rsidRPr="00BA0799">
        <w:rPr>
          <w:rFonts w:cs="Arial"/>
          <w:sz w:val="24"/>
          <w:szCs w:val="24"/>
        </w:rPr>
        <w:t>9</w:t>
      </w:r>
      <w:r w:rsidR="00A0202B" w:rsidRPr="00BA0799">
        <w:rPr>
          <w:rFonts w:cs="Arial"/>
          <w:sz w:val="24"/>
          <w:szCs w:val="24"/>
        </w:rPr>
        <w:t>2</w:t>
      </w:r>
      <w:r w:rsidR="00B501DB" w:rsidRPr="00BA0799">
        <w:rPr>
          <w:rFonts w:cs="Arial"/>
          <w:sz w:val="24"/>
          <w:szCs w:val="24"/>
        </w:rPr>
        <w:t xml:space="preserve">, </w:t>
      </w:r>
      <w:r w:rsidR="00120BC3" w:rsidRPr="00BA0799">
        <w:rPr>
          <w:rFonts w:cs="Arial"/>
          <w:sz w:val="24"/>
          <w:szCs w:val="24"/>
        </w:rPr>
        <w:t>99</w:t>
      </w:r>
      <w:r w:rsidR="00E01B6A" w:rsidRPr="00BA0799">
        <w:rPr>
          <w:rFonts w:cs="Arial"/>
          <w:sz w:val="24"/>
          <w:szCs w:val="24"/>
        </w:rPr>
        <w:t>,</w:t>
      </w:r>
      <w:r w:rsidR="00B501DB" w:rsidRPr="00BA0799">
        <w:rPr>
          <w:rFonts w:cs="Arial"/>
          <w:sz w:val="24"/>
          <w:szCs w:val="24"/>
        </w:rPr>
        <w:t xml:space="preserve"> </w:t>
      </w:r>
      <w:r w:rsidR="00E01B6A" w:rsidRPr="00BA0799">
        <w:rPr>
          <w:rFonts w:cs="Arial"/>
          <w:sz w:val="24"/>
          <w:szCs w:val="24"/>
        </w:rPr>
        <w:t>100</w:t>
      </w:r>
      <w:r w:rsidR="00120BC3" w:rsidRPr="00BA0799">
        <w:rPr>
          <w:rFonts w:cs="Arial"/>
          <w:sz w:val="24"/>
          <w:szCs w:val="24"/>
        </w:rPr>
        <w:t xml:space="preserve"> y demás relativos del Reglamento Interior de Zapotlán el Grande, Jalisco; </w:t>
      </w:r>
      <w:r w:rsidR="00120BC3" w:rsidRPr="00063CC0">
        <w:rPr>
          <w:rFonts w:cs="Arial"/>
          <w:sz w:val="24"/>
          <w:szCs w:val="24"/>
        </w:rPr>
        <w:t xml:space="preserve">en uso de la facultad conferida en las disposiciones citadas, presento ante ustedes compañeros integrantes de este Órgano de Gobierno Municipal </w:t>
      </w:r>
      <w:r w:rsidR="00AB6FAA" w:rsidRPr="00063CC0">
        <w:rPr>
          <w:rFonts w:cs="Arial"/>
          <w:sz w:val="24"/>
          <w:szCs w:val="24"/>
        </w:rPr>
        <w:t xml:space="preserve">la siguiente </w:t>
      </w:r>
      <w:r w:rsidR="00AB6FAA" w:rsidRPr="00063CC0">
        <w:rPr>
          <w:rFonts w:cs="Arial"/>
          <w:b/>
          <w:sz w:val="24"/>
          <w:szCs w:val="24"/>
        </w:rPr>
        <w:t xml:space="preserve">INICIATIVA </w:t>
      </w:r>
      <w:r w:rsidR="003C46CD">
        <w:rPr>
          <w:rFonts w:cs="Arial"/>
          <w:b/>
          <w:sz w:val="24"/>
          <w:szCs w:val="24"/>
        </w:rPr>
        <w:t>DE ACUERDO QUE AUTORIZA LA SOLICITUD DE AYUNTAMIEN</w:t>
      </w:r>
      <w:r w:rsidR="00F5020F">
        <w:rPr>
          <w:rFonts w:cs="Arial"/>
          <w:b/>
          <w:sz w:val="24"/>
          <w:szCs w:val="24"/>
        </w:rPr>
        <w:t xml:space="preserve">TO ABIERTO EN LA DELEGACIÓN DE </w:t>
      </w:r>
      <w:r w:rsidR="00F5020F">
        <w:rPr>
          <w:rFonts w:eastAsia="Arial" w:cs="Arial"/>
          <w:b/>
          <w:color w:val="000000"/>
          <w:sz w:val="24"/>
          <w:szCs w:val="24"/>
        </w:rPr>
        <w:t>LA M</w:t>
      </w:r>
      <w:r w:rsidR="003243CE">
        <w:rPr>
          <w:rFonts w:eastAsia="Arial" w:cs="Arial"/>
          <w:b/>
          <w:color w:val="000000"/>
          <w:sz w:val="24"/>
          <w:szCs w:val="24"/>
        </w:rPr>
        <w:t>E</w:t>
      </w:r>
      <w:r w:rsidR="00F5020F">
        <w:rPr>
          <w:rFonts w:eastAsia="Arial" w:cs="Arial"/>
          <w:b/>
          <w:color w:val="000000"/>
          <w:sz w:val="24"/>
          <w:szCs w:val="24"/>
        </w:rPr>
        <w:t>SA Y EL FRESNITO</w:t>
      </w:r>
      <w:r w:rsidR="00062CD9">
        <w:rPr>
          <w:rFonts w:eastAsia="Arial" w:cs="Arial"/>
          <w:b/>
          <w:color w:val="000000"/>
          <w:sz w:val="24"/>
          <w:szCs w:val="24"/>
        </w:rPr>
        <w:t>, DE ZAPOTLÁN EL GRANDE, JALISCO,</w:t>
      </w:r>
      <w:r w:rsidR="00F5020F">
        <w:rPr>
          <w:rFonts w:eastAsia="Arial" w:cs="Arial"/>
          <w:b/>
          <w:color w:val="000000"/>
          <w:sz w:val="24"/>
          <w:szCs w:val="24"/>
        </w:rPr>
        <w:t xml:space="preserve"> </w:t>
      </w:r>
      <w:r w:rsidR="00AB6FAA" w:rsidRPr="00063CC0">
        <w:rPr>
          <w:rFonts w:cs="Arial"/>
          <w:bCs/>
          <w:sz w:val="24"/>
          <w:szCs w:val="24"/>
        </w:rPr>
        <w:t>de conformidad</w:t>
      </w:r>
      <w:r w:rsidR="00AB6FAA" w:rsidRPr="00597A92">
        <w:rPr>
          <w:rFonts w:cs="Arial"/>
          <w:bCs/>
          <w:sz w:val="24"/>
          <w:szCs w:val="24"/>
        </w:rPr>
        <w:t xml:space="preserve"> con los siguientes: </w:t>
      </w:r>
    </w:p>
    <w:p w:rsidR="00C434DD" w:rsidRDefault="00C434DD" w:rsidP="00EF5876">
      <w:pPr>
        <w:spacing w:line="276" w:lineRule="auto"/>
        <w:jc w:val="center"/>
        <w:rPr>
          <w:rFonts w:cs="Arial"/>
          <w:b/>
          <w:sz w:val="24"/>
          <w:szCs w:val="24"/>
        </w:rPr>
      </w:pPr>
    </w:p>
    <w:p w:rsidR="00AB6FAA" w:rsidRPr="00597A92" w:rsidRDefault="004E6946" w:rsidP="00EF5876">
      <w:pPr>
        <w:spacing w:line="276" w:lineRule="auto"/>
        <w:jc w:val="center"/>
        <w:rPr>
          <w:rFonts w:cs="Arial"/>
          <w:b/>
          <w:sz w:val="24"/>
          <w:szCs w:val="24"/>
        </w:rPr>
      </w:pPr>
      <w:r>
        <w:rPr>
          <w:rFonts w:cs="Arial"/>
          <w:b/>
          <w:sz w:val="24"/>
          <w:szCs w:val="24"/>
        </w:rPr>
        <w:t>EXPOSICIÓN DE MOTIVOS</w:t>
      </w:r>
    </w:p>
    <w:p w:rsidR="00AB6FAA" w:rsidRPr="00597A92" w:rsidRDefault="00AB6FAA" w:rsidP="00EF5876">
      <w:pPr>
        <w:spacing w:line="276" w:lineRule="auto"/>
        <w:jc w:val="center"/>
        <w:rPr>
          <w:rFonts w:cs="Arial"/>
          <w:b/>
          <w:sz w:val="24"/>
          <w:szCs w:val="24"/>
        </w:rPr>
      </w:pPr>
    </w:p>
    <w:p w:rsidR="00AB6FAA" w:rsidRPr="00597A92" w:rsidRDefault="00AB6FAA" w:rsidP="00EF5876">
      <w:pPr>
        <w:spacing w:line="276" w:lineRule="auto"/>
        <w:ind w:firstLine="708"/>
        <w:jc w:val="both"/>
        <w:rPr>
          <w:rFonts w:cs="Arial"/>
          <w:color w:val="000000"/>
          <w:sz w:val="24"/>
          <w:szCs w:val="24"/>
          <w:lang w:eastAsia="es-MX"/>
        </w:rPr>
      </w:pPr>
      <w:r w:rsidRPr="00597A92">
        <w:rPr>
          <w:rFonts w:cs="Arial"/>
          <w:b/>
          <w:sz w:val="24"/>
          <w:szCs w:val="24"/>
        </w:rPr>
        <w:t>I.-</w:t>
      </w:r>
      <w:r w:rsidRPr="00597A92">
        <w:rPr>
          <w:rFonts w:cs="Arial"/>
          <w:sz w:val="24"/>
          <w:szCs w:val="24"/>
        </w:rPr>
        <w:t xml:space="preserve"> Que de conformidad al artículo 115 de la Constitución Política de los Estados Unidos Mexicanos, que establece  que l</w:t>
      </w:r>
      <w:r w:rsidRPr="00597A92">
        <w:rPr>
          <w:rFonts w:cs="Arial"/>
          <w:sz w:val="24"/>
          <w:szCs w:val="24"/>
          <w:lang w:eastAsia="es-MX"/>
        </w:rPr>
        <w:t xml:space="preserve">os Estados adoptarán, para su régimen  interior, la forma de gobierno republicano, representativo, popular, teniendo como base de su división territorial y de su organización política y administrativa el Municipio Libre, así como la integración de un Ayuntamiento de elección popular directa, </w:t>
      </w:r>
      <w:r w:rsidRPr="00597A92">
        <w:rPr>
          <w:rFonts w:cs="Arial"/>
          <w:color w:val="000000"/>
          <w:sz w:val="24"/>
          <w:szCs w:val="24"/>
          <w:lang w:eastAsia="es-MX"/>
        </w:rPr>
        <w:t>tendrán facultades para aprobar, de acuerdo con las leyes en materia municipal que deberán expedir las legislaturas de los Estados, los bandos de policía y gobierno, los reglamentos, circulares y disposiciones administrativas de observancia general que organice la Administración Pública.</w:t>
      </w:r>
    </w:p>
    <w:p w:rsidR="00AB6FAA" w:rsidRDefault="00AB6FAA" w:rsidP="00EF5876">
      <w:pPr>
        <w:spacing w:line="276" w:lineRule="auto"/>
        <w:jc w:val="both"/>
        <w:rPr>
          <w:rFonts w:cs="Arial"/>
          <w:color w:val="000000"/>
          <w:sz w:val="24"/>
          <w:szCs w:val="24"/>
          <w:lang w:eastAsia="es-MX"/>
        </w:rPr>
      </w:pPr>
    </w:p>
    <w:p w:rsidR="00C434DD" w:rsidRPr="00597A92" w:rsidRDefault="00C434DD" w:rsidP="00EF5876">
      <w:pPr>
        <w:spacing w:line="276" w:lineRule="auto"/>
        <w:jc w:val="both"/>
        <w:rPr>
          <w:rFonts w:cs="Arial"/>
          <w:color w:val="000000"/>
          <w:sz w:val="24"/>
          <w:szCs w:val="24"/>
          <w:lang w:eastAsia="es-MX"/>
        </w:rPr>
      </w:pPr>
    </w:p>
    <w:p w:rsidR="00C434DD" w:rsidRDefault="00AB6FAA" w:rsidP="00C609BE">
      <w:pPr>
        <w:spacing w:line="276" w:lineRule="auto"/>
        <w:ind w:firstLine="708"/>
        <w:jc w:val="both"/>
        <w:rPr>
          <w:rFonts w:cs="Arial"/>
          <w:spacing w:val="-3"/>
          <w:sz w:val="24"/>
          <w:szCs w:val="24"/>
        </w:rPr>
      </w:pPr>
      <w:r w:rsidRPr="00597A92">
        <w:rPr>
          <w:rFonts w:cs="Arial"/>
          <w:b/>
          <w:color w:val="000000"/>
          <w:sz w:val="24"/>
          <w:szCs w:val="24"/>
          <w:lang w:eastAsia="es-MX"/>
        </w:rPr>
        <w:t>II.-</w:t>
      </w:r>
      <w:r w:rsidRPr="00597A92">
        <w:rPr>
          <w:rFonts w:cs="Arial"/>
          <w:color w:val="000000"/>
          <w:sz w:val="24"/>
          <w:szCs w:val="24"/>
          <w:lang w:eastAsia="es-MX"/>
        </w:rPr>
        <w:t xml:space="preserve"> </w:t>
      </w:r>
      <w:proofErr w:type="gramStart"/>
      <w:r w:rsidRPr="00597A92">
        <w:rPr>
          <w:rFonts w:cs="Arial"/>
          <w:color w:val="000000"/>
          <w:sz w:val="24"/>
          <w:szCs w:val="24"/>
          <w:lang w:eastAsia="es-MX"/>
        </w:rPr>
        <w:t>Que</w:t>
      </w:r>
      <w:proofErr w:type="gramEnd"/>
      <w:r w:rsidRPr="00597A92">
        <w:rPr>
          <w:rFonts w:cs="Arial"/>
          <w:color w:val="000000"/>
          <w:sz w:val="24"/>
          <w:szCs w:val="24"/>
          <w:lang w:eastAsia="es-MX"/>
        </w:rPr>
        <w:t xml:space="preserve"> conforme a lo establecido en la Constitución Política del Estado de Jalisco, en su artículo 77 reconoce e</w:t>
      </w:r>
      <w:r w:rsidRPr="00597A92">
        <w:rPr>
          <w:rFonts w:cs="Arial"/>
          <w:spacing w:val="-3"/>
          <w:sz w:val="24"/>
          <w:szCs w:val="24"/>
        </w:rPr>
        <w:t xml:space="preserve">l municipio libre como base de la división territorial y de la organización política y administrativa del Estado de Jalisco, investido de personalidad jurídica y patrimonio propios, con las facultades y </w:t>
      </w:r>
    </w:p>
    <w:p w:rsidR="00C434DD" w:rsidRDefault="00C434DD" w:rsidP="00C434DD">
      <w:pPr>
        <w:spacing w:line="276" w:lineRule="auto"/>
        <w:jc w:val="both"/>
        <w:rPr>
          <w:rFonts w:cs="Arial"/>
          <w:spacing w:val="-3"/>
          <w:sz w:val="24"/>
          <w:szCs w:val="24"/>
        </w:rPr>
      </w:pPr>
    </w:p>
    <w:p w:rsidR="00C434DD" w:rsidRDefault="00C434DD" w:rsidP="00C434DD">
      <w:pPr>
        <w:spacing w:line="276" w:lineRule="auto"/>
        <w:jc w:val="both"/>
        <w:rPr>
          <w:rFonts w:cs="Arial"/>
          <w:spacing w:val="-3"/>
          <w:sz w:val="24"/>
          <w:szCs w:val="24"/>
        </w:rPr>
      </w:pPr>
    </w:p>
    <w:p w:rsidR="00D551E0" w:rsidRPr="00C609BE" w:rsidRDefault="00AB6FAA" w:rsidP="00C609BE">
      <w:pPr>
        <w:spacing w:line="276" w:lineRule="auto"/>
        <w:jc w:val="both"/>
        <w:rPr>
          <w:sz w:val="24"/>
          <w:szCs w:val="24"/>
          <w:lang w:val="es-ES"/>
        </w:rPr>
      </w:pPr>
      <w:r w:rsidRPr="00597A92">
        <w:rPr>
          <w:rFonts w:cs="Arial"/>
          <w:spacing w:val="-3"/>
          <w:sz w:val="24"/>
          <w:szCs w:val="24"/>
        </w:rPr>
        <w:t xml:space="preserve">limitaciones establecidas en la </w:t>
      </w:r>
      <w:r w:rsidRPr="001904BF">
        <w:rPr>
          <w:rFonts w:cs="Arial"/>
          <w:spacing w:val="-3"/>
          <w:sz w:val="24"/>
          <w:szCs w:val="24"/>
        </w:rPr>
        <w:t>Constitución Política de l</w:t>
      </w:r>
      <w:r w:rsidR="00D551E0" w:rsidRPr="001904BF">
        <w:rPr>
          <w:rFonts w:cs="Arial"/>
          <w:spacing w:val="-3"/>
          <w:sz w:val="24"/>
          <w:szCs w:val="24"/>
        </w:rPr>
        <w:t xml:space="preserve">os Estados Unidos Mexicanos. </w:t>
      </w:r>
      <w:r w:rsidR="00C434DD" w:rsidRPr="001904BF">
        <w:rPr>
          <w:rFonts w:cs="Arial"/>
          <w:spacing w:val="-3"/>
          <w:sz w:val="24"/>
          <w:szCs w:val="24"/>
        </w:rPr>
        <w:t>Asimismo,</w:t>
      </w:r>
      <w:r w:rsidR="001904BF" w:rsidRPr="001904BF">
        <w:rPr>
          <w:rFonts w:cs="Arial"/>
          <w:spacing w:val="-3"/>
          <w:sz w:val="24"/>
          <w:szCs w:val="24"/>
        </w:rPr>
        <w:t xml:space="preserve"> en su artículo 11 señala que l</w:t>
      </w:r>
      <w:r w:rsidR="001904BF" w:rsidRPr="001904BF">
        <w:rPr>
          <w:sz w:val="24"/>
          <w:szCs w:val="24"/>
          <w:lang w:val="es-ES"/>
        </w:rPr>
        <w:t>os Ayuntamientos emitirán los reglamentos y disposiciones administrativas que les permitan asegurar la</w:t>
      </w:r>
      <w:r w:rsidR="00C434DD">
        <w:rPr>
          <w:sz w:val="24"/>
          <w:szCs w:val="24"/>
          <w:lang w:val="es-ES"/>
        </w:rPr>
        <w:t xml:space="preserve"> </w:t>
      </w:r>
      <w:r w:rsidR="00F5020F" w:rsidRPr="001904BF">
        <w:rPr>
          <w:sz w:val="24"/>
          <w:szCs w:val="24"/>
          <w:lang w:val="es-ES"/>
        </w:rPr>
        <w:t>Participación</w:t>
      </w:r>
      <w:r w:rsidR="001904BF" w:rsidRPr="001904BF">
        <w:rPr>
          <w:sz w:val="24"/>
          <w:szCs w:val="24"/>
          <w:lang w:val="es-ES"/>
        </w:rPr>
        <w:t xml:space="preserve"> ciudadana y popular, teniendo como bases mínimas, las establecidas en la ley estatal relativa a la materia.</w:t>
      </w:r>
    </w:p>
    <w:p w:rsidR="00D551E0" w:rsidRDefault="00D551E0" w:rsidP="00EF5876">
      <w:pPr>
        <w:spacing w:line="276" w:lineRule="auto"/>
        <w:jc w:val="both"/>
        <w:rPr>
          <w:rFonts w:cs="Arial"/>
          <w:spacing w:val="-3"/>
          <w:sz w:val="24"/>
          <w:szCs w:val="24"/>
        </w:rPr>
      </w:pPr>
    </w:p>
    <w:p w:rsidR="00C434DD" w:rsidRDefault="00C434DD" w:rsidP="00EF5876">
      <w:pPr>
        <w:spacing w:line="276" w:lineRule="auto"/>
        <w:jc w:val="both"/>
        <w:rPr>
          <w:rFonts w:cs="Arial"/>
          <w:spacing w:val="-3"/>
          <w:sz w:val="24"/>
          <w:szCs w:val="24"/>
        </w:rPr>
      </w:pPr>
    </w:p>
    <w:p w:rsidR="00E01691" w:rsidRDefault="00AB6FAA" w:rsidP="00427B4E">
      <w:pPr>
        <w:spacing w:line="276" w:lineRule="auto"/>
        <w:ind w:firstLine="708"/>
        <w:jc w:val="both"/>
        <w:rPr>
          <w:rFonts w:cs="Arial"/>
          <w:sz w:val="24"/>
          <w:szCs w:val="24"/>
        </w:rPr>
      </w:pPr>
      <w:r w:rsidRPr="00597A92">
        <w:rPr>
          <w:rFonts w:cs="Arial"/>
          <w:b/>
          <w:sz w:val="24"/>
          <w:szCs w:val="24"/>
        </w:rPr>
        <w:t>III.-</w:t>
      </w:r>
      <w:r w:rsidR="00B115DD">
        <w:rPr>
          <w:rFonts w:cs="Arial"/>
          <w:sz w:val="24"/>
          <w:szCs w:val="24"/>
        </w:rPr>
        <w:t xml:space="preserve"> </w:t>
      </w:r>
      <w:r w:rsidR="00063CC0">
        <w:rPr>
          <w:rFonts w:cs="Arial"/>
          <w:sz w:val="24"/>
          <w:szCs w:val="24"/>
        </w:rPr>
        <w:t xml:space="preserve"> </w:t>
      </w:r>
      <w:r w:rsidR="00E01691" w:rsidRPr="00E01691">
        <w:rPr>
          <w:rFonts w:cs="Arial"/>
          <w:spacing w:val="-3"/>
          <w:sz w:val="24"/>
          <w:szCs w:val="24"/>
        </w:rPr>
        <w:t>Que la</w:t>
      </w:r>
      <w:r w:rsidR="00E01691" w:rsidRPr="00E01691">
        <w:rPr>
          <w:rFonts w:cs="Arial"/>
          <w:bCs/>
          <w:sz w:val="24"/>
          <w:szCs w:val="24"/>
          <w:lang w:eastAsia="es-MX"/>
        </w:rPr>
        <w:t xml:space="preserve"> Ley de Gobierno y la Administración Pública del Estado de Jalisco se </w:t>
      </w:r>
      <w:r w:rsidR="00E01691" w:rsidRPr="00E01691">
        <w:rPr>
          <w:rFonts w:cs="Arial"/>
          <w:snapToGrid w:val="0"/>
          <w:sz w:val="24"/>
          <w:szCs w:val="24"/>
        </w:rPr>
        <w:t xml:space="preserve">establecen las bases generales de la Administración Pública Municipal, y además faculta a los ayuntamientos </w:t>
      </w:r>
      <w:r w:rsidR="00E01691" w:rsidRPr="00E01691">
        <w:rPr>
          <w:rFonts w:cs="Arial"/>
          <w:sz w:val="24"/>
          <w:szCs w:val="24"/>
        </w:rPr>
        <w:t>a fomentar la participación ciudadana y vecinal a través de los mecanismos y figuras establecidos en la Ley de Participación Ciudadana y Popular para el Estado de Jalisco, así como aquellos que establezcan en sus ordenamientos municipales</w:t>
      </w:r>
      <w:r w:rsidR="00E01691">
        <w:rPr>
          <w:rFonts w:cs="Arial"/>
          <w:sz w:val="24"/>
          <w:szCs w:val="24"/>
        </w:rPr>
        <w:t>.</w:t>
      </w:r>
    </w:p>
    <w:p w:rsidR="001904BF" w:rsidRDefault="001904BF" w:rsidP="00EF5876">
      <w:pPr>
        <w:spacing w:line="276" w:lineRule="auto"/>
        <w:jc w:val="both"/>
        <w:rPr>
          <w:rFonts w:cs="Arial"/>
          <w:sz w:val="24"/>
          <w:szCs w:val="24"/>
        </w:rPr>
      </w:pPr>
    </w:p>
    <w:p w:rsidR="00C434DD" w:rsidRDefault="00C434DD" w:rsidP="00EF5876">
      <w:pPr>
        <w:spacing w:line="276" w:lineRule="auto"/>
        <w:jc w:val="both"/>
        <w:rPr>
          <w:rFonts w:cs="Arial"/>
          <w:sz w:val="24"/>
          <w:szCs w:val="24"/>
        </w:rPr>
      </w:pPr>
    </w:p>
    <w:p w:rsidR="00CA3515" w:rsidRPr="00C6098A" w:rsidRDefault="00DC7CE0" w:rsidP="00427B4E">
      <w:pPr>
        <w:autoSpaceDE w:val="0"/>
        <w:autoSpaceDN w:val="0"/>
        <w:adjustRightInd w:val="0"/>
        <w:spacing w:line="276" w:lineRule="auto"/>
        <w:ind w:firstLine="708"/>
        <w:jc w:val="both"/>
        <w:rPr>
          <w:rFonts w:cs="Arial"/>
          <w:sz w:val="24"/>
          <w:szCs w:val="24"/>
        </w:rPr>
      </w:pPr>
      <w:r w:rsidRPr="00CA3515">
        <w:rPr>
          <w:rFonts w:cs="Arial"/>
          <w:b/>
          <w:sz w:val="24"/>
          <w:szCs w:val="24"/>
        </w:rPr>
        <w:t>IV.-</w:t>
      </w:r>
      <w:r w:rsidRPr="00CA3515">
        <w:rPr>
          <w:rFonts w:cs="Arial"/>
          <w:sz w:val="24"/>
          <w:szCs w:val="24"/>
        </w:rPr>
        <w:t xml:space="preserve"> </w:t>
      </w:r>
      <w:r w:rsidR="00E01691" w:rsidRPr="00CA3515">
        <w:rPr>
          <w:rFonts w:cs="Arial"/>
          <w:sz w:val="24"/>
          <w:szCs w:val="24"/>
        </w:rPr>
        <w:t xml:space="preserve"> Que la Ley del Sistema de Participación Ciudadana y Popular para la Gobernanza del Estado de Jalisco, establece las bases para la emisión de políticas públicas integrales para la promoción e implementación de mecanismos y procedimientos de participación ciudadana, popular y la gobernanza; </w:t>
      </w:r>
      <w:r w:rsidR="008B6543" w:rsidRPr="00CA3515">
        <w:rPr>
          <w:rFonts w:cs="Arial"/>
          <w:sz w:val="24"/>
          <w:szCs w:val="24"/>
        </w:rPr>
        <w:t xml:space="preserve">en este tenor el Reglamento para la participación ciudadana para la gobernanza de Zapotlán el Grande, </w:t>
      </w:r>
      <w:r w:rsidR="008B6543" w:rsidRPr="00CA3515">
        <w:rPr>
          <w:rFonts w:eastAsiaTheme="minorHAnsi" w:cs="Arial"/>
          <w:sz w:val="24"/>
          <w:szCs w:val="24"/>
        </w:rPr>
        <w:t xml:space="preserve">establece </w:t>
      </w:r>
      <w:r w:rsidR="00CA3515" w:rsidRPr="00CA3515">
        <w:rPr>
          <w:rFonts w:cs="Arial"/>
          <w:sz w:val="24"/>
          <w:szCs w:val="24"/>
        </w:rPr>
        <w:t xml:space="preserve">las bases para la emisión de políticas públicas integrales para la promoción e implementación de mecanismos y procedimientos </w:t>
      </w:r>
      <w:r w:rsidR="00CA3515" w:rsidRPr="00C6098A">
        <w:rPr>
          <w:rFonts w:cs="Arial"/>
          <w:sz w:val="24"/>
          <w:szCs w:val="24"/>
        </w:rPr>
        <w:t>de participación ciudadana, popular y la gobernanza</w:t>
      </w:r>
      <w:r w:rsidR="00004CE7">
        <w:rPr>
          <w:rFonts w:cs="Arial"/>
          <w:sz w:val="24"/>
          <w:szCs w:val="24"/>
        </w:rPr>
        <w:t>.</w:t>
      </w:r>
      <w:r w:rsidR="00CA3515" w:rsidRPr="00C6098A">
        <w:rPr>
          <w:rFonts w:cs="Arial"/>
          <w:sz w:val="24"/>
          <w:szCs w:val="24"/>
        </w:rPr>
        <w:t xml:space="preserve"> </w:t>
      </w:r>
    </w:p>
    <w:p w:rsidR="00A56B5D" w:rsidRDefault="00A56B5D" w:rsidP="00EF5876">
      <w:pPr>
        <w:autoSpaceDE w:val="0"/>
        <w:autoSpaceDN w:val="0"/>
        <w:adjustRightInd w:val="0"/>
        <w:spacing w:line="276" w:lineRule="auto"/>
        <w:ind w:firstLine="708"/>
        <w:jc w:val="both"/>
        <w:rPr>
          <w:rFonts w:cs="Arial"/>
          <w:sz w:val="24"/>
          <w:szCs w:val="24"/>
        </w:rPr>
      </w:pPr>
    </w:p>
    <w:p w:rsidR="00C434DD" w:rsidRPr="00C6098A" w:rsidRDefault="00C434DD" w:rsidP="00EF5876">
      <w:pPr>
        <w:autoSpaceDE w:val="0"/>
        <w:autoSpaceDN w:val="0"/>
        <w:adjustRightInd w:val="0"/>
        <w:spacing w:line="276" w:lineRule="auto"/>
        <w:ind w:firstLine="708"/>
        <w:jc w:val="both"/>
        <w:rPr>
          <w:rFonts w:cs="Arial"/>
          <w:sz w:val="24"/>
          <w:szCs w:val="24"/>
        </w:rPr>
      </w:pPr>
    </w:p>
    <w:p w:rsidR="001904BF" w:rsidRPr="00C6098A" w:rsidRDefault="00A56B5D" w:rsidP="00427B4E">
      <w:pPr>
        <w:widowControl w:val="0"/>
        <w:autoSpaceDE w:val="0"/>
        <w:autoSpaceDN w:val="0"/>
        <w:adjustRightInd w:val="0"/>
        <w:spacing w:line="276" w:lineRule="auto"/>
        <w:ind w:firstLine="708"/>
        <w:jc w:val="both"/>
        <w:rPr>
          <w:color w:val="000000"/>
          <w:sz w:val="24"/>
          <w:szCs w:val="24"/>
          <w:lang w:val="es-ES"/>
        </w:rPr>
      </w:pPr>
      <w:r w:rsidRPr="00C6098A">
        <w:rPr>
          <w:rFonts w:cs="Arial"/>
          <w:b/>
          <w:sz w:val="24"/>
          <w:szCs w:val="24"/>
        </w:rPr>
        <w:t>V.-</w:t>
      </w:r>
      <w:r w:rsidR="001904BF" w:rsidRPr="00C6098A">
        <w:rPr>
          <w:rFonts w:cs="Arial"/>
          <w:sz w:val="24"/>
          <w:szCs w:val="24"/>
        </w:rPr>
        <w:t xml:space="preserve"> Que el</w:t>
      </w:r>
      <w:r w:rsidR="001904BF" w:rsidRPr="00C6098A">
        <w:rPr>
          <w:color w:val="000000"/>
          <w:sz w:val="24"/>
          <w:szCs w:val="24"/>
          <w:lang w:val="es-ES"/>
        </w:rPr>
        <w:t xml:space="preserve"> Ayuntamiento Abierto: es el mecanismo de participación, mediante el cual los habitantes de un municipio, a través de representantes de asociaciones vecinales debidamente registradas, tienen derecho a presentar propuestas o peticiones en por lo menos seis de las sesiones ordinarias que celebre el ayuntamiento en el año, así lo define el artículo 11 de la Constitución Política del Estado de Jalisco</w:t>
      </w:r>
      <w:r w:rsidR="00CF4882">
        <w:rPr>
          <w:color w:val="000000"/>
          <w:sz w:val="24"/>
          <w:szCs w:val="24"/>
          <w:lang w:val="es-ES"/>
        </w:rPr>
        <w:t>,</w:t>
      </w:r>
      <w:r w:rsidR="001904BF" w:rsidRPr="00C6098A">
        <w:rPr>
          <w:color w:val="000000"/>
          <w:sz w:val="24"/>
          <w:szCs w:val="24"/>
          <w:lang w:val="es-ES"/>
        </w:rPr>
        <w:t xml:space="preserve"> el artículo </w:t>
      </w:r>
      <w:r w:rsidR="00C6098A" w:rsidRPr="00C6098A">
        <w:rPr>
          <w:color w:val="000000"/>
          <w:sz w:val="24"/>
          <w:szCs w:val="24"/>
          <w:lang w:val="es-ES"/>
        </w:rPr>
        <w:t xml:space="preserve">128 de la </w:t>
      </w:r>
      <w:r w:rsidR="00C6098A" w:rsidRPr="00C6098A">
        <w:rPr>
          <w:rFonts w:cs="Arial"/>
          <w:sz w:val="24"/>
          <w:szCs w:val="24"/>
        </w:rPr>
        <w:t>Ley del Sistema de Participación Ciudadana y Popular para la G</w:t>
      </w:r>
      <w:r w:rsidR="00CF4882">
        <w:rPr>
          <w:rFonts w:cs="Arial"/>
          <w:sz w:val="24"/>
          <w:szCs w:val="24"/>
        </w:rPr>
        <w:t xml:space="preserve">obernanza del Estado de Jalisco y el artículo 226 del </w:t>
      </w:r>
      <w:r w:rsidR="00CF4882" w:rsidRPr="00CA3515">
        <w:rPr>
          <w:rFonts w:cs="Arial"/>
          <w:sz w:val="24"/>
          <w:szCs w:val="24"/>
        </w:rPr>
        <w:t xml:space="preserve">Reglamento para la </w:t>
      </w:r>
      <w:r w:rsidR="00CF4882">
        <w:rPr>
          <w:rFonts w:cs="Arial"/>
          <w:sz w:val="24"/>
          <w:szCs w:val="24"/>
        </w:rPr>
        <w:t>P</w:t>
      </w:r>
      <w:r w:rsidR="00CF4882" w:rsidRPr="00CA3515">
        <w:rPr>
          <w:rFonts w:cs="Arial"/>
          <w:sz w:val="24"/>
          <w:szCs w:val="24"/>
        </w:rPr>
        <w:t xml:space="preserve">articipación </w:t>
      </w:r>
      <w:r w:rsidR="00CF4882">
        <w:rPr>
          <w:rFonts w:cs="Arial"/>
          <w:sz w:val="24"/>
          <w:szCs w:val="24"/>
        </w:rPr>
        <w:t>C</w:t>
      </w:r>
      <w:r w:rsidR="00CF4882" w:rsidRPr="00CA3515">
        <w:rPr>
          <w:rFonts w:cs="Arial"/>
          <w:sz w:val="24"/>
          <w:szCs w:val="24"/>
        </w:rPr>
        <w:t xml:space="preserve">iudadana para la </w:t>
      </w:r>
      <w:r w:rsidR="00CF4882">
        <w:rPr>
          <w:rFonts w:cs="Arial"/>
          <w:sz w:val="24"/>
          <w:szCs w:val="24"/>
        </w:rPr>
        <w:t>G</w:t>
      </w:r>
      <w:r w:rsidR="00CF4882" w:rsidRPr="00CA3515">
        <w:rPr>
          <w:rFonts w:cs="Arial"/>
          <w:sz w:val="24"/>
          <w:szCs w:val="24"/>
        </w:rPr>
        <w:t>obernanza de Zapotlán el Grande</w:t>
      </w:r>
      <w:r w:rsidR="00CF4882">
        <w:rPr>
          <w:rFonts w:cs="Arial"/>
          <w:sz w:val="24"/>
          <w:szCs w:val="24"/>
        </w:rPr>
        <w:t>, Jalisco.</w:t>
      </w:r>
    </w:p>
    <w:p w:rsidR="001904BF" w:rsidRDefault="001904BF" w:rsidP="00EF5876">
      <w:pPr>
        <w:widowControl w:val="0"/>
        <w:autoSpaceDE w:val="0"/>
        <w:autoSpaceDN w:val="0"/>
        <w:adjustRightInd w:val="0"/>
        <w:spacing w:line="276" w:lineRule="auto"/>
        <w:jc w:val="both"/>
        <w:rPr>
          <w:color w:val="000000"/>
          <w:lang w:val="es-ES"/>
        </w:rPr>
      </w:pPr>
    </w:p>
    <w:p w:rsidR="00C434DD" w:rsidRDefault="00C434DD" w:rsidP="00EF5876">
      <w:pPr>
        <w:widowControl w:val="0"/>
        <w:autoSpaceDE w:val="0"/>
        <w:autoSpaceDN w:val="0"/>
        <w:adjustRightInd w:val="0"/>
        <w:spacing w:line="276" w:lineRule="auto"/>
        <w:jc w:val="both"/>
        <w:rPr>
          <w:color w:val="000000"/>
          <w:lang w:val="es-ES"/>
        </w:rPr>
      </w:pPr>
    </w:p>
    <w:p w:rsidR="00C434DD" w:rsidRDefault="00C434DD" w:rsidP="00EF5876">
      <w:pPr>
        <w:widowControl w:val="0"/>
        <w:autoSpaceDE w:val="0"/>
        <w:autoSpaceDN w:val="0"/>
        <w:adjustRightInd w:val="0"/>
        <w:spacing w:line="276" w:lineRule="auto"/>
        <w:jc w:val="both"/>
        <w:rPr>
          <w:color w:val="000000"/>
          <w:lang w:val="es-ES"/>
        </w:rPr>
      </w:pPr>
    </w:p>
    <w:p w:rsidR="00C434DD" w:rsidRDefault="00C434DD" w:rsidP="00EF5876">
      <w:pPr>
        <w:widowControl w:val="0"/>
        <w:autoSpaceDE w:val="0"/>
        <w:autoSpaceDN w:val="0"/>
        <w:adjustRightInd w:val="0"/>
        <w:spacing w:line="276" w:lineRule="auto"/>
        <w:jc w:val="both"/>
        <w:rPr>
          <w:color w:val="000000"/>
          <w:lang w:val="es-ES"/>
        </w:rPr>
      </w:pPr>
    </w:p>
    <w:p w:rsidR="00C434DD" w:rsidRDefault="00C434DD" w:rsidP="00EF5876">
      <w:pPr>
        <w:widowControl w:val="0"/>
        <w:autoSpaceDE w:val="0"/>
        <w:autoSpaceDN w:val="0"/>
        <w:adjustRightInd w:val="0"/>
        <w:spacing w:line="276" w:lineRule="auto"/>
        <w:jc w:val="both"/>
        <w:rPr>
          <w:color w:val="000000"/>
          <w:lang w:val="es-ES"/>
        </w:rPr>
      </w:pPr>
    </w:p>
    <w:p w:rsidR="00C434DD" w:rsidRDefault="00C434DD" w:rsidP="00EF5876">
      <w:pPr>
        <w:widowControl w:val="0"/>
        <w:autoSpaceDE w:val="0"/>
        <w:autoSpaceDN w:val="0"/>
        <w:adjustRightInd w:val="0"/>
        <w:spacing w:line="276" w:lineRule="auto"/>
        <w:jc w:val="both"/>
        <w:rPr>
          <w:color w:val="000000"/>
          <w:lang w:val="es-ES"/>
        </w:rPr>
      </w:pPr>
    </w:p>
    <w:p w:rsidR="00C434DD" w:rsidRDefault="00C434DD" w:rsidP="00EF5876">
      <w:pPr>
        <w:widowControl w:val="0"/>
        <w:autoSpaceDE w:val="0"/>
        <w:autoSpaceDN w:val="0"/>
        <w:adjustRightInd w:val="0"/>
        <w:spacing w:line="276" w:lineRule="auto"/>
        <w:jc w:val="both"/>
        <w:rPr>
          <w:color w:val="000000"/>
          <w:lang w:val="es-ES"/>
        </w:rPr>
      </w:pPr>
    </w:p>
    <w:p w:rsidR="00C434DD" w:rsidRPr="005F387B" w:rsidRDefault="00C434DD" w:rsidP="00EF5876">
      <w:pPr>
        <w:widowControl w:val="0"/>
        <w:autoSpaceDE w:val="0"/>
        <w:autoSpaceDN w:val="0"/>
        <w:adjustRightInd w:val="0"/>
        <w:spacing w:line="276" w:lineRule="auto"/>
        <w:jc w:val="both"/>
        <w:rPr>
          <w:color w:val="000000"/>
          <w:lang w:val="es-ES"/>
        </w:rPr>
      </w:pPr>
    </w:p>
    <w:p w:rsidR="00437262" w:rsidRDefault="00437262" w:rsidP="00427B4E">
      <w:pPr>
        <w:autoSpaceDE w:val="0"/>
        <w:autoSpaceDN w:val="0"/>
        <w:adjustRightInd w:val="0"/>
        <w:spacing w:line="276" w:lineRule="auto"/>
        <w:ind w:firstLine="708"/>
        <w:jc w:val="both"/>
        <w:rPr>
          <w:rFonts w:cs="Arial"/>
          <w:sz w:val="24"/>
          <w:szCs w:val="24"/>
        </w:rPr>
      </w:pPr>
      <w:r>
        <w:rPr>
          <w:rFonts w:cs="Arial"/>
          <w:b/>
          <w:sz w:val="24"/>
          <w:szCs w:val="24"/>
          <w:lang w:val="es-ES"/>
        </w:rPr>
        <w:t xml:space="preserve">VI.- </w:t>
      </w:r>
      <w:r>
        <w:rPr>
          <w:rFonts w:cs="Arial"/>
          <w:sz w:val="24"/>
          <w:szCs w:val="24"/>
          <w:lang w:val="es-ES"/>
        </w:rPr>
        <w:t xml:space="preserve">Que </w:t>
      </w:r>
      <w:r w:rsidR="00CF4882">
        <w:rPr>
          <w:rFonts w:cs="Arial"/>
          <w:sz w:val="24"/>
          <w:szCs w:val="24"/>
          <w:lang w:val="es-ES"/>
        </w:rPr>
        <w:t>el</w:t>
      </w:r>
      <w:r w:rsidR="00CF4882">
        <w:rPr>
          <w:rFonts w:cs="Arial"/>
          <w:sz w:val="24"/>
          <w:szCs w:val="24"/>
        </w:rPr>
        <w:t xml:space="preserve"> Reglamento Interior del Ayuntamiento de Zapotlán el Grande, Jalisco, se</w:t>
      </w:r>
      <w:r>
        <w:rPr>
          <w:rFonts w:cs="Arial"/>
          <w:sz w:val="24"/>
          <w:szCs w:val="24"/>
        </w:rPr>
        <w:t xml:space="preserve"> regula el procedimiento para llevar a cabo una sesión de Ayuntamiento o cabildo abierto, </w:t>
      </w:r>
      <w:r w:rsidR="00C943A4">
        <w:rPr>
          <w:rFonts w:cs="Arial"/>
          <w:sz w:val="24"/>
          <w:szCs w:val="24"/>
        </w:rPr>
        <w:t xml:space="preserve">bajo lo estipulado en </w:t>
      </w:r>
      <w:r w:rsidR="00CF4882">
        <w:rPr>
          <w:rFonts w:cs="Arial"/>
          <w:sz w:val="24"/>
          <w:szCs w:val="24"/>
        </w:rPr>
        <w:t>su artículo 21 Bis, particularmente.</w:t>
      </w:r>
    </w:p>
    <w:p w:rsidR="00C434DD" w:rsidRDefault="00C434DD" w:rsidP="00EF5876">
      <w:pPr>
        <w:autoSpaceDE w:val="0"/>
        <w:autoSpaceDN w:val="0"/>
        <w:adjustRightInd w:val="0"/>
        <w:spacing w:line="276" w:lineRule="auto"/>
        <w:jc w:val="both"/>
        <w:rPr>
          <w:rFonts w:cs="Arial"/>
          <w:sz w:val="24"/>
          <w:szCs w:val="24"/>
        </w:rPr>
      </w:pPr>
    </w:p>
    <w:p w:rsidR="00C434DD" w:rsidRDefault="00C434DD" w:rsidP="00EF5876">
      <w:pPr>
        <w:autoSpaceDE w:val="0"/>
        <w:autoSpaceDN w:val="0"/>
        <w:adjustRightInd w:val="0"/>
        <w:spacing w:line="276" w:lineRule="auto"/>
        <w:jc w:val="both"/>
        <w:rPr>
          <w:rFonts w:cs="Arial"/>
          <w:sz w:val="24"/>
          <w:szCs w:val="24"/>
        </w:rPr>
      </w:pPr>
    </w:p>
    <w:p w:rsidR="00C943A4" w:rsidRDefault="00427B4E" w:rsidP="00427B4E">
      <w:pPr>
        <w:pBdr>
          <w:top w:val="nil"/>
          <w:left w:val="nil"/>
          <w:bottom w:val="nil"/>
          <w:right w:val="nil"/>
          <w:between w:val="nil"/>
        </w:pBdr>
        <w:ind w:firstLine="708"/>
        <w:jc w:val="both"/>
        <w:rPr>
          <w:rFonts w:cs="Arial"/>
          <w:sz w:val="24"/>
          <w:szCs w:val="24"/>
        </w:rPr>
      </w:pPr>
      <w:r>
        <w:rPr>
          <w:rFonts w:cs="Arial"/>
          <w:b/>
          <w:sz w:val="24"/>
          <w:szCs w:val="24"/>
        </w:rPr>
        <w:t>VII</w:t>
      </w:r>
      <w:r w:rsidR="00C943A4" w:rsidRPr="00C943A4">
        <w:rPr>
          <w:rFonts w:cs="Arial"/>
          <w:b/>
          <w:sz w:val="24"/>
          <w:szCs w:val="24"/>
        </w:rPr>
        <w:t>.-</w:t>
      </w:r>
      <w:r w:rsidR="00C943A4">
        <w:rPr>
          <w:rFonts w:cs="Arial"/>
          <w:sz w:val="24"/>
          <w:szCs w:val="24"/>
        </w:rPr>
        <w:t xml:space="preserve"> Que el día </w:t>
      </w:r>
      <w:r w:rsidR="00F5020F" w:rsidRPr="00F5020F">
        <w:rPr>
          <w:color w:val="000000"/>
          <w:sz w:val="24"/>
          <w:szCs w:val="24"/>
        </w:rPr>
        <w:t>07</w:t>
      </w:r>
      <w:r w:rsidR="00F5020F">
        <w:rPr>
          <w:sz w:val="28"/>
          <w:szCs w:val="28"/>
        </w:rPr>
        <w:t xml:space="preserve"> </w:t>
      </w:r>
      <w:r w:rsidR="00F5020F" w:rsidRPr="00F5020F">
        <w:rPr>
          <w:sz w:val="24"/>
          <w:szCs w:val="24"/>
        </w:rPr>
        <w:t>de febrero de 2023</w:t>
      </w:r>
      <w:r w:rsidR="00F5020F">
        <w:rPr>
          <w:color w:val="000000"/>
          <w:sz w:val="24"/>
          <w:szCs w:val="24"/>
        </w:rPr>
        <w:t xml:space="preserve"> </w:t>
      </w:r>
      <w:r w:rsidR="00C943A4" w:rsidRPr="00F5020F">
        <w:rPr>
          <w:rFonts w:cs="Arial"/>
          <w:sz w:val="24"/>
          <w:szCs w:val="24"/>
        </w:rPr>
        <w:t>se recibió en las oficinas de Presidencia Municipal</w:t>
      </w:r>
      <w:r w:rsidR="00C943A4">
        <w:rPr>
          <w:rFonts w:cs="Arial"/>
          <w:sz w:val="24"/>
          <w:szCs w:val="24"/>
        </w:rPr>
        <w:t>, Secretaría General y Sala de Regidores, po</w:t>
      </w:r>
      <w:r w:rsidR="00C943A4" w:rsidRPr="00F5020F">
        <w:rPr>
          <w:rFonts w:cs="Arial"/>
          <w:sz w:val="24"/>
          <w:szCs w:val="24"/>
        </w:rPr>
        <w:t>r parte de</w:t>
      </w:r>
      <w:r w:rsidR="00F5020F" w:rsidRPr="00F5020F">
        <w:rPr>
          <w:rFonts w:cs="Arial"/>
          <w:sz w:val="24"/>
          <w:szCs w:val="24"/>
        </w:rPr>
        <w:t xml:space="preserve"> </w:t>
      </w:r>
      <w:r w:rsidR="00F5020F">
        <w:rPr>
          <w:sz w:val="24"/>
          <w:szCs w:val="24"/>
        </w:rPr>
        <w:t xml:space="preserve">Martha Elizabeth Navarro Romero, </w:t>
      </w:r>
      <w:r w:rsidR="00F5020F" w:rsidRPr="00F5020F">
        <w:rPr>
          <w:color w:val="000000"/>
          <w:sz w:val="24"/>
          <w:szCs w:val="24"/>
        </w:rPr>
        <w:t>Delegada de</w:t>
      </w:r>
      <w:r w:rsidR="00F5020F">
        <w:rPr>
          <w:sz w:val="24"/>
          <w:szCs w:val="24"/>
        </w:rPr>
        <w:t xml:space="preserve">l Fresnito, </w:t>
      </w:r>
      <w:r w:rsidR="00C943A4">
        <w:rPr>
          <w:rFonts w:cs="Arial"/>
          <w:sz w:val="24"/>
          <w:szCs w:val="24"/>
        </w:rPr>
        <w:t>escrito de solicitud de una sesión de Ayuntamiento Abierto para</w:t>
      </w:r>
      <w:r w:rsidR="00F5020F">
        <w:rPr>
          <w:rFonts w:cs="Arial"/>
          <w:sz w:val="24"/>
          <w:szCs w:val="24"/>
        </w:rPr>
        <w:t xml:space="preserve"> celebrars</w:t>
      </w:r>
      <w:r w:rsidR="00C434DD">
        <w:rPr>
          <w:rFonts w:cs="Arial"/>
          <w:sz w:val="24"/>
          <w:szCs w:val="24"/>
        </w:rPr>
        <w:t>e en la Delegación del Fresnito, en dicha solicitud se enlista una serie de peticiones que aquejan a la comunidad, siendo los siguientes:</w:t>
      </w:r>
      <w:r w:rsidR="00F5020F">
        <w:rPr>
          <w:rFonts w:cs="Arial"/>
          <w:sz w:val="24"/>
          <w:szCs w:val="24"/>
        </w:rPr>
        <w:t xml:space="preserve"> </w:t>
      </w:r>
    </w:p>
    <w:p w:rsidR="00F5020F" w:rsidRDefault="00F5020F" w:rsidP="00F5020F">
      <w:pPr>
        <w:pBdr>
          <w:top w:val="nil"/>
          <w:left w:val="nil"/>
          <w:bottom w:val="nil"/>
          <w:right w:val="nil"/>
          <w:between w:val="nil"/>
        </w:pBdr>
        <w:jc w:val="both"/>
        <w:rPr>
          <w:color w:val="000000"/>
          <w:sz w:val="24"/>
          <w:szCs w:val="24"/>
        </w:rPr>
      </w:pPr>
    </w:p>
    <w:p w:rsidR="00F5020F" w:rsidRPr="00427B4E" w:rsidRDefault="00F5020F" w:rsidP="00C434DD">
      <w:pPr>
        <w:numPr>
          <w:ilvl w:val="0"/>
          <w:numId w:val="3"/>
        </w:numPr>
        <w:pBdr>
          <w:top w:val="nil"/>
          <w:left w:val="nil"/>
          <w:bottom w:val="nil"/>
          <w:right w:val="nil"/>
          <w:between w:val="nil"/>
        </w:pBdr>
        <w:spacing w:line="276" w:lineRule="auto"/>
        <w:jc w:val="both"/>
        <w:rPr>
          <w:rFonts w:eastAsia="Arial" w:cs="Arial"/>
          <w:i/>
          <w:color w:val="000000"/>
          <w:sz w:val="24"/>
          <w:szCs w:val="24"/>
        </w:rPr>
      </w:pPr>
      <w:r w:rsidRPr="00427B4E">
        <w:rPr>
          <w:rFonts w:eastAsia="Arial" w:cs="Arial"/>
          <w:i/>
          <w:sz w:val="24"/>
          <w:szCs w:val="24"/>
        </w:rPr>
        <w:t xml:space="preserve">Mejorar en la medida de los posible la distribución equitativa del agua en la localidad, así como buscar la alternativa que se considere pertinente para resolver los problemas detectados en los recibos emitidos por </w:t>
      </w:r>
      <w:proofErr w:type="spellStart"/>
      <w:r w:rsidRPr="00427B4E">
        <w:rPr>
          <w:rFonts w:eastAsia="Arial" w:cs="Arial"/>
          <w:i/>
          <w:sz w:val="24"/>
          <w:szCs w:val="24"/>
        </w:rPr>
        <w:t>Sapaza</w:t>
      </w:r>
      <w:proofErr w:type="spellEnd"/>
      <w:r w:rsidRPr="00427B4E">
        <w:rPr>
          <w:rFonts w:eastAsia="Arial" w:cs="Arial"/>
          <w:i/>
          <w:sz w:val="24"/>
          <w:szCs w:val="24"/>
        </w:rPr>
        <w:t xml:space="preserve"> (domicilios que no coinciden con el dueño del predio, predios que tienen cobros sin tener el servicio, cobros de drenaje en dónde no lo hay).</w:t>
      </w:r>
    </w:p>
    <w:p w:rsidR="00F5020F" w:rsidRPr="00427B4E" w:rsidRDefault="00F5020F" w:rsidP="00C434DD">
      <w:pPr>
        <w:numPr>
          <w:ilvl w:val="0"/>
          <w:numId w:val="3"/>
        </w:numPr>
        <w:pBdr>
          <w:top w:val="nil"/>
          <w:left w:val="nil"/>
          <w:bottom w:val="nil"/>
          <w:right w:val="nil"/>
          <w:between w:val="nil"/>
        </w:pBdr>
        <w:spacing w:line="276" w:lineRule="auto"/>
        <w:jc w:val="both"/>
        <w:rPr>
          <w:rFonts w:eastAsia="Arial" w:cs="Arial"/>
          <w:i/>
          <w:sz w:val="24"/>
          <w:szCs w:val="24"/>
        </w:rPr>
      </w:pPr>
      <w:r w:rsidRPr="00427B4E">
        <w:rPr>
          <w:rFonts w:eastAsia="Arial" w:cs="Arial"/>
          <w:i/>
          <w:sz w:val="24"/>
          <w:szCs w:val="24"/>
        </w:rPr>
        <w:t xml:space="preserve">Analizar la pertinencia de la membrana construida en el mes de enero cerca del pozo de distribución y </w:t>
      </w:r>
      <w:proofErr w:type="spellStart"/>
      <w:r w:rsidRPr="00427B4E">
        <w:rPr>
          <w:rFonts w:eastAsia="Arial" w:cs="Arial"/>
          <w:i/>
          <w:sz w:val="24"/>
          <w:szCs w:val="24"/>
        </w:rPr>
        <w:t>rebombeo</w:t>
      </w:r>
      <w:proofErr w:type="spellEnd"/>
      <w:r w:rsidRPr="00427B4E">
        <w:rPr>
          <w:rFonts w:eastAsia="Arial" w:cs="Arial"/>
          <w:i/>
          <w:sz w:val="24"/>
          <w:szCs w:val="24"/>
        </w:rPr>
        <w:t xml:space="preserve"> de agua de la localidad de los depósitos ya qué se considera como un factor qué puede afectar la calidad en la distribución de la misma.</w:t>
      </w:r>
    </w:p>
    <w:p w:rsidR="00F5020F" w:rsidRPr="00427B4E" w:rsidRDefault="00F5020F" w:rsidP="00C434DD">
      <w:pPr>
        <w:numPr>
          <w:ilvl w:val="0"/>
          <w:numId w:val="3"/>
        </w:numPr>
        <w:pBdr>
          <w:top w:val="nil"/>
          <w:left w:val="nil"/>
          <w:bottom w:val="nil"/>
          <w:right w:val="nil"/>
          <w:between w:val="nil"/>
        </w:pBdr>
        <w:spacing w:line="276" w:lineRule="auto"/>
        <w:jc w:val="both"/>
        <w:rPr>
          <w:rFonts w:eastAsia="Arial" w:cs="Arial"/>
          <w:i/>
          <w:sz w:val="24"/>
          <w:szCs w:val="24"/>
        </w:rPr>
      </w:pPr>
      <w:r w:rsidRPr="00427B4E">
        <w:rPr>
          <w:rFonts w:eastAsia="Arial" w:cs="Arial"/>
          <w:i/>
          <w:sz w:val="24"/>
          <w:szCs w:val="24"/>
        </w:rPr>
        <w:t>Valorar la situación en la que se encuentra el tanque de almacenamiento y distribución de agua, para conocer la viabilidad de seguir reparando o crear uno nuevo.</w:t>
      </w:r>
    </w:p>
    <w:p w:rsidR="00F5020F" w:rsidRPr="00427B4E" w:rsidRDefault="00F5020F" w:rsidP="00C434DD">
      <w:pPr>
        <w:numPr>
          <w:ilvl w:val="0"/>
          <w:numId w:val="3"/>
        </w:numPr>
        <w:pBdr>
          <w:top w:val="nil"/>
          <w:left w:val="nil"/>
          <w:bottom w:val="nil"/>
          <w:right w:val="nil"/>
          <w:between w:val="nil"/>
        </w:pBdr>
        <w:spacing w:line="276" w:lineRule="auto"/>
        <w:jc w:val="both"/>
        <w:rPr>
          <w:rFonts w:eastAsia="Arial" w:cs="Arial"/>
          <w:i/>
          <w:color w:val="000000"/>
          <w:sz w:val="24"/>
          <w:szCs w:val="24"/>
        </w:rPr>
      </w:pPr>
      <w:r w:rsidRPr="00427B4E">
        <w:rPr>
          <w:rFonts w:eastAsia="Arial" w:cs="Arial"/>
          <w:i/>
          <w:sz w:val="24"/>
          <w:szCs w:val="24"/>
        </w:rPr>
        <w:t>Ingreso seguro a la localidad: realizar un acotamiento para el ingreso a la localidad, colocar los letreros correspondientes donde se avisé a los conductores que está una población próxima.</w:t>
      </w:r>
    </w:p>
    <w:p w:rsidR="00F5020F" w:rsidRPr="00427B4E" w:rsidRDefault="00F5020F" w:rsidP="00C434DD">
      <w:pPr>
        <w:numPr>
          <w:ilvl w:val="0"/>
          <w:numId w:val="3"/>
        </w:numPr>
        <w:pBdr>
          <w:top w:val="nil"/>
          <w:left w:val="nil"/>
          <w:bottom w:val="nil"/>
          <w:right w:val="nil"/>
          <w:between w:val="nil"/>
        </w:pBdr>
        <w:spacing w:line="276" w:lineRule="auto"/>
        <w:jc w:val="both"/>
        <w:rPr>
          <w:rFonts w:eastAsia="Arial" w:cs="Arial"/>
          <w:i/>
          <w:sz w:val="24"/>
          <w:szCs w:val="24"/>
        </w:rPr>
      </w:pPr>
      <w:r w:rsidRPr="00427B4E">
        <w:rPr>
          <w:rFonts w:eastAsia="Arial" w:cs="Arial"/>
          <w:i/>
          <w:sz w:val="24"/>
          <w:szCs w:val="24"/>
        </w:rPr>
        <w:t xml:space="preserve">Colocar letreros para señalar el nombre de la población </w:t>
      </w:r>
    </w:p>
    <w:p w:rsidR="00F5020F" w:rsidRPr="00427B4E" w:rsidRDefault="00F5020F" w:rsidP="00C434DD">
      <w:pPr>
        <w:numPr>
          <w:ilvl w:val="0"/>
          <w:numId w:val="3"/>
        </w:numPr>
        <w:pBdr>
          <w:top w:val="nil"/>
          <w:left w:val="nil"/>
          <w:bottom w:val="nil"/>
          <w:right w:val="nil"/>
          <w:between w:val="nil"/>
        </w:pBdr>
        <w:spacing w:line="276" w:lineRule="auto"/>
        <w:jc w:val="both"/>
        <w:rPr>
          <w:rFonts w:eastAsia="Arial" w:cs="Arial"/>
          <w:i/>
          <w:sz w:val="24"/>
          <w:szCs w:val="24"/>
        </w:rPr>
      </w:pPr>
      <w:r w:rsidRPr="00427B4E">
        <w:rPr>
          <w:rFonts w:eastAsia="Arial" w:cs="Arial"/>
          <w:i/>
          <w:sz w:val="24"/>
          <w:szCs w:val="24"/>
        </w:rPr>
        <w:t xml:space="preserve">Calles: Arreglo y reparación de las entradas principales, reparación de las calles empedradas, en las calles Lázaro cárdenas y José María Núñez buscar alternativas para que la reparación de las mismas dure; creando caudal para que las lluvias no las </w:t>
      </w:r>
      <w:proofErr w:type="gramStart"/>
      <w:r w:rsidRPr="00427B4E">
        <w:rPr>
          <w:rFonts w:eastAsia="Arial" w:cs="Arial"/>
          <w:i/>
          <w:sz w:val="24"/>
          <w:szCs w:val="24"/>
        </w:rPr>
        <w:t>dañen</w:t>
      </w:r>
      <w:proofErr w:type="gramEnd"/>
      <w:r w:rsidRPr="00427B4E">
        <w:rPr>
          <w:rFonts w:eastAsia="Arial" w:cs="Arial"/>
          <w:i/>
          <w:sz w:val="24"/>
          <w:szCs w:val="24"/>
        </w:rPr>
        <w:t xml:space="preserve"> así como gestionar se les ponga algún tipo de material para que no se levanté tanto polvo y no se desgaste tan rápido.</w:t>
      </w:r>
    </w:p>
    <w:p w:rsidR="00F5020F" w:rsidRPr="00427B4E" w:rsidRDefault="00F5020F" w:rsidP="00C434DD">
      <w:pPr>
        <w:numPr>
          <w:ilvl w:val="0"/>
          <w:numId w:val="3"/>
        </w:numPr>
        <w:pBdr>
          <w:top w:val="nil"/>
          <w:left w:val="nil"/>
          <w:bottom w:val="nil"/>
          <w:right w:val="nil"/>
          <w:between w:val="nil"/>
        </w:pBdr>
        <w:spacing w:line="276" w:lineRule="auto"/>
        <w:jc w:val="both"/>
        <w:rPr>
          <w:rFonts w:eastAsia="Arial" w:cs="Arial"/>
          <w:i/>
          <w:sz w:val="24"/>
          <w:szCs w:val="24"/>
        </w:rPr>
      </w:pPr>
      <w:r w:rsidRPr="00427B4E">
        <w:rPr>
          <w:rFonts w:eastAsia="Arial" w:cs="Arial"/>
          <w:i/>
          <w:sz w:val="24"/>
          <w:szCs w:val="24"/>
        </w:rPr>
        <w:t>Fosa séptica: buscar su reubicación y hacer que la misma se desazolve con frecuencia por salud de las personas que viven cerca de ella.</w:t>
      </w:r>
    </w:p>
    <w:p w:rsidR="00427B4E" w:rsidRDefault="00427B4E" w:rsidP="00427B4E">
      <w:pPr>
        <w:pBdr>
          <w:top w:val="nil"/>
          <w:left w:val="nil"/>
          <w:bottom w:val="nil"/>
          <w:right w:val="nil"/>
          <w:between w:val="nil"/>
        </w:pBdr>
        <w:spacing w:line="276" w:lineRule="auto"/>
        <w:ind w:left="1068"/>
        <w:jc w:val="both"/>
        <w:rPr>
          <w:rFonts w:eastAsia="Arial" w:cs="Arial"/>
          <w:i/>
          <w:sz w:val="24"/>
          <w:szCs w:val="24"/>
        </w:rPr>
      </w:pPr>
    </w:p>
    <w:p w:rsidR="00427B4E" w:rsidRPr="00427B4E" w:rsidRDefault="00427B4E" w:rsidP="00427B4E">
      <w:pPr>
        <w:pBdr>
          <w:top w:val="nil"/>
          <w:left w:val="nil"/>
          <w:bottom w:val="nil"/>
          <w:right w:val="nil"/>
          <w:between w:val="nil"/>
        </w:pBdr>
        <w:spacing w:line="276" w:lineRule="auto"/>
        <w:ind w:left="1068"/>
        <w:jc w:val="both"/>
        <w:rPr>
          <w:rFonts w:eastAsia="Arial" w:cs="Arial"/>
          <w:i/>
          <w:sz w:val="24"/>
          <w:szCs w:val="24"/>
        </w:rPr>
      </w:pPr>
    </w:p>
    <w:p w:rsidR="00C434DD" w:rsidRPr="00427B4E" w:rsidRDefault="00C434DD" w:rsidP="00C434DD">
      <w:pPr>
        <w:pBdr>
          <w:top w:val="nil"/>
          <w:left w:val="nil"/>
          <w:bottom w:val="nil"/>
          <w:right w:val="nil"/>
          <w:between w:val="nil"/>
        </w:pBdr>
        <w:spacing w:line="276" w:lineRule="auto"/>
        <w:jc w:val="both"/>
        <w:rPr>
          <w:rFonts w:eastAsia="Arial" w:cs="Arial"/>
          <w:i/>
          <w:sz w:val="24"/>
          <w:szCs w:val="24"/>
        </w:rPr>
      </w:pPr>
    </w:p>
    <w:p w:rsidR="00C434DD" w:rsidRPr="00427B4E" w:rsidRDefault="00C434DD" w:rsidP="00C434DD">
      <w:pPr>
        <w:pBdr>
          <w:top w:val="nil"/>
          <w:left w:val="nil"/>
          <w:bottom w:val="nil"/>
          <w:right w:val="nil"/>
          <w:between w:val="nil"/>
        </w:pBdr>
        <w:spacing w:line="276" w:lineRule="auto"/>
        <w:jc w:val="both"/>
        <w:rPr>
          <w:rFonts w:eastAsia="Arial" w:cs="Arial"/>
          <w:i/>
          <w:sz w:val="24"/>
          <w:szCs w:val="24"/>
        </w:rPr>
      </w:pPr>
    </w:p>
    <w:p w:rsidR="00F5020F" w:rsidRPr="00427B4E" w:rsidRDefault="00F5020F" w:rsidP="00C434DD">
      <w:pPr>
        <w:numPr>
          <w:ilvl w:val="0"/>
          <w:numId w:val="3"/>
        </w:numPr>
        <w:pBdr>
          <w:top w:val="nil"/>
          <w:left w:val="nil"/>
          <w:bottom w:val="nil"/>
          <w:right w:val="nil"/>
          <w:between w:val="nil"/>
        </w:pBdr>
        <w:spacing w:line="276" w:lineRule="auto"/>
        <w:jc w:val="both"/>
        <w:rPr>
          <w:rFonts w:eastAsia="Arial" w:cs="Arial"/>
          <w:i/>
          <w:sz w:val="24"/>
          <w:szCs w:val="24"/>
        </w:rPr>
      </w:pPr>
      <w:r w:rsidRPr="00427B4E">
        <w:rPr>
          <w:rFonts w:eastAsia="Arial" w:cs="Arial"/>
          <w:i/>
          <w:sz w:val="24"/>
          <w:szCs w:val="24"/>
        </w:rPr>
        <w:t>Rescatar espacios recreativos (casa comunitaria y cancha de fútbol) para que la población en general desarrollé nuevas habilidades que favorezcan su desarrollo personal y profesional.</w:t>
      </w:r>
    </w:p>
    <w:p w:rsidR="00F5020F" w:rsidRPr="00427B4E" w:rsidRDefault="00F5020F" w:rsidP="00C434DD">
      <w:pPr>
        <w:numPr>
          <w:ilvl w:val="0"/>
          <w:numId w:val="3"/>
        </w:numPr>
        <w:pBdr>
          <w:top w:val="nil"/>
          <w:left w:val="nil"/>
          <w:bottom w:val="nil"/>
          <w:right w:val="nil"/>
          <w:between w:val="nil"/>
        </w:pBdr>
        <w:spacing w:line="276" w:lineRule="auto"/>
        <w:jc w:val="both"/>
        <w:rPr>
          <w:rFonts w:eastAsia="Arial" w:cs="Arial"/>
          <w:i/>
          <w:sz w:val="24"/>
          <w:szCs w:val="24"/>
        </w:rPr>
      </w:pPr>
      <w:r w:rsidRPr="00427B4E">
        <w:rPr>
          <w:rFonts w:eastAsia="Arial" w:cs="Arial"/>
          <w:i/>
          <w:sz w:val="24"/>
          <w:szCs w:val="24"/>
        </w:rPr>
        <w:t>Crear en la casa comunitaria y áreas comunes cursos y/o talleres para la recreación de la población en general que contribuya al trabajo colaborativo y desarrollo personal y social.</w:t>
      </w:r>
    </w:p>
    <w:p w:rsidR="00F5020F" w:rsidRPr="00427B4E" w:rsidRDefault="00F5020F" w:rsidP="00C434DD">
      <w:pPr>
        <w:numPr>
          <w:ilvl w:val="0"/>
          <w:numId w:val="3"/>
        </w:numPr>
        <w:pBdr>
          <w:top w:val="nil"/>
          <w:left w:val="nil"/>
          <w:bottom w:val="nil"/>
          <w:right w:val="nil"/>
          <w:between w:val="nil"/>
        </w:pBdr>
        <w:spacing w:line="276" w:lineRule="auto"/>
        <w:jc w:val="both"/>
        <w:rPr>
          <w:rFonts w:eastAsia="Arial" w:cs="Arial"/>
          <w:i/>
          <w:sz w:val="24"/>
          <w:szCs w:val="24"/>
        </w:rPr>
      </w:pPr>
      <w:r w:rsidRPr="00427B4E">
        <w:rPr>
          <w:rFonts w:eastAsia="Arial" w:cs="Arial"/>
          <w:i/>
          <w:sz w:val="24"/>
          <w:szCs w:val="24"/>
        </w:rPr>
        <w:t>Iluminar el jardín principal con lámparas que abarquen la totalidad del mismo para crear espacios seguros.</w:t>
      </w:r>
    </w:p>
    <w:p w:rsidR="00F5020F" w:rsidRPr="00427B4E" w:rsidRDefault="00F5020F" w:rsidP="00C434DD">
      <w:pPr>
        <w:numPr>
          <w:ilvl w:val="0"/>
          <w:numId w:val="3"/>
        </w:numPr>
        <w:pBdr>
          <w:top w:val="nil"/>
          <w:left w:val="nil"/>
          <w:bottom w:val="nil"/>
          <w:right w:val="nil"/>
          <w:between w:val="nil"/>
        </w:pBdr>
        <w:spacing w:line="276" w:lineRule="auto"/>
        <w:jc w:val="both"/>
        <w:rPr>
          <w:rFonts w:eastAsia="Arial" w:cs="Arial"/>
          <w:i/>
          <w:sz w:val="24"/>
          <w:szCs w:val="24"/>
        </w:rPr>
      </w:pPr>
      <w:r w:rsidRPr="00427B4E">
        <w:rPr>
          <w:rFonts w:eastAsia="Arial" w:cs="Arial"/>
          <w:i/>
          <w:sz w:val="24"/>
          <w:szCs w:val="24"/>
        </w:rPr>
        <w:t>Enviar a la policía municipal con frecuencia para que se brinde mejor seguridad a sus habitantes.</w:t>
      </w:r>
    </w:p>
    <w:p w:rsidR="00F5020F" w:rsidRPr="00427B4E" w:rsidRDefault="00F5020F" w:rsidP="00C434DD">
      <w:pPr>
        <w:numPr>
          <w:ilvl w:val="0"/>
          <w:numId w:val="3"/>
        </w:numPr>
        <w:pBdr>
          <w:top w:val="nil"/>
          <w:left w:val="nil"/>
          <w:bottom w:val="nil"/>
          <w:right w:val="nil"/>
          <w:between w:val="nil"/>
        </w:pBdr>
        <w:spacing w:line="276" w:lineRule="auto"/>
        <w:jc w:val="both"/>
        <w:rPr>
          <w:rFonts w:eastAsia="Arial" w:cs="Arial"/>
          <w:i/>
          <w:sz w:val="24"/>
          <w:szCs w:val="24"/>
        </w:rPr>
      </w:pPr>
      <w:r w:rsidRPr="00427B4E">
        <w:rPr>
          <w:rFonts w:eastAsia="Arial" w:cs="Arial"/>
          <w:i/>
          <w:sz w:val="24"/>
          <w:szCs w:val="24"/>
        </w:rPr>
        <w:t>Gestionar un servicio de calidad en la recolección de basura por parte de Seos, realizándolo tal cual la ruta lo establece y en caso de no poderse brindar avisar con anticipación, así como colocar letreros de forma estratégica para dar a conocer a la población los días de recolección.</w:t>
      </w:r>
    </w:p>
    <w:p w:rsidR="00F5020F" w:rsidRPr="00427B4E" w:rsidRDefault="00F5020F" w:rsidP="00C434DD">
      <w:pPr>
        <w:numPr>
          <w:ilvl w:val="0"/>
          <w:numId w:val="3"/>
        </w:numPr>
        <w:pBdr>
          <w:top w:val="nil"/>
          <w:left w:val="nil"/>
          <w:bottom w:val="nil"/>
          <w:right w:val="nil"/>
          <w:between w:val="nil"/>
        </w:pBdr>
        <w:spacing w:line="276" w:lineRule="auto"/>
        <w:jc w:val="both"/>
        <w:rPr>
          <w:rFonts w:eastAsia="Arial" w:cs="Arial"/>
          <w:i/>
          <w:color w:val="000000"/>
          <w:sz w:val="24"/>
          <w:szCs w:val="24"/>
        </w:rPr>
      </w:pPr>
      <w:r w:rsidRPr="00427B4E">
        <w:rPr>
          <w:rFonts w:eastAsia="Arial" w:cs="Arial"/>
          <w:i/>
          <w:color w:val="000000"/>
          <w:sz w:val="24"/>
          <w:szCs w:val="24"/>
        </w:rPr>
        <w:t>Apoyo para dotar de alumbrado público</w:t>
      </w:r>
      <w:r w:rsidRPr="00427B4E">
        <w:rPr>
          <w:rFonts w:eastAsia="Arial" w:cs="Arial"/>
          <w:i/>
          <w:sz w:val="24"/>
          <w:szCs w:val="24"/>
        </w:rPr>
        <w:t xml:space="preserve"> </w:t>
      </w:r>
      <w:r w:rsidRPr="00427B4E">
        <w:rPr>
          <w:rFonts w:eastAsia="Arial" w:cs="Arial"/>
          <w:i/>
          <w:color w:val="000000"/>
          <w:sz w:val="24"/>
          <w:szCs w:val="24"/>
        </w:rPr>
        <w:t>en las calles</w:t>
      </w:r>
      <w:r w:rsidRPr="00427B4E">
        <w:rPr>
          <w:rFonts w:eastAsia="Arial" w:cs="Arial"/>
          <w:i/>
          <w:sz w:val="24"/>
          <w:szCs w:val="24"/>
        </w:rPr>
        <w:t xml:space="preserve"> que no se </w:t>
      </w:r>
      <w:r w:rsidRPr="00427B4E">
        <w:rPr>
          <w:rFonts w:eastAsia="Arial" w:cs="Arial"/>
          <w:i/>
          <w:color w:val="000000"/>
          <w:sz w:val="24"/>
          <w:szCs w:val="24"/>
        </w:rPr>
        <w:t xml:space="preserve">cuenta con </w:t>
      </w:r>
      <w:r w:rsidRPr="00427B4E">
        <w:rPr>
          <w:rFonts w:eastAsia="Arial" w:cs="Arial"/>
          <w:i/>
          <w:sz w:val="24"/>
          <w:szCs w:val="24"/>
        </w:rPr>
        <w:t xml:space="preserve">dicho servicio. </w:t>
      </w:r>
    </w:p>
    <w:p w:rsidR="00F5020F" w:rsidRPr="00427B4E" w:rsidRDefault="00F5020F" w:rsidP="00C434DD">
      <w:pPr>
        <w:numPr>
          <w:ilvl w:val="0"/>
          <w:numId w:val="3"/>
        </w:numPr>
        <w:pBdr>
          <w:top w:val="nil"/>
          <w:left w:val="nil"/>
          <w:bottom w:val="nil"/>
          <w:right w:val="nil"/>
          <w:between w:val="nil"/>
        </w:pBdr>
        <w:spacing w:line="276" w:lineRule="auto"/>
        <w:jc w:val="both"/>
        <w:rPr>
          <w:rFonts w:eastAsia="Arial" w:cs="Arial"/>
          <w:i/>
          <w:color w:val="000000"/>
          <w:sz w:val="24"/>
          <w:szCs w:val="24"/>
        </w:rPr>
      </w:pPr>
      <w:r w:rsidRPr="00427B4E">
        <w:rPr>
          <w:rFonts w:eastAsia="Arial" w:cs="Arial"/>
          <w:i/>
          <w:color w:val="000000"/>
          <w:sz w:val="24"/>
          <w:szCs w:val="24"/>
        </w:rPr>
        <w:t>Apoyo para completar la red de drenaje en las diferentes calles que no cuentan con dicho servicio debido a que la gente desecha sobre la</w:t>
      </w:r>
      <w:r w:rsidRPr="00427B4E">
        <w:rPr>
          <w:rFonts w:eastAsia="Arial" w:cs="Arial"/>
          <w:i/>
          <w:sz w:val="24"/>
          <w:szCs w:val="24"/>
        </w:rPr>
        <w:t xml:space="preserve"> barranca</w:t>
      </w:r>
      <w:r w:rsidRPr="00427B4E">
        <w:rPr>
          <w:rFonts w:eastAsia="Arial" w:cs="Arial"/>
          <w:i/>
          <w:color w:val="000000"/>
          <w:sz w:val="24"/>
          <w:szCs w:val="24"/>
        </w:rPr>
        <w:t xml:space="preserve"> las aguas residuales de su casa, provocando problemas de higiene y salud pública.</w:t>
      </w:r>
    </w:p>
    <w:p w:rsidR="00F5020F" w:rsidRPr="00427B4E" w:rsidRDefault="00F5020F" w:rsidP="00C434DD">
      <w:pPr>
        <w:numPr>
          <w:ilvl w:val="0"/>
          <w:numId w:val="3"/>
        </w:numPr>
        <w:pBdr>
          <w:top w:val="nil"/>
          <w:left w:val="nil"/>
          <w:bottom w:val="nil"/>
          <w:right w:val="nil"/>
          <w:between w:val="nil"/>
        </w:pBdr>
        <w:spacing w:line="276" w:lineRule="auto"/>
        <w:jc w:val="both"/>
        <w:rPr>
          <w:rFonts w:eastAsia="Arial" w:cs="Arial"/>
          <w:i/>
          <w:color w:val="000000"/>
          <w:sz w:val="24"/>
          <w:szCs w:val="24"/>
        </w:rPr>
      </w:pPr>
      <w:r w:rsidRPr="00427B4E">
        <w:rPr>
          <w:rFonts w:eastAsia="Arial" w:cs="Arial"/>
          <w:i/>
          <w:color w:val="000000"/>
          <w:sz w:val="24"/>
          <w:szCs w:val="24"/>
        </w:rPr>
        <w:t>Que los habitantes conozcan en tiempo y forma todos los programas y/o apoyos sociales a los cuales pueden tener acceso</w:t>
      </w:r>
      <w:r w:rsidRPr="00427B4E">
        <w:rPr>
          <w:rFonts w:eastAsia="Arial" w:cs="Arial"/>
          <w:i/>
          <w:sz w:val="24"/>
          <w:szCs w:val="24"/>
        </w:rPr>
        <w:t>.</w:t>
      </w:r>
    </w:p>
    <w:p w:rsidR="00F5020F" w:rsidRPr="00427B4E" w:rsidRDefault="00F5020F" w:rsidP="00C434DD">
      <w:pPr>
        <w:numPr>
          <w:ilvl w:val="0"/>
          <w:numId w:val="3"/>
        </w:numPr>
        <w:pBdr>
          <w:top w:val="nil"/>
          <w:left w:val="nil"/>
          <w:bottom w:val="nil"/>
          <w:right w:val="nil"/>
          <w:between w:val="nil"/>
        </w:pBdr>
        <w:spacing w:line="276" w:lineRule="auto"/>
        <w:jc w:val="both"/>
        <w:rPr>
          <w:rFonts w:eastAsia="Arial" w:cs="Arial"/>
          <w:i/>
          <w:sz w:val="24"/>
          <w:szCs w:val="24"/>
        </w:rPr>
      </w:pPr>
      <w:r w:rsidRPr="00427B4E">
        <w:rPr>
          <w:rFonts w:eastAsia="Arial" w:cs="Arial"/>
          <w:i/>
          <w:sz w:val="24"/>
          <w:szCs w:val="24"/>
        </w:rPr>
        <w:t>Buscar estrategias para evitar que la localidad siga siendo un espacio para abandonar mascotas (perros y gatos), provocando con ello la reproducción del mismo y creando un área de riesgo para los animales, así como las personas (esterilización gratuita o a bajo costo).</w:t>
      </w:r>
    </w:p>
    <w:p w:rsidR="00F5020F" w:rsidRPr="00427B4E" w:rsidRDefault="00F5020F" w:rsidP="00C434DD">
      <w:pPr>
        <w:numPr>
          <w:ilvl w:val="0"/>
          <w:numId w:val="3"/>
        </w:numPr>
        <w:pBdr>
          <w:top w:val="nil"/>
          <w:left w:val="nil"/>
          <w:bottom w:val="nil"/>
          <w:right w:val="nil"/>
          <w:between w:val="nil"/>
        </w:pBdr>
        <w:spacing w:line="276" w:lineRule="auto"/>
        <w:jc w:val="both"/>
        <w:rPr>
          <w:rFonts w:eastAsia="Arial" w:cs="Arial"/>
          <w:i/>
          <w:sz w:val="24"/>
          <w:szCs w:val="24"/>
        </w:rPr>
      </w:pPr>
      <w:r w:rsidRPr="00427B4E">
        <w:rPr>
          <w:rFonts w:eastAsia="Arial" w:cs="Arial"/>
          <w:i/>
          <w:sz w:val="24"/>
          <w:szCs w:val="24"/>
        </w:rPr>
        <w:t xml:space="preserve">Crear topes en las calles que no cuentan con ellos para evitar que las personas que no tienen precaución con sus vehículos sean motos o autos causen accidentes. </w:t>
      </w:r>
    </w:p>
    <w:p w:rsidR="00F5020F" w:rsidRPr="00427B4E" w:rsidRDefault="00F5020F" w:rsidP="00C434DD">
      <w:pPr>
        <w:numPr>
          <w:ilvl w:val="0"/>
          <w:numId w:val="3"/>
        </w:numPr>
        <w:pBdr>
          <w:top w:val="nil"/>
          <w:left w:val="nil"/>
          <w:bottom w:val="nil"/>
          <w:right w:val="nil"/>
          <w:between w:val="nil"/>
        </w:pBdr>
        <w:spacing w:line="276" w:lineRule="auto"/>
        <w:jc w:val="both"/>
        <w:rPr>
          <w:rFonts w:eastAsia="Arial" w:cs="Arial"/>
          <w:i/>
          <w:sz w:val="24"/>
          <w:szCs w:val="24"/>
        </w:rPr>
      </w:pPr>
      <w:r w:rsidRPr="00427B4E">
        <w:rPr>
          <w:rFonts w:eastAsia="Arial" w:cs="Arial"/>
          <w:i/>
          <w:sz w:val="24"/>
          <w:szCs w:val="24"/>
        </w:rPr>
        <w:t>Colocar letreros específicos donde se dé a conocer las sanciones a las que las una persona puede ser acreedora por abandonar una mascota y por dejar la basura en los lugares que no corresponden.</w:t>
      </w:r>
      <w:r w:rsidR="00C434DD" w:rsidRPr="00427B4E">
        <w:rPr>
          <w:rFonts w:eastAsia="Arial" w:cs="Arial"/>
          <w:i/>
          <w:sz w:val="24"/>
          <w:szCs w:val="24"/>
        </w:rPr>
        <w:t xml:space="preserve"> (sic)</w:t>
      </w:r>
    </w:p>
    <w:p w:rsidR="00F5020F" w:rsidRPr="00427B4E" w:rsidRDefault="00F5020F" w:rsidP="00C434DD">
      <w:pPr>
        <w:pBdr>
          <w:top w:val="nil"/>
          <w:left w:val="nil"/>
          <w:bottom w:val="nil"/>
          <w:right w:val="nil"/>
          <w:between w:val="nil"/>
        </w:pBdr>
        <w:spacing w:line="276" w:lineRule="auto"/>
        <w:jc w:val="both"/>
        <w:rPr>
          <w:i/>
          <w:color w:val="000000"/>
          <w:sz w:val="24"/>
          <w:szCs w:val="24"/>
        </w:rPr>
      </w:pPr>
    </w:p>
    <w:p w:rsidR="001904BF" w:rsidRPr="00427B4E" w:rsidRDefault="001904BF" w:rsidP="00C434DD">
      <w:pPr>
        <w:autoSpaceDE w:val="0"/>
        <w:autoSpaceDN w:val="0"/>
        <w:adjustRightInd w:val="0"/>
        <w:spacing w:line="276" w:lineRule="auto"/>
        <w:jc w:val="both"/>
        <w:rPr>
          <w:rFonts w:cs="Arial"/>
          <w:i/>
          <w:sz w:val="24"/>
          <w:szCs w:val="24"/>
        </w:rPr>
      </w:pPr>
    </w:p>
    <w:p w:rsidR="00CF4882" w:rsidRPr="00427B4E" w:rsidRDefault="00CF4882" w:rsidP="00C434DD">
      <w:pPr>
        <w:spacing w:line="276" w:lineRule="auto"/>
        <w:ind w:firstLine="708"/>
        <w:jc w:val="both"/>
        <w:rPr>
          <w:rFonts w:cs="Arial"/>
          <w:bCs/>
          <w:i/>
          <w:sz w:val="24"/>
          <w:szCs w:val="24"/>
        </w:rPr>
      </w:pPr>
    </w:p>
    <w:p w:rsidR="00C434DD" w:rsidRPr="00427B4E" w:rsidRDefault="00C434DD" w:rsidP="00DB497B">
      <w:pPr>
        <w:spacing w:line="276" w:lineRule="auto"/>
        <w:ind w:firstLine="708"/>
        <w:jc w:val="both"/>
        <w:rPr>
          <w:rFonts w:cs="Arial"/>
          <w:bCs/>
          <w:i/>
          <w:sz w:val="24"/>
          <w:szCs w:val="24"/>
        </w:rPr>
      </w:pPr>
    </w:p>
    <w:p w:rsidR="00062CD9" w:rsidRPr="00427B4E" w:rsidRDefault="00062CD9" w:rsidP="00CF4882">
      <w:pPr>
        <w:spacing w:line="276" w:lineRule="auto"/>
        <w:ind w:firstLine="708"/>
        <w:jc w:val="both"/>
        <w:rPr>
          <w:rFonts w:cs="Arial"/>
          <w:bCs/>
          <w:i/>
          <w:sz w:val="24"/>
          <w:szCs w:val="24"/>
        </w:rPr>
      </w:pPr>
    </w:p>
    <w:p w:rsidR="00062CD9" w:rsidRPr="00427B4E" w:rsidRDefault="00062CD9" w:rsidP="00CF4882">
      <w:pPr>
        <w:spacing w:line="276" w:lineRule="auto"/>
        <w:ind w:firstLine="708"/>
        <w:jc w:val="both"/>
        <w:rPr>
          <w:rFonts w:cs="Arial"/>
          <w:bCs/>
          <w:i/>
          <w:sz w:val="24"/>
          <w:szCs w:val="24"/>
        </w:rPr>
      </w:pPr>
    </w:p>
    <w:p w:rsidR="00062CD9" w:rsidRDefault="00062CD9" w:rsidP="00CF4882">
      <w:pPr>
        <w:spacing w:line="276" w:lineRule="auto"/>
        <w:ind w:firstLine="708"/>
        <w:jc w:val="both"/>
        <w:rPr>
          <w:rFonts w:cs="Arial"/>
          <w:bCs/>
          <w:sz w:val="24"/>
          <w:szCs w:val="24"/>
        </w:rPr>
      </w:pPr>
    </w:p>
    <w:p w:rsidR="00AB6FAA" w:rsidRPr="00597A92" w:rsidRDefault="00AD06DC" w:rsidP="00CF4882">
      <w:pPr>
        <w:spacing w:line="276" w:lineRule="auto"/>
        <w:ind w:firstLine="708"/>
        <w:jc w:val="both"/>
        <w:rPr>
          <w:rFonts w:cs="Arial"/>
          <w:sz w:val="24"/>
          <w:szCs w:val="24"/>
        </w:rPr>
      </w:pPr>
      <w:r>
        <w:rPr>
          <w:rFonts w:cs="Arial"/>
          <w:bCs/>
          <w:sz w:val="24"/>
          <w:szCs w:val="24"/>
        </w:rPr>
        <w:t>Por lo anteriormente expuesto</w:t>
      </w:r>
      <w:r w:rsidR="00A0202B">
        <w:rPr>
          <w:rFonts w:cs="Arial"/>
          <w:bCs/>
          <w:sz w:val="24"/>
          <w:szCs w:val="24"/>
        </w:rPr>
        <w:t xml:space="preserve">, </w:t>
      </w:r>
      <w:r w:rsidR="00C943A4">
        <w:rPr>
          <w:rFonts w:cs="Arial"/>
          <w:bCs/>
          <w:sz w:val="24"/>
          <w:szCs w:val="24"/>
        </w:rPr>
        <w:t>y en cumplimiento a lo dispuesto en el</w:t>
      </w:r>
      <w:r w:rsidR="00DB497B">
        <w:rPr>
          <w:rFonts w:cs="Arial"/>
          <w:bCs/>
          <w:sz w:val="24"/>
          <w:szCs w:val="24"/>
        </w:rPr>
        <w:t xml:space="preserve"> artículo </w:t>
      </w:r>
      <w:r w:rsidR="00DB497B">
        <w:rPr>
          <w:rFonts w:cs="Arial"/>
          <w:sz w:val="24"/>
          <w:szCs w:val="24"/>
        </w:rPr>
        <w:t>41 fracción II de l</w:t>
      </w:r>
      <w:r w:rsidR="00DB497B" w:rsidRPr="00BA0799">
        <w:rPr>
          <w:rFonts w:cs="Arial"/>
          <w:sz w:val="24"/>
          <w:szCs w:val="24"/>
        </w:rPr>
        <w:t xml:space="preserve">a Ley del Gobierno y la Administración Pública Municipal del Estado de Jalisco, así como </w:t>
      </w:r>
      <w:r w:rsidR="00DB497B">
        <w:rPr>
          <w:rFonts w:cs="Arial"/>
          <w:sz w:val="24"/>
          <w:szCs w:val="24"/>
        </w:rPr>
        <w:t xml:space="preserve">el artículo </w:t>
      </w:r>
      <w:r w:rsidR="00DB497B">
        <w:rPr>
          <w:rFonts w:cs="Arial"/>
          <w:bCs/>
          <w:sz w:val="24"/>
          <w:szCs w:val="24"/>
        </w:rPr>
        <w:t xml:space="preserve">21 Bis y </w:t>
      </w:r>
      <w:r w:rsidR="00DB497B" w:rsidRPr="00BA0799">
        <w:rPr>
          <w:rFonts w:cs="Arial"/>
          <w:sz w:val="24"/>
          <w:szCs w:val="24"/>
        </w:rPr>
        <w:t xml:space="preserve">87 fracción II, demás relativos del Reglamento Interior </w:t>
      </w:r>
      <w:r w:rsidR="00DB497B">
        <w:rPr>
          <w:rFonts w:cs="Arial"/>
          <w:sz w:val="24"/>
          <w:szCs w:val="24"/>
        </w:rPr>
        <w:t xml:space="preserve">del Ayuntamiento </w:t>
      </w:r>
      <w:r w:rsidR="00DB497B" w:rsidRPr="00BA0799">
        <w:rPr>
          <w:rFonts w:cs="Arial"/>
          <w:sz w:val="24"/>
          <w:szCs w:val="24"/>
        </w:rPr>
        <w:t>de Zapotlán el Grande, Jalisco</w:t>
      </w:r>
      <w:r w:rsidR="00DB497B">
        <w:rPr>
          <w:rFonts w:cs="Arial"/>
          <w:sz w:val="24"/>
          <w:szCs w:val="24"/>
        </w:rPr>
        <w:t>,</w:t>
      </w:r>
      <w:r w:rsidR="004B2FD2">
        <w:rPr>
          <w:rFonts w:cs="Arial"/>
          <w:bCs/>
          <w:sz w:val="24"/>
          <w:szCs w:val="24"/>
        </w:rPr>
        <w:t xml:space="preserve"> </w:t>
      </w:r>
      <w:r w:rsidR="00AB6FAA" w:rsidRPr="00597A92">
        <w:rPr>
          <w:rFonts w:cs="Arial"/>
          <w:bCs/>
          <w:sz w:val="24"/>
          <w:szCs w:val="24"/>
        </w:rPr>
        <w:t xml:space="preserve">propongo </w:t>
      </w:r>
      <w:r w:rsidR="00AB6FAA" w:rsidRPr="00597A92">
        <w:rPr>
          <w:rFonts w:cs="Arial"/>
          <w:sz w:val="24"/>
          <w:szCs w:val="24"/>
        </w:rPr>
        <w:t xml:space="preserve">siguiente </w:t>
      </w:r>
      <w:r w:rsidR="00062CD9" w:rsidRPr="00063CC0">
        <w:rPr>
          <w:rFonts w:cs="Arial"/>
          <w:b/>
          <w:sz w:val="24"/>
          <w:szCs w:val="24"/>
        </w:rPr>
        <w:t xml:space="preserve">INICIATIVA </w:t>
      </w:r>
      <w:r w:rsidR="00062CD9">
        <w:rPr>
          <w:rFonts w:cs="Arial"/>
          <w:b/>
          <w:sz w:val="24"/>
          <w:szCs w:val="24"/>
        </w:rPr>
        <w:t xml:space="preserve">DE ACUERDO QUE AUTORIZA LA SOLICITUD DE AYUNTAMIENTO ABIERTO EN LA DELEGACIÓN DE </w:t>
      </w:r>
      <w:r w:rsidR="00062CD9">
        <w:rPr>
          <w:rFonts w:eastAsia="Arial" w:cs="Arial"/>
          <w:b/>
          <w:color w:val="000000"/>
          <w:sz w:val="24"/>
          <w:szCs w:val="24"/>
        </w:rPr>
        <w:t>LA MESA Y EL FRESNITO, DE ZAPOTLÁN EL GRANDE, JALISCO</w:t>
      </w:r>
      <w:r w:rsidR="00062CD9">
        <w:rPr>
          <w:rFonts w:cs="Arial"/>
          <w:sz w:val="24"/>
          <w:szCs w:val="24"/>
        </w:rPr>
        <w:t xml:space="preserve">, </w:t>
      </w:r>
      <w:r w:rsidR="00AB6FAA" w:rsidRPr="00597A92">
        <w:rPr>
          <w:rFonts w:cs="Arial"/>
          <w:sz w:val="24"/>
          <w:szCs w:val="24"/>
        </w:rPr>
        <w:t>de conformidad a</w:t>
      </w:r>
      <w:r>
        <w:rPr>
          <w:rFonts w:cs="Arial"/>
          <w:sz w:val="24"/>
          <w:szCs w:val="24"/>
        </w:rPr>
        <w:t xml:space="preserve"> </w:t>
      </w:r>
      <w:r w:rsidR="00AB6FAA" w:rsidRPr="00597A92">
        <w:rPr>
          <w:rFonts w:cs="Arial"/>
          <w:sz w:val="24"/>
          <w:szCs w:val="24"/>
        </w:rPr>
        <w:t>l</w:t>
      </w:r>
      <w:r>
        <w:rPr>
          <w:rFonts w:cs="Arial"/>
          <w:sz w:val="24"/>
          <w:szCs w:val="24"/>
        </w:rPr>
        <w:t>os</w:t>
      </w:r>
      <w:r w:rsidR="00AB6FAA" w:rsidRPr="00597A92">
        <w:rPr>
          <w:rFonts w:cs="Arial"/>
          <w:sz w:val="24"/>
          <w:szCs w:val="24"/>
        </w:rPr>
        <w:t xml:space="preserve"> punto</w:t>
      </w:r>
      <w:r>
        <w:rPr>
          <w:rFonts w:cs="Arial"/>
          <w:sz w:val="24"/>
          <w:szCs w:val="24"/>
        </w:rPr>
        <w:t>s</w:t>
      </w:r>
      <w:r w:rsidR="00AB6FAA" w:rsidRPr="00597A92">
        <w:rPr>
          <w:rFonts w:cs="Arial"/>
          <w:sz w:val="24"/>
          <w:szCs w:val="24"/>
        </w:rPr>
        <w:t xml:space="preserve"> siguiente</w:t>
      </w:r>
      <w:r>
        <w:rPr>
          <w:rFonts w:cs="Arial"/>
          <w:sz w:val="24"/>
          <w:szCs w:val="24"/>
        </w:rPr>
        <w:t>s</w:t>
      </w:r>
      <w:r w:rsidR="00AB6FAA" w:rsidRPr="00597A92">
        <w:rPr>
          <w:rFonts w:cs="Arial"/>
          <w:sz w:val="24"/>
          <w:szCs w:val="24"/>
        </w:rPr>
        <w:t>:</w:t>
      </w:r>
    </w:p>
    <w:p w:rsidR="00AB6FAA" w:rsidRPr="00597A92" w:rsidRDefault="00AB6FAA" w:rsidP="00EF5876">
      <w:pPr>
        <w:autoSpaceDE w:val="0"/>
        <w:autoSpaceDN w:val="0"/>
        <w:adjustRightInd w:val="0"/>
        <w:spacing w:line="276" w:lineRule="auto"/>
        <w:jc w:val="both"/>
        <w:rPr>
          <w:rFonts w:cs="Arial"/>
          <w:bCs/>
          <w:sz w:val="24"/>
          <w:szCs w:val="24"/>
        </w:rPr>
      </w:pPr>
    </w:p>
    <w:p w:rsidR="00DF4C08" w:rsidRDefault="00A0202B" w:rsidP="00427B4E">
      <w:pPr>
        <w:spacing w:line="276" w:lineRule="auto"/>
        <w:ind w:firstLine="708"/>
        <w:jc w:val="both"/>
        <w:rPr>
          <w:rFonts w:cs="Arial"/>
          <w:bCs/>
          <w:sz w:val="24"/>
          <w:szCs w:val="24"/>
        </w:rPr>
      </w:pPr>
      <w:r>
        <w:rPr>
          <w:rFonts w:cs="Arial"/>
          <w:b/>
          <w:bCs/>
          <w:sz w:val="24"/>
          <w:szCs w:val="24"/>
        </w:rPr>
        <w:t>PRIMERO:</w:t>
      </w:r>
      <w:r w:rsidR="00AB6FAA" w:rsidRPr="00EC4366">
        <w:rPr>
          <w:rFonts w:cs="Arial"/>
          <w:b/>
          <w:bCs/>
          <w:sz w:val="24"/>
          <w:szCs w:val="24"/>
        </w:rPr>
        <w:t xml:space="preserve"> </w:t>
      </w:r>
      <w:r w:rsidR="00C943A4">
        <w:rPr>
          <w:rFonts w:cs="Arial"/>
          <w:bCs/>
          <w:sz w:val="24"/>
          <w:szCs w:val="24"/>
        </w:rPr>
        <w:t xml:space="preserve">Se </w:t>
      </w:r>
      <w:r w:rsidR="004B2FD2">
        <w:rPr>
          <w:rFonts w:cs="Arial"/>
          <w:bCs/>
          <w:sz w:val="24"/>
          <w:szCs w:val="24"/>
        </w:rPr>
        <w:t>autorice</w:t>
      </w:r>
      <w:r w:rsidR="00C943A4">
        <w:rPr>
          <w:rFonts w:cs="Arial"/>
          <w:bCs/>
          <w:sz w:val="24"/>
          <w:szCs w:val="24"/>
        </w:rPr>
        <w:t xml:space="preserve"> por el pleno del Ayuntamiento la solicitud para el desahogo de Sesión de Ayuntamiento Abierto </w:t>
      </w:r>
      <w:r w:rsidR="00DB497B">
        <w:rPr>
          <w:rFonts w:cs="Arial"/>
          <w:bCs/>
          <w:sz w:val="24"/>
          <w:szCs w:val="24"/>
        </w:rPr>
        <w:t>en la Delegación</w:t>
      </w:r>
      <w:r w:rsidR="00F5020F">
        <w:rPr>
          <w:rFonts w:cs="Arial"/>
          <w:bCs/>
          <w:sz w:val="24"/>
          <w:szCs w:val="24"/>
        </w:rPr>
        <w:t xml:space="preserve"> del Fresnito</w:t>
      </w:r>
      <w:r w:rsidR="00DB497B">
        <w:rPr>
          <w:rFonts w:cs="Arial"/>
          <w:bCs/>
          <w:sz w:val="24"/>
          <w:szCs w:val="24"/>
        </w:rPr>
        <w:t>, de conformidad a lo dispuesto al Ayuntamiento Abierto del Reglamento Interior de Zapotlán el Grande, Jalisco y demás ordenamientos aplicables.</w:t>
      </w:r>
    </w:p>
    <w:p w:rsidR="00C943A4" w:rsidRPr="00AD06DC" w:rsidRDefault="00C943A4" w:rsidP="00EF5876">
      <w:pPr>
        <w:spacing w:line="276" w:lineRule="auto"/>
        <w:jc w:val="both"/>
        <w:rPr>
          <w:rFonts w:cs="Arial"/>
          <w:sz w:val="24"/>
          <w:szCs w:val="24"/>
        </w:rPr>
      </w:pPr>
    </w:p>
    <w:p w:rsidR="00EF5876" w:rsidRPr="004B2FD2" w:rsidRDefault="00A0202B" w:rsidP="00427B4E">
      <w:pPr>
        <w:autoSpaceDE w:val="0"/>
        <w:autoSpaceDN w:val="0"/>
        <w:adjustRightInd w:val="0"/>
        <w:spacing w:line="276" w:lineRule="auto"/>
        <w:ind w:firstLine="708"/>
        <w:jc w:val="both"/>
        <w:rPr>
          <w:rFonts w:cs="Arial"/>
          <w:sz w:val="24"/>
          <w:szCs w:val="24"/>
        </w:rPr>
      </w:pPr>
      <w:r w:rsidRPr="004B2FD2">
        <w:rPr>
          <w:rFonts w:cs="Arial"/>
          <w:b/>
          <w:bCs/>
          <w:sz w:val="24"/>
          <w:szCs w:val="24"/>
        </w:rPr>
        <w:t>SEGUNDO:</w:t>
      </w:r>
      <w:r w:rsidR="00AD06DC" w:rsidRPr="004B2FD2">
        <w:rPr>
          <w:rFonts w:cs="Arial"/>
          <w:bCs/>
          <w:sz w:val="24"/>
          <w:szCs w:val="24"/>
        </w:rPr>
        <w:t xml:space="preserve"> </w:t>
      </w:r>
      <w:r w:rsidR="004B2FD2">
        <w:rPr>
          <w:rFonts w:cs="Arial"/>
          <w:bCs/>
          <w:sz w:val="24"/>
          <w:szCs w:val="24"/>
        </w:rPr>
        <w:t xml:space="preserve">Una vez </w:t>
      </w:r>
      <w:r w:rsidR="00DB497B">
        <w:rPr>
          <w:rFonts w:cs="Arial"/>
          <w:bCs/>
          <w:sz w:val="24"/>
          <w:szCs w:val="24"/>
        </w:rPr>
        <w:t>aprobada</w:t>
      </w:r>
      <w:r w:rsidR="004B2FD2">
        <w:rPr>
          <w:rFonts w:cs="Arial"/>
          <w:bCs/>
          <w:sz w:val="24"/>
          <w:szCs w:val="24"/>
        </w:rPr>
        <w:t xml:space="preserve"> la solicitud de Sesión de Ayuntamiento Abierto, se autorice la sede para celebrar la correspondiente sesió</w:t>
      </w:r>
      <w:r w:rsidR="00F5020F">
        <w:rPr>
          <w:rFonts w:cs="Arial"/>
          <w:bCs/>
          <w:sz w:val="24"/>
          <w:szCs w:val="24"/>
        </w:rPr>
        <w:t xml:space="preserve">n en la Delegación del Fresnito </w:t>
      </w:r>
      <w:r w:rsidR="00EF5876">
        <w:rPr>
          <w:rFonts w:cs="Arial"/>
          <w:bCs/>
          <w:sz w:val="24"/>
          <w:szCs w:val="24"/>
        </w:rPr>
        <w:t xml:space="preserve">y se analice la fecha de realización de la Sesión de conformidad a lo dispuesto en el artículo 21 Bis </w:t>
      </w:r>
      <w:r w:rsidR="00EF5876" w:rsidRPr="004B2FD2">
        <w:rPr>
          <w:rFonts w:eastAsiaTheme="minorHAnsi" w:cs="Arial"/>
          <w:sz w:val="24"/>
          <w:szCs w:val="24"/>
        </w:rPr>
        <w:t xml:space="preserve">del </w:t>
      </w:r>
      <w:r w:rsidR="00EF5876" w:rsidRPr="004B2FD2">
        <w:rPr>
          <w:rFonts w:cs="Arial"/>
          <w:sz w:val="24"/>
          <w:szCs w:val="24"/>
        </w:rPr>
        <w:t xml:space="preserve">Reglamento </w:t>
      </w:r>
      <w:r w:rsidR="00DB497B">
        <w:rPr>
          <w:rFonts w:cs="Arial"/>
          <w:sz w:val="24"/>
          <w:szCs w:val="24"/>
        </w:rPr>
        <w:t>Interior del Ayuntamiento de Zapotlán el Grande, Jalisco</w:t>
      </w:r>
      <w:r w:rsidR="00EF5876" w:rsidRPr="004B2FD2">
        <w:rPr>
          <w:rFonts w:cs="Arial"/>
          <w:sz w:val="24"/>
          <w:szCs w:val="24"/>
        </w:rPr>
        <w:t>.</w:t>
      </w:r>
    </w:p>
    <w:p w:rsidR="004B2FD2" w:rsidRDefault="004B2FD2" w:rsidP="00EF5876">
      <w:pPr>
        <w:autoSpaceDE w:val="0"/>
        <w:autoSpaceDN w:val="0"/>
        <w:adjustRightInd w:val="0"/>
        <w:spacing w:line="276" w:lineRule="auto"/>
        <w:jc w:val="both"/>
        <w:rPr>
          <w:rFonts w:cs="Arial"/>
          <w:bCs/>
          <w:sz w:val="24"/>
          <w:szCs w:val="24"/>
        </w:rPr>
      </w:pPr>
    </w:p>
    <w:p w:rsidR="004B2FD2" w:rsidRDefault="004B2FD2" w:rsidP="00427B4E">
      <w:pPr>
        <w:autoSpaceDE w:val="0"/>
        <w:autoSpaceDN w:val="0"/>
        <w:adjustRightInd w:val="0"/>
        <w:spacing w:line="276" w:lineRule="auto"/>
        <w:ind w:firstLine="708"/>
        <w:jc w:val="both"/>
        <w:rPr>
          <w:rFonts w:ascii="CIDFont+F2" w:eastAsiaTheme="minorHAnsi" w:hAnsi="CIDFont+F2" w:cs="CIDFont+F2"/>
        </w:rPr>
      </w:pPr>
      <w:r w:rsidRPr="004B2FD2">
        <w:rPr>
          <w:rFonts w:cs="Arial"/>
          <w:b/>
          <w:bCs/>
          <w:sz w:val="24"/>
          <w:szCs w:val="24"/>
        </w:rPr>
        <w:t>TERCERO:</w:t>
      </w:r>
      <w:r>
        <w:rPr>
          <w:rFonts w:cs="Arial"/>
          <w:bCs/>
          <w:sz w:val="24"/>
          <w:szCs w:val="24"/>
        </w:rPr>
        <w:t xml:space="preserve"> </w:t>
      </w:r>
      <w:r w:rsidRPr="004B2FD2">
        <w:rPr>
          <w:rFonts w:cs="Arial"/>
          <w:bCs/>
          <w:sz w:val="24"/>
          <w:szCs w:val="24"/>
        </w:rPr>
        <w:t>Se notifique y faculte</w:t>
      </w:r>
      <w:r w:rsidR="00DB497B">
        <w:rPr>
          <w:rFonts w:cs="Arial"/>
          <w:bCs/>
          <w:sz w:val="24"/>
          <w:szCs w:val="24"/>
        </w:rPr>
        <w:t xml:space="preserve"> a la Secretaría </w:t>
      </w:r>
      <w:r w:rsidR="00427B4E">
        <w:rPr>
          <w:rFonts w:cs="Arial"/>
          <w:bCs/>
          <w:sz w:val="24"/>
          <w:szCs w:val="24"/>
        </w:rPr>
        <w:t xml:space="preserve">de Gobierno Municipal, </w:t>
      </w:r>
      <w:r w:rsidR="00427B4E" w:rsidRPr="004B2FD2">
        <w:rPr>
          <w:rFonts w:cs="Arial"/>
          <w:bCs/>
          <w:sz w:val="24"/>
          <w:szCs w:val="24"/>
        </w:rPr>
        <w:t>titular</w:t>
      </w:r>
      <w:r w:rsidRPr="004B2FD2">
        <w:rPr>
          <w:rFonts w:cs="Arial"/>
          <w:bCs/>
          <w:sz w:val="24"/>
          <w:szCs w:val="24"/>
        </w:rPr>
        <w:t xml:space="preserve"> </w:t>
      </w:r>
      <w:r w:rsidR="00427B4E">
        <w:rPr>
          <w:rFonts w:cs="Arial"/>
          <w:bCs/>
          <w:sz w:val="24"/>
          <w:szCs w:val="24"/>
        </w:rPr>
        <w:t>de la Jefatura</w:t>
      </w:r>
      <w:r w:rsidRPr="004B2FD2">
        <w:rPr>
          <w:rFonts w:cs="Arial"/>
          <w:bCs/>
          <w:sz w:val="24"/>
          <w:szCs w:val="24"/>
        </w:rPr>
        <w:t xml:space="preserve"> de Participación Ciudadana y Vecinal</w:t>
      </w:r>
      <w:r w:rsidR="00F5020F">
        <w:rPr>
          <w:rFonts w:cs="Arial"/>
          <w:sz w:val="24"/>
          <w:szCs w:val="24"/>
        </w:rPr>
        <w:t>, Delegada del Fresnito</w:t>
      </w:r>
      <w:r w:rsidR="00DB497B">
        <w:rPr>
          <w:rFonts w:cs="Arial"/>
          <w:sz w:val="24"/>
          <w:szCs w:val="24"/>
        </w:rPr>
        <w:t xml:space="preserve"> para que realicen lo conducente a la celebración del Ayuntamiento Abierto de acuer</w:t>
      </w:r>
      <w:r w:rsidR="00CF4882">
        <w:rPr>
          <w:rFonts w:cs="Arial"/>
          <w:sz w:val="24"/>
          <w:szCs w:val="24"/>
        </w:rPr>
        <w:t>do al ya multicitado Reglamento.</w:t>
      </w:r>
    </w:p>
    <w:p w:rsidR="00AC6B2E" w:rsidRDefault="00AC6B2E" w:rsidP="00AC6B2E">
      <w:pPr>
        <w:autoSpaceDE w:val="0"/>
        <w:autoSpaceDN w:val="0"/>
        <w:adjustRightInd w:val="0"/>
        <w:spacing w:line="276" w:lineRule="auto"/>
        <w:jc w:val="both"/>
        <w:rPr>
          <w:rFonts w:ascii="CIDFont+F2" w:eastAsiaTheme="minorHAnsi" w:hAnsi="CIDFont+F2" w:cs="CIDFont+F2"/>
        </w:rPr>
      </w:pPr>
    </w:p>
    <w:p w:rsidR="00062CD9" w:rsidRDefault="00062CD9" w:rsidP="00AC6B2E">
      <w:pPr>
        <w:autoSpaceDE w:val="0"/>
        <w:autoSpaceDN w:val="0"/>
        <w:adjustRightInd w:val="0"/>
        <w:spacing w:line="276" w:lineRule="auto"/>
        <w:jc w:val="both"/>
        <w:rPr>
          <w:rFonts w:ascii="CIDFont+F2" w:eastAsiaTheme="minorHAnsi" w:hAnsi="CIDFont+F2" w:cs="CIDFont+F2"/>
        </w:rPr>
      </w:pPr>
    </w:p>
    <w:p w:rsidR="00EC4366" w:rsidRPr="00062CD9" w:rsidRDefault="00EC4366" w:rsidP="00A0202B">
      <w:pPr>
        <w:spacing w:line="276" w:lineRule="auto"/>
        <w:jc w:val="center"/>
        <w:rPr>
          <w:rFonts w:eastAsia="Calibri" w:cs="Arial"/>
          <w:szCs w:val="24"/>
          <w:lang w:val="pt-BR"/>
        </w:rPr>
      </w:pPr>
      <w:r w:rsidRPr="00062CD9">
        <w:rPr>
          <w:rFonts w:eastAsia="Calibri" w:cs="Arial"/>
          <w:szCs w:val="24"/>
          <w:lang w:val="pt-BR"/>
        </w:rPr>
        <w:t>A T E N T A M E N T E</w:t>
      </w:r>
    </w:p>
    <w:p w:rsidR="00DF4C08" w:rsidRPr="00062CD9" w:rsidRDefault="00DF4C08" w:rsidP="00A0202B">
      <w:pPr>
        <w:spacing w:line="276" w:lineRule="auto"/>
        <w:jc w:val="center"/>
        <w:rPr>
          <w:rFonts w:eastAsia="Calibri" w:cs="Arial"/>
          <w:szCs w:val="24"/>
          <w:lang w:val="pt-BR"/>
        </w:rPr>
      </w:pPr>
    </w:p>
    <w:p w:rsidR="00EC4366" w:rsidRPr="00062CD9" w:rsidRDefault="00EC4366" w:rsidP="00A0202B">
      <w:pPr>
        <w:pStyle w:val="Sinespaciado"/>
        <w:spacing w:line="276" w:lineRule="auto"/>
        <w:jc w:val="center"/>
        <w:rPr>
          <w:rFonts w:cs="Arial"/>
          <w:b/>
          <w:bCs/>
          <w:i/>
          <w:szCs w:val="24"/>
          <w:lang w:val="es-MX"/>
        </w:rPr>
      </w:pPr>
      <w:r w:rsidRPr="00062CD9">
        <w:rPr>
          <w:rFonts w:cs="Arial"/>
          <w:b/>
          <w:bCs/>
          <w:i/>
          <w:szCs w:val="24"/>
          <w:lang w:val="es-MX"/>
        </w:rPr>
        <w:t>“202</w:t>
      </w:r>
      <w:r w:rsidR="00F5020F" w:rsidRPr="00062CD9">
        <w:rPr>
          <w:rFonts w:cs="Arial"/>
          <w:b/>
          <w:bCs/>
          <w:i/>
          <w:szCs w:val="24"/>
          <w:lang w:val="es-MX"/>
        </w:rPr>
        <w:t>3</w:t>
      </w:r>
      <w:r w:rsidRPr="00062CD9">
        <w:rPr>
          <w:rFonts w:cs="Arial"/>
          <w:b/>
          <w:bCs/>
          <w:i/>
          <w:szCs w:val="24"/>
          <w:lang w:val="es-MX"/>
        </w:rPr>
        <w:t xml:space="preserve">, </w:t>
      </w:r>
      <w:r w:rsidR="00C434DD" w:rsidRPr="00062CD9">
        <w:rPr>
          <w:rFonts w:cs="Arial"/>
          <w:b/>
          <w:bCs/>
          <w:i/>
          <w:szCs w:val="24"/>
          <w:lang w:val="es-MX"/>
        </w:rPr>
        <w:t>AÑO DEL BICENTENARIO DEL NACIMIENTO DEL ESTADO LIBRE Y SOBERANO DE JALISCO</w:t>
      </w:r>
      <w:r w:rsidRPr="00062CD9">
        <w:rPr>
          <w:rFonts w:cs="Arial"/>
          <w:b/>
          <w:bCs/>
          <w:i/>
          <w:szCs w:val="24"/>
          <w:lang w:val="es-MX"/>
        </w:rPr>
        <w:t>”</w:t>
      </w:r>
    </w:p>
    <w:p w:rsidR="00C434DD" w:rsidRPr="00062CD9" w:rsidRDefault="00C434DD" w:rsidP="00A0202B">
      <w:pPr>
        <w:pStyle w:val="Sinespaciado"/>
        <w:spacing w:line="276" w:lineRule="auto"/>
        <w:jc w:val="center"/>
        <w:rPr>
          <w:rFonts w:cs="Arial"/>
          <w:b/>
          <w:bCs/>
          <w:i/>
          <w:szCs w:val="24"/>
          <w:lang w:val="es-MX"/>
        </w:rPr>
      </w:pPr>
      <w:r w:rsidRPr="00062CD9">
        <w:rPr>
          <w:rFonts w:cs="Arial"/>
          <w:b/>
          <w:bCs/>
          <w:i/>
          <w:szCs w:val="24"/>
          <w:lang w:val="es-MX"/>
        </w:rPr>
        <w:t xml:space="preserve">“2023, </w:t>
      </w:r>
      <w:r w:rsidR="00062CD9" w:rsidRPr="00062CD9">
        <w:rPr>
          <w:rFonts w:cs="Arial"/>
          <w:b/>
          <w:bCs/>
          <w:i/>
          <w:szCs w:val="24"/>
          <w:lang w:val="es-MX"/>
        </w:rPr>
        <w:t>AÑO DEL 140 ANIVERSARIO DEL NATALICIO DE JOSÉ CLEMENTE OROZCO”</w:t>
      </w:r>
    </w:p>
    <w:p w:rsidR="00EC4366" w:rsidRPr="00C609BE" w:rsidRDefault="00EC4366" w:rsidP="00A0202B">
      <w:pPr>
        <w:pStyle w:val="Ttulo2"/>
        <w:spacing w:line="276" w:lineRule="auto"/>
        <w:rPr>
          <w:rFonts w:eastAsia="Calibri"/>
          <w:b w:val="0"/>
          <w:bCs w:val="0"/>
          <w:sz w:val="22"/>
          <w:lang w:eastAsia="en-US"/>
        </w:rPr>
      </w:pPr>
      <w:r w:rsidRPr="00062CD9">
        <w:rPr>
          <w:rFonts w:eastAsia="Calibri"/>
          <w:b w:val="0"/>
          <w:bCs w:val="0"/>
          <w:sz w:val="20"/>
        </w:rPr>
        <w:t xml:space="preserve">Ciudad Guzmán, </w:t>
      </w:r>
      <w:proofErr w:type="spellStart"/>
      <w:r w:rsidRPr="00062CD9">
        <w:rPr>
          <w:rFonts w:eastAsia="Calibri"/>
          <w:b w:val="0"/>
          <w:bCs w:val="0"/>
          <w:sz w:val="20"/>
        </w:rPr>
        <w:t>Mpio</w:t>
      </w:r>
      <w:proofErr w:type="spellEnd"/>
      <w:r w:rsidRPr="00062CD9">
        <w:rPr>
          <w:rFonts w:eastAsia="Calibri"/>
          <w:b w:val="0"/>
          <w:bCs w:val="0"/>
          <w:sz w:val="20"/>
        </w:rPr>
        <w:t xml:space="preserve">. de Zapotlán el Grande, Jalisco, </w:t>
      </w:r>
      <w:r w:rsidR="00427B4E">
        <w:rPr>
          <w:rFonts w:eastAsia="Calibri"/>
          <w:b w:val="0"/>
          <w:bCs w:val="0"/>
          <w:sz w:val="20"/>
        </w:rPr>
        <w:t>12 de abril</w:t>
      </w:r>
      <w:r w:rsidR="007D51BB" w:rsidRPr="00062CD9">
        <w:rPr>
          <w:rFonts w:eastAsia="Calibri"/>
          <w:b w:val="0"/>
          <w:bCs w:val="0"/>
          <w:sz w:val="20"/>
        </w:rPr>
        <w:t xml:space="preserve"> </w:t>
      </w:r>
      <w:r w:rsidRPr="00062CD9">
        <w:rPr>
          <w:rFonts w:eastAsia="Calibri"/>
          <w:b w:val="0"/>
          <w:bCs w:val="0"/>
          <w:sz w:val="20"/>
        </w:rPr>
        <w:t>del año 202</w:t>
      </w:r>
      <w:r w:rsidR="007D51BB" w:rsidRPr="00062CD9">
        <w:rPr>
          <w:rFonts w:eastAsia="Calibri"/>
          <w:b w:val="0"/>
          <w:bCs w:val="0"/>
          <w:sz w:val="20"/>
        </w:rPr>
        <w:t>3</w:t>
      </w:r>
      <w:r w:rsidRPr="00062CD9">
        <w:rPr>
          <w:rFonts w:eastAsia="Calibri"/>
          <w:b w:val="0"/>
          <w:bCs w:val="0"/>
          <w:sz w:val="20"/>
        </w:rPr>
        <w:t xml:space="preserve"> dos mil </w:t>
      </w:r>
      <w:r w:rsidR="007D51BB" w:rsidRPr="00062CD9">
        <w:rPr>
          <w:rFonts w:eastAsia="Calibri"/>
          <w:b w:val="0"/>
          <w:bCs w:val="0"/>
          <w:sz w:val="20"/>
        </w:rPr>
        <w:t>veintitrés</w:t>
      </w:r>
      <w:r w:rsidRPr="00C609BE">
        <w:rPr>
          <w:rFonts w:eastAsia="Calibri"/>
          <w:b w:val="0"/>
          <w:bCs w:val="0"/>
          <w:sz w:val="22"/>
        </w:rPr>
        <w:t>.</w:t>
      </w:r>
    </w:p>
    <w:p w:rsidR="00EC4366" w:rsidRDefault="00EC4366" w:rsidP="00A0202B">
      <w:pPr>
        <w:pStyle w:val="Sinespaciado"/>
        <w:spacing w:line="276" w:lineRule="auto"/>
        <w:jc w:val="center"/>
        <w:rPr>
          <w:rFonts w:cs="Arial"/>
          <w:b/>
          <w:bCs/>
          <w:sz w:val="24"/>
          <w:szCs w:val="24"/>
          <w:lang w:val="es-ES"/>
        </w:rPr>
      </w:pPr>
    </w:p>
    <w:p w:rsidR="00062CD9" w:rsidRDefault="00062CD9" w:rsidP="00A0202B">
      <w:pPr>
        <w:pStyle w:val="Sinespaciado"/>
        <w:spacing w:line="276" w:lineRule="auto"/>
        <w:jc w:val="center"/>
        <w:rPr>
          <w:rFonts w:cs="Arial"/>
          <w:b/>
          <w:bCs/>
          <w:sz w:val="24"/>
          <w:szCs w:val="24"/>
          <w:lang w:val="es-ES"/>
        </w:rPr>
      </w:pPr>
    </w:p>
    <w:p w:rsidR="00EC4366" w:rsidRDefault="00EC4366" w:rsidP="00A0202B">
      <w:pPr>
        <w:pBdr>
          <w:top w:val="nil"/>
          <w:left w:val="nil"/>
          <w:bottom w:val="nil"/>
          <w:right w:val="nil"/>
          <w:between w:val="nil"/>
          <w:bar w:val="nil"/>
        </w:pBdr>
        <w:spacing w:line="276" w:lineRule="auto"/>
        <w:jc w:val="center"/>
        <w:rPr>
          <w:rFonts w:eastAsia="Calibri" w:cs="Arial"/>
          <w:b/>
          <w:bCs/>
          <w:color w:val="000000"/>
          <w:sz w:val="24"/>
          <w:szCs w:val="24"/>
          <w:u w:color="000000"/>
          <w:bdr w:val="nil"/>
        </w:rPr>
      </w:pPr>
    </w:p>
    <w:p w:rsidR="00EC4366" w:rsidRPr="00EC4366" w:rsidRDefault="00D551E0" w:rsidP="00A0202B">
      <w:pPr>
        <w:pBdr>
          <w:top w:val="nil"/>
          <w:left w:val="nil"/>
          <w:bottom w:val="nil"/>
          <w:right w:val="nil"/>
          <w:between w:val="nil"/>
          <w:bar w:val="nil"/>
        </w:pBdr>
        <w:spacing w:line="276" w:lineRule="auto"/>
        <w:jc w:val="center"/>
        <w:rPr>
          <w:rFonts w:eastAsia="Calibri" w:cs="Arial"/>
          <w:b/>
          <w:bCs/>
          <w:color w:val="000000"/>
          <w:sz w:val="24"/>
          <w:szCs w:val="24"/>
          <w:u w:color="000000"/>
          <w:bdr w:val="nil"/>
        </w:rPr>
      </w:pPr>
      <w:r>
        <w:rPr>
          <w:rFonts w:eastAsia="Calibri" w:cs="Arial"/>
          <w:b/>
          <w:bCs/>
          <w:color w:val="000000"/>
          <w:sz w:val="24"/>
          <w:szCs w:val="24"/>
          <w:u w:color="000000"/>
          <w:bdr w:val="nil"/>
        </w:rPr>
        <w:t xml:space="preserve">C. </w:t>
      </w:r>
      <w:r w:rsidR="00BA0799">
        <w:rPr>
          <w:rFonts w:eastAsia="Calibri" w:cs="Arial"/>
          <w:b/>
          <w:bCs/>
          <w:color w:val="000000"/>
          <w:sz w:val="24"/>
          <w:szCs w:val="24"/>
          <w:u w:color="000000"/>
          <w:bdr w:val="nil"/>
        </w:rPr>
        <w:t xml:space="preserve">ERNESTO SÁNCHEZ </w:t>
      </w:r>
      <w:proofErr w:type="spellStart"/>
      <w:r w:rsidR="00BA0799">
        <w:rPr>
          <w:rFonts w:eastAsia="Calibri" w:cs="Arial"/>
          <w:b/>
          <w:bCs/>
          <w:color w:val="000000"/>
          <w:sz w:val="24"/>
          <w:szCs w:val="24"/>
          <w:u w:color="000000"/>
          <w:bdr w:val="nil"/>
        </w:rPr>
        <w:t>SÁNCHEZ</w:t>
      </w:r>
      <w:proofErr w:type="spellEnd"/>
    </w:p>
    <w:p w:rsidR="00EC4366" w:rsidRPr="00EC4366" w:rsidRDefault="00BA0799" w:rsidP="00A0202B">
      <w:pPr>
        <w:pBdr>
          <w:top w:val="nil"/>
          <w:left w:val="nil"/>
          <w:bottom w:val="nil"/>
          <w:right w:val="nil"/>
          <w:between w:val="nil"/>
          <w:bar w:val="nil"/>
        </w:pBdr>
        <w:spacing w:line="276" w:lineRule="auto"/>
        <w:jc w:val="center"/>
        <w:rPr>
          <w:rFonts w:eastAsia="Calibri" w:cs="Arial"/>
          <w:bCs/>
          <w:color w:val="000000"/>
          <w:sz w:val="24"/>
          <w:szCs w:val="24"/>
          <w:u w:color="000000"/>
          <w:bdr w:val="nil"/>
        </w:rPr>
      </w:pPr>
      <w:r>
        <w:rPr>
          <w:rFonts w:eastAsia="Calibri" w:cs="Arial"/>
          <w:bCs/>
          <w:color w:val="000000"/>
          <w:sz w:val="24"/>
          <w:szCs w:val="24"/>
          <w:u w:color="000000"/>
          <w:bdr w:val="nil"/>
        </w:rPr>
        <w:t xml:space="preserve">Regidor </w:t>
      </w:r>
    </w:p>
    <w:p w:rsidR="00A0202B" w:rsidRPr="00EF5876" w:rsidRDefault="00BA0799">
      <w:pPr>
        <w:spacing w:line="276" w:lineRule="auto"/>
        <w:jc w:val="both"/>
        <w:rPr>
          <w:rFonts w:eastAsia="Arial Unicode MS" w:cs="Arial"/>
          <w:sz w:val="14"/>
          <w:szCs w:val="24"/>
          <w:bdr w:val="nil"/>
        </w:rPr>
      </w:pPr>
      <w:r w:rsidRPr="00EF5876">
        <w:rPr>
          <w:rFonts w:eastAsia="Arial Unicode MS" w:cs="Arial"/>
          <w:sz w:val="16"/>
          <w:szCs w:val="24"/>
          <w:bdr w:val="nil"/>
        </w:rPr>
        <w:t>ESS</w:t>
      </w:r>
      <w:r w:rsidR="00EC4366" w:rsidRPr="00EF5876">
        <w:rPr>
          <w:rFonts w:eastAsia="Arial Unicode MS" w:cs="Arial"/>
          <w:sz w:val="16"/>
          <w:szCs w:val="24"/>
          <w:bdr w:val="nil"/>
        </w:rPr>
        <w:t xml:space="preserve">/ </w:t>
      </w:r>
      <w:proofErr w:type="spellStart"/>
      <w:r w:rsidR="00EC4366" w:rsidRPr="00EF5876">
        <w:rPr>
          <w:rFonts w:eastAsia="Arial Unicode MS" w:cs="Arial"/>
          <w:sz w:val="16"/>
          <w:szCs w:val="24"/>
          <w:bdr w:val="nil"/>
        </w:rPr>
        <w:t>lggp</w:t>
      </w:r>
      <w:proofErr w:type="spellEnd"/>
    </w:p>
    <w:sectPr w:rsidR="00A0202B" w:rsidRPr="00EF5876">
      <w:headerReference w:type="default" r:id="rId7"/>
      <w:footerReference w:type="even" r:id="rId8"/>
      <w:footerReference w:type="default" r:id="rId9"/>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053" w:rsidRDefault="00422053" w:rsidP="00120BC3">
      <w:r>
        <w:separator/>
      </w:r>
    </w:p>
  </w:endnote>
  <w:endnote w:type="continuationSeparator" w:id="0">
    <w:p w:rsidR="00422053" w:rsidRDefault="00422053" w:rsidP="00120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2">
    <w:altName w:val="Times New Roman"/>
    <w:panose1 w:val="00000000000000000000"/>
    <w:charset w:val="A3"/>
    <w:family w:val="auto"/>
    <w:notTrueType/>
    <w:pitch w:val="default"/>
    <w:sig w:usb0="20000001" w:usb1="00000000" w:usb2="00000000" w:usb3="00000000" w:csb0="000001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D4A" w:rsidRDefault="00144C7C" w:rsidP="00726D4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26D4A" w:rsidRDefault="00726D4A" w:rsidP="00726D4A">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D4A" w:rsidRDefault="00144C7C" w:rsidP="00726D4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27B4E">
      <w:rPr>
        <w:rStyle w:val="Nmerodepgina"/>
        <w:noProof/>
      </w:rPr>
      <w:t>5</w:t>
    </w:r>
    <w:r>
      <w:rPr>
        <w:rStyle w:val="Nmerodepgina"/>
      </w:rPr>
      <w:fldChar w:fldCharType="end"/>
    </w:r>
  </w:p>
  <w:p w:rsidR="00726D4A" w:rsidRDefault="00726D4A" w:rsidP="00726D4A">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053" w:rsidRDefault="00422053" w:rsidP="00120BC3">
      <w:r>
        <w:separator/>
      </w:r>
    </w:p>
  </w:footnote>
  <w:footnote w:type="continuationSeparator" w:id="0">
    <w:p w:rsidR="00422053" w:rsidRDefault="00422053" w:rsidP="00120BC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1E0" w:rsidRDefault="00062CD9">
    <w:pPr>
      <w:pStyle w:val="Encabezado"/>
    </w:pPr>
    <w:r>
      <w:rPr>
        <w:noProof/>
        <w:lang w:eastAsia="es-MX"/>
      </w:rPr>
      <w:drawing>
        <wp:anchor distT="0" distB="0" distL="114300" distR="114300" simplePos="0" relativeHeight="251657216" behindDoc="0" locked="0" layoutInCell="1" allowOverlap="1" wp14:anchorId="3994275A" wp14:editId="03B678B2">
          <wp:simplePos x="0" y="0"/>
          <wp:positionH relativeFrom="column">
            <wp:posOffset>3048000</wp:posOffset>
          </wp:positionH>
          <wp:positionV relativeFrom="paragraph">
            <wp:posOffset>-266700</wp:posOffset>
          </wp:positionV>
          <wp:extent cx="2654935" cy="10528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4935" cy="1052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0443FE"/>
    <w:multiLevelType w:val="hybridMultilevel"/>
    <w:tmpl w:val="2DB269DA"/>
    <w:lvl w:ilvl="0" w:tplc="D8AE0A8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3A0B7A70"/>
    <w:multiLevelType w:val="multilevel"/>
    <w:tmpl w:val="E3BE7A2C"/>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15:restartNumberingAfterBreak="0">
    <w:nsid w:val="75BB4A56"/>
    <w:multiLevelType w:val="hybridMultilevel"/>
    <w:tmpl w:val="1CC03218"/>
    <w:lvl w:ilvl="0" w:tplc="080A0001">
      <w:start w:val="1"/>
      <w:numFmt w:val="bullet"/>
      <w:lvlText w:val=""/>
      <w:lvlJc w:val="left"/>
      <w:pPr>
        <w:ind w:left="1788" w:hanging="360"/>
      </w:pPr>
      <w:rPr>
        <w:rFonts w:ascii="Symbol" w:hAnsi="Symbol" w:hint="default"/>
      </w:rPr>
    </w:lvl>
    <w:lvl w:ilvl="1" w:tplc="080A0003" w:tentative="1">
      <w:start w:val="1"/>
      <w:numFmt w:val="bullet"/>
      <w:lvlText w:val="o"/>
      <w:lvlJc w:val="left"/>
      <w:pPr>
        <w:ind w:left="2508" w:hanging="360"/>
      </w:pPr>
      <w:rPr>
        <w:rFonts w:ascii="Courier New" w:hAnsi="Courier New" w:cs="Courier New" w:hint="default"/>
      </w:rPr>
    </w:lvl>
    <w:lvl w:ilvl="2" w:tplc="080A0005" w:tentative="1">
      <w:start w:val="1"/>
      <w:numFmt w:val="bullet"/>
      <w:lvlText w:val=""/>
      <w:lvlJc w:val="left"/>
      <w:pPr>
        <w:ind w:left="3228" w:hanging="360"/>
      </w:pPr>
      <w:rPr>
        <w:rFonts w:ascii="Wingdings" w:hAnsi="Wingdings" w:hint="default"/>
      </w:rPr>
    </w:lvl>
    <w:lvl w:ilvl="3" w:tplc="080A0001" w:tentative="1">
      <w:start w:val="1"/>
      <w:numFmt w:val="bullet"/>
      <w:lvlText w:val=""/>
      <w:lvlJc w:val="left"/>
      <w:pPr>
        <w:ind w:left="3948" w:hanging="360"/>
      </w:pPr>
      <w:rPr>
        <w:rFonts w:ascii="Symbol" w:hAnsi="Symbol" w:hint="default"/>
      </w:rPr>
    </w:lvl>
    <w:lvl w:ilvl="4" w:tplc="080A0003" w:tentative="1">
      <w:start w:val="1"/>
      <w:numFmt w:val="bullet"/>
      <w:lvlText w:val="o"/>
      <w:lvlJc w:val="left"/>
      <w:pPr>
        <w:ind w:left="4668" w:hanging="360"/>
      </w:pPr>
      <w:rPr>
        <w:rFonts w:ascii="Courier New" w:hAnsi="Courier New" w:cs="Courier New" w:hint="default"/>
      </w:rPr>
    </w:lvl>
    <w:lvl w:ilvl="5" w:tplc="080A0005" w:tentative="1">
      <w:start w:val="1"/>
      <w:numFmt w:val="bullet"/>
      <w:lvlText w:val=""/>
      <w:lvlJc w:val="left"/>
      <w:pPr>
        <w:ind w:left="5388" w:hanging="360"/>
      </w:pPr>
      <w:rPr>
        <w:rFonts w:ascii="Wingdings" w:hAnsi="Wingdings" w:hint="default"/>
      </w:rPr>
    </w:lvl>
    <w:lvl w:ilvl="6" w:tplc="080A0001" w:tentative="1">
      <w:start w:val="1"/>
      <w:numFmt w:val="bullet"/>
      <w:lvlText w:val=""/>
      <w:lvlJc w:val="left"/>
      <w:pPr>
        <w:ind w:left="6108" w:hanging="360"/>
      </w:pPr>
      <w:rPr>
        <w:rFonts w:ascii="Symbol" w:hAnsi="Symbol" w:hint="default"/>
      </w:rPr>
    </w:lvl>
    <w:lvl w:ilvl="7" w:tplc="080A0003" w:tentative="1">
      <w:start w:val="1"/>
      <w:numFmt w:val="bullet"/>
      <w:lvlText w:val="o"/>
      <w:lvlJc w:val="left"/>
      <w:pPr>
        <w:ind w:left="6828" w:hanging="360"/>
      </w:pPr>
      <w:rPr>
        <w:rFonts w:ascii="Courier New" w:hAnsi="Courier New" w:cs="Courier New" w:hint="default"/>
      </w:rPr>
    </w:lvl>
    <w:lvl w:ilvl="8" w:tplc="080A0005" w:tentative="1">
      <w:start w:val="1"/>
      <w:numFmt w:val="bullet"/>
      <w:lvlText w:val=""/>
      <w:lvlJc w:val="left"/>
      <w:pPr>
        <w:ind w:left="7548"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FAA"/>
    <w:rsid w:val="00001CA0"/>
    <w:rsid w:val="00004CE7"/>
    <w:rsid w:val="00062CD9"/>
    <w:rsid w:val="00063CC0"/>
    <w:rsid w:val="000719BD"/>
    <w:rsid w:val="00076DE3"/>
    <w:rsid w:val="00091A14"/>
    <w:rsid w:val="00120BC3"/>
    <w:rsid w:val="00144C7C"/>
    <w:rsid w:val="00171623"/>
    <w:rsid w:val="001904BF"/>
    <w:rsid w:val="00197F34"/>
    <w:rsid w:val="001C47E2"/>
    <w:rsid w:val="001E39A2"/>
    <w:rsid w:val="001F2DFC"/>
    <w:rsid w:val="0022685C"/>
    <w:rsid w:val="002332C5"/>
    <w:rsid w:val="00256D21"/>
    <w:rsid w:val="002E08DF"/>
    <w:rsid w:val="002F7891"/>
    <w:rsid w:val="0030192E"/>
    <w:rsid w:val="003243CE"/>
    <w:rsid w:val="003853D7"/>
    <w:rsid w:val="003C46CD"/>
    <w:rsid w:val="003F110B"/>
    <w:rsid w:val="004105AA"/>
    <w:rsid w:val="004219F6"/>
    <w:rsid w:val="00422053"/>
    <w:rsid w:val="00427B4E"/>
    <w:rsid w:val="00435C49"/>
    <w:rsid w:val="00437262"/>
    <w:rsid w:val="00451F3A"/>
    <w:rsid w:val="00471016"/>
    <w:rsid w:val="00475F9E"/>
    <w:rsid w:val="004B2FD2"/>
    <w:rsid w:val="004E6946"/>
    <w:rsid w:val="00504A36"/>
    <w:rsid w:val="00526F52"/>
    <w:rsid w:val="00597A92"/>
    <w:rsid w:val="00624C3C"/>
    <w:rsid w:val="0065398B"/>
    <w:rsid w:val="00681D61"/>
    <w:rsid w:val="006A4E32"/>
    <w:rsid w:val="006A6445"/>
    <w:rsid w:val="00726D4A"/>
    <w:rsid w:val="007D51BB"/>
    <w:rsid w:val="0080020D"/>
    <w:rsid w:val="0080737A"/>
    <w:rsid w:val="008332B0"/>
    <w:rsid w:val="008B6543"/>
    <w:rsid w:val="0094022F"/>
    <w:rsid w:val="00941141"/>
    <w:rsid w:val="009769DA"/>
    <w:rsid w:val="00A0202B"/>
    <w:rsid w:val="00A56B5D"/>
    <w:rsid w:val="00A60030"/>
    <w:rsid w:val="00A62E0B"/>
    <w:rsid w:val="00AB6FAA"/>
    <w:rsid w:val="00AC5947"/>
    <w:rsid w:val="00AC6B2E"/>
    <w:rsid w:val="00AD06DC"/>
    <w:rsid w:val="00AE7A1E"/>
    <w:rsid w:val="00B03041"/>
    <w:rsid w:val="00B04171"/>
    <w:rsid w:val="00B115DD"/>
    <w:rsid w:val="00B438FD"/>
    <w:rsid w:val="00B501DB"/>
    <w:rsid w:val="00B57324"/>
    <w:rsid w:val="00BA0799"/>
    <w:rsid w:val="00BA4A23"/>
    <w:rsid w:val="00BF070B"/>
    <w:rsid w:val="00C0332E"/>
    <w:rsid w:val="00C434DD"/>
    <w:rsid w:val="00C51C87"/>
    <w:rsid w:val="00C6098A"/>
    <w:rsid w:val="00C609BE"/>
    <w:rsid w:val="00C65FC1"/>
    <w:rsid w:val="00C943A4"/>
    <w:rsid w:val="00CA3515"/>
    <w:rsid w:val="00CF4882"/>
    <w:rsid w:val="00D42C29"/>
    <w:rsid w:val="00D551E0"/>
    <w:rsid w:val="00D618C5"/>
    <w:rsid w:val="00D61CA5"/>
    <w:rsid w:val="00D805FA"/>
    <w:rsid w:val="00D83FE3"/>
    <w:rsid w:val="00DB497B"/>
    <w:rsid w:val="00DC7CE0"/>
    <w:rsid w:val="00DF4C08"/>
    <w:rsid w:val="00E01691"/>
    <w:rsid w:val="00E01B6A"/>
    <w:rsid w:val="00E60E47"/>
    <w:rsid w:val="00E779BB"/>
    <w:rsid w:val="00E97CAF"/>
    <w:rsid w:val="00EA4D0E"/>
    <w:rsid w:val="00EC4366"/>
    <w:rsid w:val="00EC67EA"/>
    <w:rsid w:val="00EF5876"/>
    <w:rsid w:val="00F25B37"/>
    <w:rsid w:val="00F5020F"/>
    <w:rsid w:val="00F61C2D"/>
    <w:rsid w:val="00FD6743"/>
    <w:rsid w:val="00FD67D6"/>
    <w:rsid w:val="00FD7D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5E53DD"/>
  <w15:docId w15:val="{551C2DB3-D38A-4B9F-85DB-6757D0DD2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FAA"/>
    <w:pPr>
      <w:spacing w:after="0" w:line="240" w:lineRule="auto"/>
    </w:pPr>
    <w:rPr>
      <w:rFonts w:ascii="Arial" w:eastAsia="Times New Roman" w:hAnsi="Arial" w:cs="Times New Roman"/>
      <w:sz w:val="20"/>
      <w:szCs w:val="20"/>
    </w:rPr>
  </w:style>
  <w:style w:type="paragraph" w:styleId="Ttulo2">
    <w:name w:val="heading 2"/>
    <w:basedOn w:val="Normal"/>
    <w:next w:val="Normal"/>
    <w:link w:val="Ttulo2Car"/>
    <w:uiPriority w:val="99"/>
    <w:semiHidden/>
    <w:unhideWhenUsed/>
    <w:qFormat/>
    <w:rsid w:val="00AB6FAA"/>
    <w:pPr>
      <w:keepNext/>
      <w:jc w:val="center"/>
      <w:outlineLvl w:val="1"/>
    </w:pPr>
    <w:rPr>
      <w:rFonts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semiHidden/>
    <w:rsid w:val="00AB6FAA"/>
    <w:rPr>
      <w:rFonts w:ascii="Arial" w:eastAsia="Times New Roman" w:hAnsi="Arial" w:cs="Arial"/>
      <w:b/>
      <w:bCs/>
      <w:sz w:val="24"/>
      <w:szCs w:val="24"/>
      <w:lang w:val="es-ES" w:eastAsia="es-ES"/>
    </w:rPr>
  </w:style>
  <w:style w:type="paragraph" w:styleId="Textoindependiente2">
    <w:name w:val="Body Text 2"/>
    <w:basedOn w:val="Normal"/>
    <w:link w:val="Textoindependiente2Car"/>
    <w:rsid w:val="00AB6FAA"/>
    <w:pPr>
      <w:spacing w:after="120" w:line="480" w:lineRule="auto"/>
    </w:pPr>
  </w:style>
  <w:style w:type="character" w:customStyle="1" w:styleId="Textoindependiente2Car">
    <w:name w:val="Texto independiente 2 Car"/>
    <w:basedOn w:val="Fuentedeprrafopredeter"/>
    <w:link w:val="Textoindependiente2"/>
    <w:rsid w:val="00AB6FAA"/>
    <w:rPr>
      <w:rFonts w:ascii="Arial" w:eastAsia="Times New Roman" w:hAnsi="Arial" w:cs="Times New Roman"/>
      <w:sz w:val="20"/>
      <w:szCs w:val="20"/>
      <w:lang w:val="en-US"/>
    </w:rPr>
  </w:style>
  <w:style w:type="paragraph" w:styleId="Piedepgina">
    <w:name w:val="footer"/>
    <w:basedOn w:val="Normal"/>
    <w:link w:val="PiedepginaCar"/>
    <w:rsid w:val="00AB6FAA"/>
    <w:pPr>
      <w:tabs>
        <w:tab w:val="center" w:pos="4252"/>
        <w:tab w:val="right" w:pos="8504"/>
      </w:tabs>
    </w:pPr>
  </w:style>
  <w:style w:type="character" w:customStyle="1" w:styleId="PiedepginaCar">
    <w:name w:val="Pie de página Car"/>
    <w:basedOn w:val="Fuentedeprrafopredeter"/>
    <w:link w:val="Piedepgina"/>
    <w:rsid w:val="00AB6FAA"/>
    <w:rPr>
      <w:rFonts w:ascii="Arial" w:eastAsia="Times New Roman" w:hAnsi="Arial" w:cs="Times New Roman"/>
      <w:sz w:val="20"/>
      <w:szCs w:val="20"/>
      <w:lang w:val="en-US"/>
    </w:rPr>
  </w:style>
  <w:style w:type="character" w:styleId="Nmerodepgina">
    <w:name w:val="page number"/>
    <w:basedOn w:val="Fuentedeprrafopredeter"/>
    <w:rsid w:val="00AB6FAA"/>
  </w:style>
  <w:style w:type="paragraph" w:styleId="Encabezado">
    <w:name w:val="header"/>
    <w:basedOn w:val="Normal"/>
    <w:link w:val="EncabezadoCar"/>
    <w:uiPriority w:val="99"/>
    <w:unhideWhenUsed/>
    <w:rsid w:val="00120BC3"/>
    <w:pPr>
      <w:tabs>
        <w:tab w:val="center" w:pos="4419"/>
        <w:tab w:val="right" w:pos="8838"/>
      </w:tabs>
    </w:pPr>
  </w:style>
  <w:style w:type="character" w:customStyle="1" w:styleId="EncabezadoCar">
    <w:name w:val="Encabezado Car"/>
    <w:basedOn w:val="Fuentedeprrafopredeter"/>
    <w:link w:val="Encabezado"/>
    <w:uiPriority w:val="99"/>
    <w:rsid w:val="00120BC3"/>
    <w:rPr>
      <w:rFonts w:ascii="Arial" w:eastAsia="Times New Roman" w:hAnsi="Arial" w:cs="Times New Roman"/>
      <w:sz w:val="20"/>
      <w:szCs w:val="20"/>
      <w:lang w:val="en-US"/>
    </w:rPr>
  </w:style>
  <w:style w:type="paragraph" w:styleId="Sinespaciado">
    <w:name w:val="No Spacing"/>
    <w:link w:val="SinespaciadoCar"/>
    <w:uiPriority w:val="1"/>
    <w:qFormat/>
    <w:rsid w:val="00E01B6A"/>
    <w:pPr>
      <w:spacing w:after="0" w:line="240" w:lineRule="auto"/>
    </w:pPr>
    <w:rPr>
      <w:rFonts w:ascii="Arial" w:eastAsia="Times New Roman" w:hAnsi="Arial" w:cs="Times New Roman"/>
      <w:sz w:val="20"/>
      <w:szCs w:val="20"/>
      <w:lang w:val="en-US"/>
    </w:rPr>
  </w:style>
  <w:style w:type="character" w:customStyle="1" w:styleId="SinespaciadoCar">
    <w:name w:val="Sin espaciado Car"/>
    <w:basedOn w:val="Fuentedeprrafopredeter"/>
    <w:link w:val="Sinespaciado"/>
    <w:uiPriority w:val="1"/>
    <w:locked/>
    <w:rsid w:val="00E01B6A"/>
    <w:rPr>
      <w:rFonts w:ascii="Arial" w:eastAsia="Times New Roman" w:hAnsi="Arial" w:cs="Times New Roman"/>
      <w:sz w:val="20"/>
      <w:szCs w:val="20"/>
      <w:lang w:val="en-US"/>
    </w:rPr>
  </w:style>
  <w:style w:type="paragraph" w:styleId="Prrafodelista">
    <w:name w:val="List Paragraph"/>
    <w:basedOn w:val="Normal"/>
    <w:uiPriority w:val="34"/>
    <w:qFormat/>
    <w:rsid w:val="0094022F"/>
    <w:pPr>
      <w:ind w:left="720"/>
      <w:contextualSpacing/>
    </w:pPr>
  </w:style>
  <w:style w:type="paragraph" w:styleId="Textodeglobo">
    <w:name w:val="Balloon Text"/>
    <w:basedOn w:val="Normal"/>
    <w:link w:val="TextodegloboCar"/>
    <w:uiPriority w:val="99"/>
    <w:semiHidden/>
    <w:unhideWhenUsed/>
    <w:rsid w:val="00256D2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56D2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092836">
      <w:bodyDiv w:val="1"/>
      <w:marLeft w:val="0"/>
      <w:marRight w:val="0"/>
      <w:marTop w:val="0"/>
      <w:marBottom w:val="0"/>
      <w:divBdr>
        <w:top w:val="none" w:sz="0" w:space="0" w:color="auto"/>
        <w:left w:val="none" w:sz="0" w:space="0" w:color="auto"/>
        <w:bottom w:val="none" w:sz="0" w:space="0" w:color="auto"/>
        <w:right w:val="none" w:sz="0" w:space="0" w:color="auto"/>
      </w:divBdr>
    </w:div>
    <w:div w:id="1299917569">
      <w:bodyDiv w:val="1"/>
      <w:marLeft w:val="0"/>
      <w:marRight w:val="0"/>
      <w:marTop w:val="0"/>
      <w:marBottom w:val="0"/>
      <w:divBdr>
        <w:top w:val="none" w:sz="0" w:space="0" w:color="auto"/>
        <w:left w:val="none" w:sz="0" w:space="0" w:color="auto"/>
        <w:bottom w:val="none" w:sz="0" w:space="0" w:color="auto"/>
        <w:right w:val="none" w:sz="0" w:space="0" w:color="auto"/>
      </w:divBdr>
    </w:div>
    <w:div w:id="1727994380">
      <w:bodyDiv w:val="1"/>
      <w:marLeft w:val="0"/>
      <w:marRight w:val="0"/>
      <w:marTop w:val="0"/>
      <w:marBottom w:val="0"/>
      <w:divBdr>
        <w:top w:val="none" w:sz="0" w:space="0" w:color="auto"/>
        <w:left w:val="none" w:sz="0" w:space="0" w:color="auto"/>
        <w:bottom w:val="none" w:sz="0" w:space="0" w:color="auto"/>
        <w:right w:val="none" w:sz="0" w:space="0" w:color="auto"/>
      </w:divBdr>
    </w:div>
    <w:div w:id="211216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1539</Words>
  <Characters>8469</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dc:creator>
  <cp:lastModifiedBy>Laura Guadalupe Gomez Pinto</cp:lastModifiedBy>
  <cp:revision>3</cp:revision>
  <cp:lastPrinted>2023-04-12T18:17:00Z</cp:lastPrinted>
  <dcterms:created xsi:type="dcterms:W3CDTF">2023-02-21T19:16:00Z</dcterms:created>
  <dcterms:modified xsi:type="dcterms:W3CDTF">2023-04-12T18:21:00Z</dcterms:modified>
</cp:coreProperties>
</file>