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CEB3" w14:textId="77777777" w:rsidR="00A44228" w:rsidRDefault="00A44228" w:rsidP="00CC31E9">
      <w:pPr>
        <w:jc w:val="center"/>
        <w:rPr>
          <w:rFonts w:ascii="Century Gothic" w:hAnsi="Century Gothic" w:cs="Calibri"/>
          <w:b/>
          <w:sz w:val="20"/>
          <w:szCs w:val="20"/>
        </w:rPr>
      </w:pPr>
    </w:p>
    <w:p w14:paraId="735FA252" w14:textId="6FAEACA9" w:rsidR="00D355FD" w:rsidRPr="00AA657C" w:rsidRDefault="009E4CF9" w:rsidP="00CC31E9">
      <w:pPr>
        <w:jc w:val="center"/>
        <w:rPr>
          <w:rFonts w:ascii="Century Gothic" w:hAnsi="Century Gothic" w:cs="Calibri"/>
          <w:b/>
          <w:sz w:val="20"/>
          <w:szCs w:val="20"/>
        </w:rPr>
      </w:pPr>
      <w:r w:rsidRPr="00AA657C">
        <w:rPr>
          <w:rFonts w:ascii="Century Gothic" w:hAnsi="Century Gothic" w:cs="Calibri"/>
          <w:b/>
          <w:sz w:val="20"/>
          <w:szCs w:val="20"/>
        </w:rPr>
        <w:t xml:space="preserve">ACTA DE LA </w:t>
      </w:r>
      <w:r w:rsidR="0069719E">
        <w:rPr>
          <w:rFonts w:ascii="Century Gothic" w:hAnsi="Century Gothic" w:cs="Calibri"/>
          <w:b/>
          <w:sz w:val="20"/>
          <w:szCs w:val="20"/>
        </w:rPr>
        <w:t xml:space="preserve">CUARTA </w:t>
      </w:r>
      <w:r w:rsidR="00D355FD" w:rsidRPr="00AA657C">
        <w:rPr>
          <w:rFonts w:ascii="Century Gothic" w:hAnsi="Century Gothic" w:cs="Calibri"/>
          <w:b/>
          <w:sz w:val="20"/>
          <w:szCs w:val="20"/>
        </w:rPr>
        <w:t xml:space="preserve">SESIÓN </w:t>
      </w:r>
      <w:r w:rsidR="0069719E">
        <w:rPr>
          <w:rFonts w:ascii="Century Gothic" w:hAnsi="Century Gothic" w:cs="Calibri"/>
          <w:b/>
          <w:sz w:val="20"/>
          <w:szCs w:val="20"/>
        </w:rPr>
        <w:t>EXTRA</w:t>
      </w:r>
      <w:r w:rsidR="00D355FD" w:rsidRPr="00AA657C">
        <w:rPr>
          <w:rFonts w:ascii="Century Gothic" w:hAnsi="Century Gothic" w:cs="Calibri"/>
          <w:b/>
          <w:sz w:val="20"/>
          <w:szCs w:val="20"/>
        </w:rPr>
        <w:t>ORDINARIA DEL COMITÉ DE ADQUISICIONES DEL MUNICIPIO DE ZAPOTLÁN EL GRANDE, JALISCO.</w:t>
      </w:r>
    </w:p>
    <w:p w14:paraId="36E3203F" w14:textId="77777777" w:rsidR="00D355FD" w:rsidRPr="00AA657C" w:rsidRDefault="00D355FD" w:rsidP="00602817">
      <w:pPr>
        <w:jc w:val="both"/>
        <w:rPr>
          <w:rFonts w:ascii="Century Gothic" w:hAnsi="Century Gothic" w:cs="Calibri"/>
          <w:sz w:val="20"/>
          <w:szCs w:val="20"/>
        </w:rPr>
      </w:pPr>
    </w:p>
    <w:p w14:paraId="38741F50" w14:textId="0349776C" w:rsidR="00D355FD" w:rsidRPr="00E751BB" w:rsidRDefault="00D355FD" w:rsidP="00EC3D04">
      <w:pPr>
        <w:jc w:val="both"/>
        <w:rPr>
          <w:rFonts w:ascii="Century Gothic" w:hAnsi="Century Gothic" w:cs="Calibri"/>
          <w:bCs/>
          <w:sz w:val="18"/>
          <w:szCs w:val="18"/>
        </w:rPr>
      </w:pPr>
      <w:r w:rsidRPr="00E751BB">
        <w:rPr>
          <w:rFonts w:ascii="Century Gothic" w:hAnsi="Century Gothic" w:cs="Calibri"/>
          <w:sz w:val="18"/>
          <w:szCs w:val="18"/>
        </w:rPr>
        <w:t xml:space="preserve">En Ciudad Guzmán, Municipio de Zapotlán el Grande, Jalisco siendo las </w:t>
      </w:r>
      <w:r w:rsidR="0069719E" w:rsidRPr="00E751BB">
        <w:rPr>
          <w:rFonts w:ascii="Century Gothic" w:hAnsi="Century Gothic" w:cs="Calibri"/>
          <w:sz w:val="18"/>
          <w:szCs w:val="18"/>
        </w:rPr>
        <w:t>10</w:t>
      </w:r>
      <w:r w:rsidR="00BC560D" w:rsidRPr="00E751BB">
        <w:rPr>
          <w:rFonts w:ascii="Century Gothic" w:hAnsi="Century Gothic" w:cs="Calibri"/>
          <w:sz w:val="18"/>
          <w:szCs w:val="18"/>
        </w:rPr>
        <w:t>:</w:t>
      </w:r>
      <w:r w:rsidR="001B79D6">
        <w:rPr>
          <w:rFonts w:ascii="Century Gothic" w:hAnsi="Century Gothic" w:cs="Calibri"/>
          <w:sz w:val="18"/>
          <w:szCs w:val="18"/>
        </w:rPr>
        <w:t>29</w:t>
      </w:r>
      <w:r w:rsidR="00BC560D" w:rsidRPr="00E751BB">
        <w:rPr>
          <w:rFonts w:ascii="Century Gothic" w:hAnsi="Century Gothic" w:cs="Calibri"/>
          <w:sz w:val="18"/>
          <w:szCs w:val="18"/>
        </w:rPr>
        <w:t xml:space="preserve"> </w:t>
      </w:r>
      <w:r w:rsidR="0069719E" w:rsidRPr="00E751BB">
        <w:rPr>
          <w:rFonts w:ascii="Century Gothic" w:hAnsi="Century Gothic" w:cs="Calibri"/>
          <w:sz w:val="18"/>
          <w:szCs w:val="18"/>
        </w:rPr>
        <w:t>diez</w:t>
      </w:r>
      <w:r w:rsidRPr="00E751BB">
        <w:rPr>
          <w:rFonts w:ascii="Century Gothic" w:hAnsi="Century Gothic" w:cs="Calibri"/>
          <w:sz w:val="18"/>
          <w:szCs w:val="18"/>
        </w:rPr>
        <w:t xml:space="preserve"> horas</w:t>
      </w:r>
      <w:r w:rsidR="00131A4A" w:rsidRPr="00E751BB">
        <w:rPr>
          <w:rFonts w:ascii="Century Gothic" w:hAnsi="Century Gothic" w:cs="Calibri"/>
          <w:sz w:val="18"/>
          <w:szCs w:val="18"/>
        </w:rPr>
        <w:t xml:space="preserve"> </w:t>
      </w:r>
      <w:r w:rsidR="008A6D73" w:rsidRPr="00E751BB">
        <w:rPr>
          <w:rFonts w:ascii="Century Gothic" w:hAnsi="Century Gothic" w:cs="Calibri"/>
          <w:sz w:val="18"/>
          <w:szCs w:val="18"/>
        </w:rPr>
        <w:t xml:space="preserve">con </w:t>
      </w:r>
      <w:r w:rsidR="001B79D6">
        <w:rPr>
          <w:rFonts w:ascii="Century Gothic" w:hAnsi="Century Gothic" w:cs="Calibri"/>
          <w:sz w:val="18"/>
          <w:szCs w:val="18"/>
        </w:rPr>
        <w:t xml:space="preserve">veintinueve </w:t>
      </w:r>
      <w:r w:rsidR="00131A4A" w:rsidRPr="00E751BB">
        <w:rPr>
          <w:rFonts w:ascii="Century Gothic" w:hAnsi="Century Gothic" w:cs="Calibri"/>
          <w:sz w:val="18"/>
          <w:szCs w:val="18"/>
        </w:rPr>
        <w:t>minutos</w:t>
      </w:r>
      <w:r w:rsidRPr="00E751BB">
        <w:rPr>
          <w:rFonts w:ascii="Century Gothic" w:hAnsi="Century Gothic" w:cs="Calibri"/>
          <w:sz w:val="18"/>
          <w:szCs w:val="18"/>
        </w:rPr>
        <w:t xml:space="preserve"> del día</w:t>
      </w:r>
      <w:r w:rsidR="00EF4EA3" w:rsidRPr="00E751BB">
        <w:rPr>
          <w:rFonts w:ascii="Century Gothic" w:hAnsi="Century Gothic" w:cs="Calibri"/>
          <w:sz w:val="18"/>
          <w:szCs w:val="18"/>
        </w:rPr>
        <w:t xml:space="preserve"> </w:t>
      </w:r>
      <w:r w:rsidR="00BC560D" w:rsidRPr="00E751BB">
        <w:rPr>
          <w:rFonts w:ascii="Century Gothic" w:hAnsi="Century Gothic" w:cs="Calibri"/>
          <w:sz w:val="18"/>
          <w:szCs w:val="18"/>
        </w:rPr>
        <w:t>2</w:t>
      </w:r>
      <w:r w:rsidR="0069719E" w:rsidRPr="00E751BB">
        <w:rPr>
          <w:rFonts w:ascii="Century Gothic" w:hAnsi="Century Gothic" w:cs="Calibri"/>
          <w:sz w:val="18"/>
          <w:szCs w:val="18"/>
        </w:rPr>
        <w:t>7</w:t>
      </w:r>
      <w:r w:rsidR="00BC560D" w:rsidRPr="00E751BB">
        <w:rPr>
          <w:rFonts w:ascii="Century Gothic" w:hAnsi="Century Gothic" w:cs="Calibri"/>
          <w:sz w:val="18"/>
          <w:szCs w:val="18"/>
        </w:rPr>
        <w:t xml:space="preserve"> veint</w:t>
      </w:r>
      <w:r w:rsidR="0069719E" w:rsidRPr="00E751BB">
        <w:rPr>
          <w:rFonts w:ascii="Century Gothic" w:hAnsi="Century Gothic" w:cs="Calibri"/>
          <w:sz w:val="18"/>
          <w:szCs w:val="18"/>
        </w:rPr>
        <w:t>isiete</w:t>
      </w:r>
      <w:r w:rsidR="006D7411" w:rsidRPr="00E751BB">
        <w:rPr>
          <w:rFonts w:ascii="Century Gothic" w:hAnsi="Century Gothic" w:cs="Calibri"/>
          <w:sz w:val="18"/>
          <w:szCs w:val="18"/>
        </w:rPr>
        <w:t xml:space="preserve"> </w:t>
      </w:r>
      <w:r w:rsidRPr="00E751BB">
        <w:rPr>
          <w:rFonts w:ascii="Century Gothic" w:hAnsi="Century Gothic" w:cs="Calibri"/>
          <w:sz w:val="18"/>
          <w:szCs w:val="18"/>
        </w:rPr>
        <w:t>de</w:t>
      </w:r>
      <w:r w:rsidR="00AC5F46" w:rsidRPr="00E751BB">
        <w:rPr>
          <w:rFonts w:ascii="Century Gothic" w:hAnsi="Century Gothic" w:cs="Calibri"/>
          <w:sz w:val="18"/>
          <w:szCs w:val="18"/>
        </w:rPr>
        <w:t>l mes de</w:t>
      </w:r>
      <w:r w:rsidRPr="00E751BB">
        <w:rPr>
          <w:rFonts w:ascii="Century Gothic" w:hAnsi="Century Gothic" w:cs="Calibri"/>
          <w:sz w:val="18"/>
          <w:szCs w:val="18"/>
        </w:rPr>
        <w:t xml:space="preserve"> </w:t>
      </w:r>
      <w:r w:rsidR="00CC31E9" w:rsidRPr="00E751BB">
        <w:rPr>
          <w:rFonts w:ascii="Century Gothic" w:hAnsi="Century Gothic" w:cs="Calibri"/>
          <w:sz w:val="18"/>
          <w:szCs w:val="18"/>
        </w:rPr>
        <w:t>abril</w:t>
      </w:r>
      <w:r w:rsidRPr="00E751BB">
        <w:rPr>
          <w:rFonts w:ascii="Century Gothic" w:hAnsi="Century Gothic" w:cs="Calibri"/>
          <w:sz w:val="18"/>
          <w:szCs w:val="18"/>
        </w:rPr>
        <w:t xml:space="preserve"> del año 202</w:t>
      </w:r>
      <w:r w:rsidR="003002A9" w:rsidRPr="00E751BB">
        <w:rPr>
          <w:rFonts w:ascii="Century Gothic" w:hAnsi="Century Gothic" w:cs="Calibri"/>
          <w:sz w:val="18"/>
          <w:szCs w:val="18"/>
        </w:rPr>
        <w:t>6</w:t>
      </w:r>
      <w:r w:rsidR="00AC5F46" w:rsidRPr="00E751BB">
        <w:rPr>
          <w:rFonts w:ascii="Century Gothic" w:hAnsi="Century Gothic" w:cs="Calibri"/>
          <w:sz w:val="18"/>
          <w:szCs w:val="18"/>
        </w:rPr>
        <w:t xml:space="preserve"> dos mil veinti</w:t>
      </w:r>
      <w:r w:rsidR="003002A9" w:rsidRPr="00E751BB">
        <w:rPr>
          <w:rFonts w:ascii="Century Gothic" w:hAnsi="Century Gothic" w:cs="Calibri"/>
          <w:sz w:val="18"/>
          <w:szCs w:val="18"/>
        </w:rPr>
        <w:t>séis</w:t>
      </w:r>
      <w:r w:rsidRPr="00E751BB">
        <w:rPr>
          <w:rFonts w:ascii="Century Gothic" w:hAnsi="Century Gothic" w:cs="Calibri"/>
          <w:sz w:val="18"/>
          <w:szCs w:val="18"/>
        </w:rPr>
        <w:t xml:space="preserve">, con fundamento en lo dispuesto  en el capítulo  IV Artículos 23, 24, numeral I, II, II, IV, V, VI, VII, VIII, IX, X, XI, XII, XIII, XIV, XV, XVI, XVII, XVIII, XIX, XX, XXI y XXII de la Ley de Compras Gubernamentales, Enajenación y Contratación de Servicios del Estado de Jalisco y sus Municipios, así como el Capitulo y sus diversos artículos 14, 15, 16, 17, 18, 19, 20, 21, 22, 23 y 24 del Reglamento de Compras Gubernamentales, Contratación de Servicios, Arrendamientos y Enajenaciones, para el Municipio de Zapotlán el Grande Jalisco, previa Convocatoria a través del oficio </w:t>
      </w:r>
      <w:r w:rsidR="006C1337" w:rsidRPr="00E751BB">
        <w:rPr>
          <w:rFonts w:ascii="Century Gothic" w:hAnsi="Century Gothic" w:cs="Calibri"/>
          <w:sz w:val="18"/>
          <w:szCs w:val="18"/>
        </w:rPr>
        <w:t>1</w:t>
      </w:r>
      <w:r w:rsidR="0069719E" w:rsidRPr="00E751BB">
        <w:rPr>
          <w:rFonts w:ascii="Century Gothic" w:hAnsi="Century Gothic" w:cs="Calibri"/>
          <w:sz w:val="18"/>
          <w:szCs w:val="18"/>
        </w:rPr>
        <w:t>1</w:t>
      </w:r>
      <w:r w:rsidR="006C1337" w:rsidRPr="00E751BB">
        <w:rPr>
          <w:rFonts w:ascii="Century Gothic" w:hAnsi="Century Gothic" w:cs="Calibri"/>
          <w:sz w:val="18"/>
          <w:szCs w:val="18"/>
        </w:rPr>
        <w:t>1</w:t>
      </w:r>
      <w:r w:rsidR="0096072B" w:rsidRPr="00E751BB">
        <w:rPr>
          <w:rFonts w:ascii="Century Gothic" w:hAnsi="Century Gothic" w:cs="Calibri"/>
          <w:sz w:val="18"/>
          <w:szCs w:val="18"/>
        </w:rPr>
        <w:t xml:space="preserve"> /2026 </w:t>
      </w:r>
      <w:r w:rsidRPr="00E751BB">
        <w:rPr>
          <w:rFonts w:ascii="Century Gothic" w:hAnsi="Century Gothic" w:cs="Calibri"/>
          <w:sz w:val="18"/>
          <w:szCs w:val="18"/>
        </w:rPr>
        <w:t xml:space="preserve">del índice de la </w:t>
      </w:r>
      <w:r w:rsidR="00A962C2" w:rsidRPr="00E751BB">
        <w:rPr>
          <w:rFonts w:ascii="Century Gothic" w:hAnsi="Century Gothic" w:cs="Calibri"/>
          <w:sz w:val="18"/>
          <w:szCs w:val="18"/>
        </w:rPr>
        <w:t>Dirección de proveeduría</w:t>
      </w:r>
      <w:r w:rsidR="00EF4EA3" w:rsidRPr="00E751BB">
        <w:rPr>
          <w:rFonts w:ascii="Century Gothic" w:hAnsi="Century Gothic" w:cs="Calibri"/>
          <w:sz w:val="18"/>
          <w:szCs w:val="18"/>
        </w:rPr>
        <w:t xml:space="preserve"> </w:t>
      </w:r>
      <w:r w:rsidRPr="00E751BB">
        <w:rPr>
          <w:rFonts w:ascii="Century Gothic" w:hAnsi="Century Gothic" w:cs="Calibri"/>
          <w:sz w:val="18"/>
          <w:szCs w:val="18"/>
        </w:rPr>
        <w:t xml:space="preserve">de fecha </w:t>
      </w:r>
      <w:r w:rsidR="0069719E" w:rsidRPr="00E751BB">
        <w:rPr>
          <w:rFonts w:ascii="Century Gothic" w:hAnsi="Century Gothic" w:cs="Calibri"/>
          <w:sz w:val="18"/>
          <w:szCs w:val="18"/>
        </w:rPr>
        <w:t>24</w:t>
      </w:r>
      <w:r w:rsidR="00CC37BD" w:rsidRPr="00E751BB">
        <w:rPr>
          <w:rFonts w:ascii="Century Gothic" w:hAnsi="Century Gothic" w:cs="Calibri"/>
          <w:sz w:val="18"/>
          <w:szCs w:val="18"/>
        </w:rPr>
        <w:t xml:space="preserve"> </w:t>
      </w:r>
      <w:r w:rsidR="0069719E" w:rsidRPr="00E751BB">
        <w:rPr>
          <w:rFonts w:ascii="Century Gothic" w:hAnsi="Century Gothic" w:cs="Calibri"/>
          <w:sz w:val="18"/>
          <w:szCs w:val="18"/>
        </w:rPr>
        <w:t>veinticuatro</w:t>
      </w:r>
      <w:r w:rsidRPr="00E751BB">
        <w:rPr>
          <w:rFonts w:ascii="Century Gothic" w:hAnsi="Century Gothic" w:cs="Calibri"/>
          <w:sz w:val="18"/>
          <w:szCs w:val="18"/>
        </w:rPr>
        <w:t xml:space="preserve"> </w:t>
      </w:r>
      <w:r w:rsidR="00001B2F" w:rsidRPr="00E751BB">
        <w:rPr>
          <w:rFonts w:ascii="Century Gothic" w:hAnsi="Century Gothic" w:cs="Calibri"/>
          <w:sz w:val="18"/>
          <w:szCs w:val="18"/>
        </w:rPr>
        <w:t>de</w:t>
      </w:r>
      <w:r w:rsidRPr="00E751BB">
        <w:rPr>
          <w:rFonts w:ascii="Century Gothic" w:hAnsi="Century Gothic" w:cs="Calibri"/>
          <w:sz w:val="18"/>
          <w:szCs w:val="18"/>
        </w:rPr>
        <w:t xml:space="preserve"> </w:t>
      </w:r>
      <w:r w:rsidR="00EF4EA3" w:rsidRPr="00E751BB">
        <w:rPr>
          <w:rFonts w:ascii="Century Gothic" w:hAnsi="Century Gothic" w:cs="Calibri"/>
          <w:sz w:val="18"/>
          <w:szCs w:val="18"/>
        </w:rPr>
        <w:t xml:space="preserve">abril </w:t>
      </w:r>
      <w:r w:rsidRPr="00E751BB">
        <w:rPr>
          <w:rFonts w:ascii="Century Gothic" w:hAnsi="Century Gothic" w:cs="Calibri"/>
          <w:sz w:val="18"/>
          <w:szCs w:val="18"/>
        </w:rPr>
        <w:t>del año 202</w:t>
      </w:r>
      <w:r w:rsidR="003002A9" w:rsidRPr="00E751BB">
        <w:rPr>
          <w:rFonts w:ascii="Century Gothic" w:hAnsi="Century Gothic" w:cs="Calibri"/>
          <w:sz w:val="18"/>
          <w:szCs w:val="18"/>
        </w:rPr>
        <w:t>6</w:t>
      </w:r>
      <w:r w:rsidR="00624F0F" w:rsidRPr="00E751BB">
        <w:rPr>
          <w:rFonts w:ascii="Century Gothic" w:hAnsi="Century Gothic" w:cs="Calibri"/>
          <w:sz w:val="18"/>
          <w:szCs w:val="18"/>
        </w:rPr>
        <w:t xml:space="preserve"> dos mil veinti</w:t>
      </w:r>
      <w:r w:rsidR="003002A9" w:rsidRPr="00E751BB">
        <w:rPr>
          <w:rFonts w:ascii="Century Gothic" w:hAnsi="Century Gothic" w:cs="Calibri"/>
          <w:sz w:val="18"/>
          <w:szCs w:val="18"/>
        </w:rPr>
        <w:t>séis</w:t>
      </w:r>
      <w:r w:rsidRPr="00E751BB">
        <w:rPr>
          <w:rFonts w:ascii="Century Gothic" w:hAnsi="Century Gothic" w:cs="Calibri"/>
          <w:sz w:val="18"/>
          <w:szCs w:val="18"/>
        </w:rPr>
        <w:t xml:space="preserve"> emitido por</w:t>
      </w:r>
      <w:r w:rsidR="00A962C2" w:rsidRPr="00E751BB">
        <w:rPr>
          <w:rFonts w:ascii="Century Gothic" w:hAnsi="Century Gothic" w:cs="Calibri"/>
          <w:sz w:val="18"/>
          <w:szCs w:val="18"/>
        </w:rPr>
        <w:t xml:space="preserve"> el C. Lic. Miguel Marentes, en su carácter de  </w:t>
      </w:r>
      <w:r w:rsidR="00A962C2" w:rsidRPr="00E751BB">
        <w:rPr>
          <w:rFonts w:ascii="Century Gothic" w:hAnsi="Century Gothic" w:cs="Calibri"/>
          <w:bCs/>
          <w:sz w:val="18"/>
          <w:szCs w:val="18"/>
        </w:rPr>
        <w:t>Presidente  del Comité de Adquisiciones Gubernamentales, Contratación de Servicios, Arrendamientos y Enajenaciones, para el Municipio de Zapotlán el Grande, Jalisco, s</w:t>
      </w:r>
      <w:r w:rsidR="00A962C2" w:rsidRPr="00E751BB">
        <w:rPr>
          <w:rFonts w:ascii="Century Gothic" w:hAnsi="Century Gothic" w:cs="Calibri"/>
          <w:sz w:val="18"/>
          <w:szCs w:val="18"/>
        </w:rPr>
        <w:t xml:space="preserve">e </w:t>
      </w:r>
      <w:r w:rsidRPr="00E751BB">
        <w:rPr>
          <w:rFonts w:ascii="Century Gothic" w:hAnsi="Century Gothic" w:cs="Calibri"/>
          <w:sz w:val="18"/>
          <w:szCs w:val="18"/>
        </w:rPr>
        <w:t xml:space="preserve">reúnen en la Sala María Elena Larios González, ubicada dentro del </w:t>
      </w:r>
      <w:r w:rsidR="00CA5DEB" w:rsidRPr="00E751BB">
        <w:rPr>
          <w:rFonts w:ascii="Century Gothic" w:hAnsi="Century Gothic" w:cs="Calibri"/>
          <w:sz w:val="18"/>
          <w:szCs w:val="18"/>
        </w:rPr>
        <w:t>Edificio</w:t>
      </w:r>
      <w:r w:rsidRPr="00E751BB">
        <w:rPr>
          <w:rFonts w:ascii="Century Gothic" w:hAnsi="Century Gothic" w:cs="Calibri"/>
          <w:sz w:val="18"/>
          <w:szCs w:val="18"/>
        </w:rPr>
        <w:t xml:space="preserve"> Municipal del Municipio de Zapotlán el Grande, Jalisco</w:t>
      </w:r>
      <w:r w:rsidR="008A6D73" w:rsidRPr="00E751BB">
        <w:rPr>
          <w:rFonts w:ascii="Century Gothic" w:hAnsi="Century Gothic" w:cs="Calibri"/>
          <w:sz w:val="18"/>
          <w:szCs w:val="18"/>
        </w:rPr>
        <w:t xml:space="preserve">, los miembros del Comité de Adquisiciones del Municipio de Zapotlán el Grande, Jalisco, para llevar a cabo </w:t>
      </w:r>
      <w:r w:rsidRPr="00E751BB">
        <w:rPr>
          <w:rFonts w:ascii="Century Gothic" w:hAnsi="Century Gothic" w:cs="Calibri"/>
          <w:sz w:val="18"/>
          <w:szCs w:val="18"/>
        </w:rPr>
        <w:t xml:space="preserve">la </w:t>
      </w:r>
      <w:r w:rsidR="0069719E" w:rsidRPr="00E751BB">
        <w:rPr>
          <w:rFonts w:ascii="Century Gothic" w:hAnsi="Century Gothic" w:cs="Calibri"/>
          <w:sz w:val="18"/>
          <w:szCs w:val="18"/>
        </w:rPr>
        <w:t xml:space="preserve">Cuarta </w:t>
      </w:r>
      <w:r w:rsidRPr="00E751BB">
        <w:rPr>
          <w:rFonts w:ascii="Century Gothic" w:hAnsi="Century Gothic" w:cs="Calibri"/>
          <w:sz w:val="18"/>
          <w:szCs w:val="18"/>
        </w:rPr>
        <w:t xml:space="preserve">Sesión </w:t>
      </w:r>
      <w:r w:rsidR="0069719E" w:rsidRPr="00E751BB">
        <w:rPr>
          <w:rFonts w:ascii="Century Gothic" w:hAnsi="Century Gothic" w:cs="Calibri"/>
          <w:sz w:val="18"/>
          <w:szCs w:val="18"/>
        </w:rPr>
        <w:t>Extra</w:t>
      </w:r>
      <w:r w:rsidR="00BC560D" w:rsidRPr="00E751BB">
        <w:rPr>
          <w:rFonts w:ascii="Century Gothic" w:hAnsi="Century Gothic" w:cs="Calibri"/>
          <w:sz w:val="18"/>
          <w:szCs w:val="18"/>
        </w:rPr>
        <w:t xml:space="preserve">ordinaria </w:t>
      </w:r>
      <w:r w:rsidRPr="00E751BB">
        <w:rPr>
          <w:rFonts w:ascii="Century Gothic" w:hAnsi="Century Gothic" w:cs="Calibri"/>
          <w:sz w:val="18"/>
          <w:szCs w:val="18"/>
        </w:rPr>
        <w:t xml:space="preserve">del Comité de Adquisiciones bajo el siguiente:  </w:t>
      </w:r>
    </w:p>
    <w:p w14:paraId="11B4F4F8" w14:textId="77777777" w:rsidR="00B35C7D" w:rsidRPr="00AA657C" w:rsidRDefault="00B35C7D" w:rsidP="00602817">
      <w:pPr>
        <w:contextualSpacing/>
        <w:jc w:val="both"/>
        <w:rPr>
          <w:rFonts w:ascii="Calibri" w:hAnsi="Calibri" w:cs="Calibri"/>
          <w:bCs/>
          <w:sz w:val="20"/>
          <w:szCs w:val="20"/>
        </w:rPr>
      </w:pPr>
    </w:p>
    <w:p w14:paraId="6FF5C6ED" w14:textId="77777777" w:rsidR="00A962C2" w:rsidRPr="00AA657C" w:rsidRDefault="00A962C2" w:rsidP="00A962C2">
      <w:pPr>
        <w:contextualSpacing/>
        <w:jc w:val="center"/>
        <w:rPr>
          <w:rFonts w:ascii="Century Gothic" w:hAnsi="Century Gothic" w:cs="Calibri"/>
          <w:b/>
          <w:sz w:val="20"/>
          <w:szCs w:val="20"/>
        </w:rPr>
      </w:pPr>
      <w:bookmarkStart w:id="0" w:name="_Hlk213357084"/>
      <w:r w:rsidRPr="00AA657C">
        <w:rPr>
          <w:rFonts w:ascii="Century Gothic" w:hAnsi="Century Gothic" w:cs="Calibri"/>
          <w:b/>
          <w:sz w:val="20"/>
          <w:szCs w:val="20"/>
        </w:rPr>
        <w:t>ORDEN DEL DÍA</w:t>
      </w:r>
    </w:p>
    <w:p w14:paraId="42DD5A53" w14:textId="77777777" w:rsidR="00A962C2" w:rsidRPr="00AA657C" w:rsidRDefault="00A962C2" w:rsidP="00A962C2">
      <w:pPr>
        <w:contextualSpacing/>
        <w:jc w:val="both"/>
        <w:rPr>
          <w:rFonts w:ascii="Century Gothic" w:hAnsi="Century Gothic" w:cs="Calibri"/>
          <w:bCs/>
          <w:sz w:val="20"/>
          <w:szCs w:val="20"/>
        </w:rPr>
      </w:pPr>
    </w:p>
    <w:p w14:paraId="37228F32" w14:textId="77777777" w:rsidR="0069063A" w:rsidRPr="00F45310" w:rsidRDefault="0069063A" w:rsidP="0069063A">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18"/>
          <w:szCs w:val="18"/>
        </w:rPr>
      </w:pPr>
      <w:r w:rsidRPr="00F45310">
        <w:rPr>
          <w:rFonts w:ascii="Century Gothic" w:hAnsi="Century Gothic" w:cs="Calibri"/>
          <w:bCs/>
          <w:sz w:val="18"/>
          <w:szCs w:val="18"/>
        </w:rPr>
        <w:t>Lista de asistencia.</w:t>
      </w:r>
    </w:p>
    <w:p w14:paraId="43DC4383" w14:textId="77777777" w:rsidR="0069063A" w:rsidRPr="00F45310" w:rsidRDefault="0069063A" w:rsidP="0069063A">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18"/>
          <w:szCs w:val="18"/>
        </w:rPr>
      </w:pPr>
      <w:r w:rsidRPr="00F45310">
        <w:rPr>
          <w:rFonts w:ascii="Century Gothic" w:hAnsi="Century Gothic" w:cs="Calibri"/>
          <w:bCs/>
          <w:sz w:val="18"/>
          <w:szCs w:val="18"/>
        </w:rPr>
        <w:t>Declaración de quórum legal para sesionar.</w:t>
      </w:r>
    </w:p>
    <w:p w14:paraId="26E23781" w14:textId="77777777" w:rsidR="0069719E" w:rsidRPr="00F45310" w:rsidRDefault="0069063A" w:rsidP="0069719E">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18"/>
          <w:szCs w:val="18"/>
        </w:rPr>
      </w:pPr>
      <w:r w:rsidRPr="00F45310">
        <w:rPr>
          <w:rFonts w:ascii="Century Gothic" w:hAnsi="Century Gothic" w:cs="Calibri"/>
          <w:bCs/>
          <w:sz w:val="18"/>
          <w:szCs w:val="18"/>
        </w:rPr>
        <w:t>Lectura y aprobación del orden del día.</w:t>
      </w:r>
    </w:p>
    <w:p w14:paraId="1B073FB9" w14:textId="3CC42DFF" w:rsidR="0069719E" w:rsidRPr="001B79D6" w:rsidRDefault="0069719E" w:rsidP="0069719E">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18"/>
          <w:szCs w:val="18"/>
        </w:rPr>
      </w:pPr>
      <w:r w:rsidRPr="001B79D6">
        <w:rPr>
          <w:rFonts w:ascii="Century Gothic" w:eastAsiaTheme="minorHAnsi" w:hAnsi="Century Gothic"/>
          <w:sz w:val="18"/>
          <w:szCs w:val="18"/>
          <w:bdr w:val="none" w:sz="0" w:space="0" w:color="auto"/>
          <w14:ligatures w14:val="standardContextual"/>
        </w:rPr>
        <w:t>Punto Modificatorio respecto de los montos contratados a los medios de comunicación:</w:t>
      </w:r>
    </w:p>
    <w:p w14:paraId="00245887" w14:textId="304F6EA7" w:rsidR="0069719E" w:rsidRPr="00177ECA" w:rsidRDefault="0069719E" w:rsidP="0069719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8" w:firstLine="708"/>
        <w:rPr>
          <w:rFonts w:ascii="Century Gothic" w:eastAsiaTheme="minorHAnsi" w:hAnsi="Century Gothic"/>
          <w:sz w:val="18"/>
          <w:szCs w:val="18"/>
          <w:bdr w:val="none" w:sz="0" w:space="0" w:color="auto"/>
          <w:lang w:val="pt-PT"/>
          <w14:ligatures w14:val="standardContextual"/>
        </w:rPr>
      </w:pPr>
      <w:r w:rsidRPr="00177ECA">
        <w:rPr>
          <w:rFonts w:ascii="Century Gothic" w:eastAsiaTheme="minorHAnsi" w:hAnsi="Century Gothic"/>
          <w:sz w:val="18"/>
          <w:szCs w:val="18"/>
          <w:bdr w:val="none" w:sz="0" w:space="0" w:color="auto"/>
          <w:lang w:val="pt-PT"/>
          <w14:ligatures w14:val="standardContextual"/>
        </w:rPr>
        <w:t>a. Bulmaro Córdova Oceguera</w:t>
      </w:r>
    </w:p>
    <w:p w14:paraId="0592DE01" w14:textId="0A489A06" w:rsidR="0069719E" w:rsidRPr="00177ECA" w:rsidRDefault="0069719E" w:rsidP="0069719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8" w:firstLine="708"/>
        <w:rPr>
          <w:rFonts w:ascii="Century Gothic" w:eastAsiaTheme="minorHAnsi" w:hAnsi="Century Gothic"/>
          <w:sz w:val="18"/>
          <w:szCs w:val="18"/>
          <w:bdr w:val="none" w:sz="0" w:space="0" w:color="auto"/>
          <w:lang w:val="pt-PT"/>
          <w14:ligatures w14:val="standardContextual"/>
        </w:rPr>
      </w:pPr>
      <w:r w:rsidRPr="00177ECA">
        <w:rPr>
          <w:rFonts w:ascii="Century Gothic" w:eastAsiaTheme="minorHAnsi" w:hAnsi="Century Gothic"/>
          <w:sz w:val="18"/>
          <w:szCs w:val="18"/>
          <w:bdr w:val="none" w:sz="0" w:space="0" w:color="auto"/>
          <w:lang w:val="pt-PT"/>
          <w14:ligatures w14:val="standardContextual"/>
        </w:rPr>
        <w:t>b. Paola Dennise Aguilar Terriquez</w:t>
      </w:r>
    </w:p>
    <w:p w14:paraId="18F42CFA" w14:textId="0FA2665C" w:rsidR="0069719E" w:rsidRPr="00F45310" w:rsidRDefault="0069719E" w:rsidP="0069719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6"/>
        <w:rPr>
          <w:rFonts w:ascii="Century Gothic" w:eastAsiaTheme="minorHAnsi" w:hAnsi="Century Gothic"/>
          <w:sz w:val="18"/>
          <w:szCs w:val="18"/>
          <w:bdr w:val="none" w:sz="0" w:space="0" w:color="auto"/>
          <w14:ligatures w14:val="standardContextual"/>
        </w:rPr>
      </w:pPr>
      <w:r w:rsidRPr="001B79D6">
        <w:rPr>
          <w:rFonts w:ascii="Century Gothic" w:eastAsiaTheme="minorHAnsi" w:hAnsi="Century Gothic"/>
          <w:sz w:val="18"/>
          <w:szCs w:val="18"/>
          <w:bdr w:val="none" w:sz="0" w:space="0" w:color="auto"/>
          <w14:ligatures w14:val="standardContextual"/>
        </w:rPr>
        <w:t>c. José Ramón Rodríguez Barragán</w:t>
      </w:r>
    </w:p>
    <w:p w14:paraId="5964682D" w14:textId="4AA78DB5" w:rsidR="0069063A" w:rsidRPr="00F45310" w:rsidRDefault="0069063A" w:rsidP="0069719E">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18"/>
          <w:szCs w:val="18"/>
        </w:rPr>
      </w:pPr>
      <w:r w:rsidRPr="00F45310">
        <w:rPr>
          <w:rFonts w:ascii="Century Gothic" w:hAnsi="Century Gothic" w:cs="Calibri"/>
          <w:bCs/>
          <w:sz w:val="18"/>
          <w:szCs w:val="18"/>
        </w:rPr>
        <w:t>Asuntos varios.</w:t>
      </w:r>
    </w:p>
    <w:p w14:paraId="7BFD6C19" w14:textId="77777777" w:rsidR="0069063A" w:rsidRPr="00F45310" w:rsidRDefault="0069063A" w:rsidP="0069719E">
      <w:pPr>
        <w:pStyle w:val="Prrafodelist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18"/>
          <w:szCs w:val="18"/>
        </w:rPr>
      </w:pPr>
      <w:r w:rsidRPr="00F45310">
        <w:rPr>
          <w:rFonts w:ascii="Century Gothic" w:hAnsi="Century Gothic" w:cs="Calibri"/>
          <w:bCs/>
          <w:sz w:val="18"/>
          <w:szCs w:val="18"/>
        </w:rPr>
        <w:t>Clausura de la sesión.</w:t>
      </w:r>
    </w:p>
    <w:p w14:paraId="2AE5633D" w14:textId="77777777" w:rsidR="003D4071" w:rsidRPr="00AA657C" w:rsidRDefault="003D4071" w:rsidP="00602817">
      <w:pPr>
        <w:pStyle w:val="Prrafodelista"/>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Cs/>
          <w:sz w:val="20"/>
          <w:szCs w:val="20"/>
        </w:rPr>
      </w:pPr>
    </w:p>
    <w:bookmarkEnd w:id="0"/>
    <w:p w14:paraId="57779260" w14:textId="6B219783" w:rsidR="00D355FD" w:rsidRPr="00E751BB" w:rsidRDefault="00D355FD" w:rsidP="00602817">
      <w:pPr>
        <w:jc w:val="both"/>
        <w:rPr>
          <w:rFonts w:ascii="Century Gothic" w:hAnsi="Century Gothic" w:cs="Calibri"/>
          <w:b/>
          <w:sz w:val="18"/>
          <w:szCs w:val="18"/>
        </w:rPr>
      </w:pPr>
      <w:r w:rsidRPr="00E751BB">
        <w:rPr>
          <w:rFonts w:ascii="Century Gothic" w:hAnsi="Century Gothic" w:cs="Calibri"/>
          <w:b/>
          <w:sz w:val="18"/>
          <w:szCs w:val="18"/>
        </w:rPr>
        <w:t xml:space="preserve">PRIMER PUNTO. – Lista de Asistencia. </w:t>
      </w:r>
      <w:r w:rsidRPr="00E751BB">
        <w:rPr>
          <w:rFonts w:ascii="Century Gothic" w:hAnsi="Century Gothic" w:cs="Calibri"/>
          <w:bCs/>
          <w:sz w:val="18"/>
          <w:szCs w:val="18"/>
        </w:rPr>
        <w:t xml:space="preserve">De acuerdo al artículo 15 se reunieron en la Sala María Elena Larios González los integrantes del Comité de Adquisiciones </w:t>
      </w:r>
      <w:r w:rsidR="00B70CBA" w:rsidRPr="00E751BB">
        <w:rPr>
          <w:rFonts w:ascii="Century Gothic" w:hAnsi="Century Gothic" w:cs="Calibri"/>
          <w:bCs/>
          <w:sz w:val="18"/>
          <w:szCs w:val="18"/>
        </w:rPr>
        <w:t>como sigue:</w:t>
      </w:r>
    </w:p>
    <w:p w14:paraId="090CB908" w14:textId="77777777" w:rsidR="00A962C2" w:rsidRPr="00E751BB" w:rsidRDefault="00A962C2" w:rsidP="00602817">
      <w:pPr>
        <w:jc w:val="both"/>
        <w:rPr>
          <w:rFonts w:ascii="Century Gothic" w:hAnsi="Century Gothic" w:cs="Calibri"/>
          <w:b/>
          <w:sz w:val="18"/>
          <w:szCs w:val="18"/>
        </w:rPr>
      </w:pPr>
    </w:p>
    <w:p w14:paraId="5FB4F6C1" w14:textId="5CDC433F" w:rsidR="00D355FD" w:rsidRPr="00E751BB" w:rsidRDefault="00D355FD" w:rsidP="00602817">
      <w:pPr>
        <w:jc w:val="both"/>
        <w:rPr>
          <w:rFonts w:ascii="Century Gothic" w:hAnsi="Century Gothic" w:cstheme="minorHAnsi"/>
          <w:bCs/>
          <w:sz w:val="17"/>
          <w:szCs w:val="17"/>
        </w:rPr>
      </w:pPr>
      <w:r w:rsidRPr="00E751BB">
        <w:rPr>
          <w:rFonts w:ascii="Century Gothic" w:hAnsi="Century Gothic" w:cstheme="minorHAnsi"/>
          <w:bCs/>
          <w:sz w:val="17"/>
          <w:szCs w:val="17"/>
        </w:rPr>
        <w:t xml:space="preserve">CON VOZ Y VOTO </w:t>
      </w:r>
    </w:p>
    <w:p w14:paraId="0C17622C" w14:textId="4B479C12" w:rsidR="00D355FD" w:rsidRPr="00E751BB" w:rsidRDefault="00D355FD" w:rsidP="00602817">
      <w:pPr>
        <w:jc w:val="both"/>
        <w:rPr>
          <w:rFonts w:ascii="Century Gothic" w:hAnsi="Century Gothic" w:cstheme="minorHAnsi"/>
          <w:bCs/>
          <w:sz w:val="17"/>
          <w:szCs w:val="17"/>
        </w:rPr>
      </w:pPr>
      <w:r w:rsidRPr="00E751BB">
        <w:rPr>
          <w:rFonts w:ascii="Century Gothic" w:hAnsi="Century Gothic" w:cstheme="minorHAnsi"/>
          <w:bCs/>
          <w:sz w:val="17"/>
          <w:szCs w:val="17"/>
        </w:rPr>
        <w:t xml:space="preserve">Lic. </w:t>
      </w:r>
      <w:r w:rsidR="00A962C2" w:rsidRPr="00E751BB">
        <w:rPr>
          <w:rFonts w:ascii="Century Gothic" w:hAnsi="Century Gothic" w:cstheme="minorHAnsi"/>
          <w:bCs/>
          <w:sz w:val="17"/>
          <w:szCs w:val="17"/>
        </w:rPr>
        <w:t xml:space="preserve">Miguel Mrentes </w:t>
      </w:r>
      <w:r w:rsidRPr="00E751BB">
        <w:rPr>
          <w:rFonts w:ascii="Century Gothic" w:hAnsi="Century Gothic" w:cstheme="minorHAnsi"/>
          <w:bCs/>
          <w:sz w:val="17"/>
          <w:szCs w:val="17"/>
        </w:rPr>
        <w:t>(Presente)</w:t>
      </w:r>
      <w:r w:rsidR="009C26D1" w:rsidRPr="00E751BB">
        <w:rPr>
          <w:rFonts w:ascii="Century Gothic" w:hAnsi="Century Gothic" w:cstheme="minorHAnsi"/>
          <w:bCs/>
          <w:sz w:val="17"/>
          <w:szCs w:val="17"/>
        </w:rPr>
        <w:tab/>
      </w:r>
      <w:r w:rsidR="009C26D1" w:rsidRPr="00E751BB">
        <w:rPr>
          <w:rFonts w:ascii="Century Gothic" w:hAnsi="Century Gothic" w:cstheme="minorHAnsi"/>
          <w:bCs/>
          <w:sz w:val="17"/>
          <w:szCs w:val="17"/>
        </w:rPr>
        <w:tab/>
      </w:r>
      <w:r w:rsidR="00D94B8B" w:rsidRPr="00E751BB">
        <w:rPr>
          <w:rFonts w:ascii="Century Gothic" w:hAnsi="Century Gothic" w:cstheme="minorHAnsi"/>
          <w:bCs/>
          <w:sz w:val="17"/>
          <w:szCs w:val="17"/>
        </w:rPr>
        <w:tab/>
      </w:r>
      <w:r w:rsidR="000A0C33" w:rsidRPr="00E751BB">
        <w:rPr>
          <w:rFonts w:ascii="Century Gothic" w:hAnsi="Century Gothic" w:cstheme="minorHAnsi"/>
          <w:bCs/>
          <w:sz w:val="17"/>
          <w:szCs w:val="17"/>
        </w:rPr>
        <w:tab/>
      </w:r>
      <w:r w:rsidR="00F53BBB" w:rsidRPr="00E751BB">
        <w:rPr>
          <w:rFonts w:ascii="Century Gothic" w:hAnsi="Century Gothic" w:cstheme="minorHAnsi"/>
          <w:bCs/>
          <w:sz w:val="17"/>
          <w:szCs w:val="17"/>
        </w:rPr>
        <w:t>Presidente del Comité de Adquisiciones</w:t>
      </w:r>
      <w:r w:rsidR="005064ED" w:rsidRPr="00E751BB">
        <w:rPr>
          <w:rFonts w:ascii="Century Gothic" w:hAnsi="Century Gothic" w:cstheme="minorHAnsi"/>
          <w:bCs/>
          <w:sz w:val="17"/>
          <w:szCs w:val="17"/>
        </w:rPr>
        <w:t>.</w:t>
      </w:r>
    </w:p>
    <w:p w14:paraId="5803A911" w14:textId="17D1EC6C" w:rsidR="001B79D6" w:rsidRDefault="006348AA" w:rsidP="001B79D6">
      <w:pPr>
        <w:jc w:val="both"/>
        <w:rPr>
          <w:rFonts w:ascii="Century Gothic" w:hAnsi="Century Gothic" w:cstheme="minorHAnsi"/>
          <w:bCs/>
          <w:sz w:val="17"/>
          <w:szCs w:val="17"/>
        </w:rPr>
      </w:pPr>
      <w:r w:rsidRPr="00E751BB">
        <w:rPr>
          <w:rFonts w:ascii="Century Gothic" w:hAnsi="Century Gothic" w:cstheme="minorHAnsi"/>
          <w:bCs/>
          <w:sz w:val="17"/>
          <w:szCs w:val="17"/>
        </w:rPr>
        <w:t xml:space="preserve">C.P. </w:t>
      </w:r>
      <w:r w:rsidR="00D355FD" w:rsidRPr="00E751BB">
        <w:rPr>
          <w:rFonts w:ascii="Century Gothic" w:hAnsi="Century Gothic" w:cstheme="minorHAnsi"/>
          <w:bCs/>
          <w:sz w:val="17"/>
          <w:szCs w:val="17"/>
        </w:rPr>
        <w:t>Victoria García Contreras</w:t>
      </w:r>
      <w:r w:rsidR="00ED2417" w:rsidRPr="00E751BB">
        <w:rPr>
          <w:rFonts w:ascii="Century Gothic" w:hAnsi="Century Gothic" w:cstheme="minorHAnsi"/>
          <w:bCs/>
          <w:sz w:val="17"/>
          <w:szCs w:val="17"/>
        </w:rPr>
        <w:t>.</w:t>
      </w:r>
      <w:r w:rsidR="006D7411" w:rsidRPr="00E751BB">
        <w:rPr>
          <w:rFonts w:ascii="Century Gothic" w:hAnsi="Century Gothic" w:cstheme="minorHAnsi"/>
          <w:bCs/>
          <w:sz w:val="17"/>
          <w:szCs w:val="17"/>
        </w:rPr>
        <w:t xml:space="preserve"> (Presente</w:t>
      </w:r>
      <w:r w:rsidR="009C26D1" w:rsidRPr="00E751BB">
        <w:rPr>
          <w:rFonts w:ascii="Century Gothic" w:hAnsi="Century Gothic" w:cstheme="minorHAnsi"/>
          <w:bCs/>
          <w:sz w:val="17"/>
          <w:szCs w:val="17"/>
        </w:rPr>
        <w:t>)</w:t>
      </w:r>
      <w:r w:rsidR="009C26D1" w:rsidRPr="00E751BB">
        <w:rPr>
          <w:rFonts w:ascii="Century Gothic" w:hAnsi="Century Gothic" w:cstheme="minorHAnsi"/>
          <w:bCs/>
          <w:sz w:val="17"/>
          <w:szCs w:val="17"/>
        </w:rPr>
        <w:tab/>
      </w:r>
      <w:r w:rsidR="00D94B8B" w:rsidRPr="00E751BB">
        <w:rPr>
          <w:rFonts w:ascii="Century Gothic" w:hAnsi="Century Gothic" w:cstheme="minorHAnsi"/>
          <w:bCs/>
          <w:sz w:val="17"/>
          <w:szCs w:val="17"/>
        </w:rPr>
        <w:tab/>
      </w:r>
      <w:r w:rsidR="001B79D6">
        <w:rPr>
          <w:rFonts w:ascii="Century Gothic" w:hAnsi="Century Gothic" w:cstheme="minorHAnsi"/>
          <w:bCs/>
          <w:sz w:val="17"/>
          <w:szCs w:val="17"/>
        </w:rPr>
        <w:t xml:space="preserve">               </w:t>
      </w:r>
      <w:r w:rsidR="00D355FD" w:rsidRPr="00E751BB">
        <w:rPr>
          <w:rFonts w:ascii="Century Gothic" w:hAnsi="Century Gothic" w:cstheme="minorHAnsi"/>
          <w:bCs/>
          <w:sz w:val="17"/>
          <w:szCs w:val="17"/>
        </w:rPr>
        <w:t>Encargada de Hacienda Pública Municipal</w:t>
      </w:r>
      <w:r w:rsidR="005064ED" w:rsidRPr="00E751BB">
        <w:rPr>
          <w:rFonts w:ascii="Century Gothic" w:hAnsi="Century Gothic" w:cstheme="minorHAnsi"/>
          <w:bCs/>
          <w:sz w:val="17"/>
          <w:szCs w:val="17"/>
        </w:rPr>
        <w:t>.</w:t>
      </w:r>
    </w:p>
    <w:p w14:paraId="773D1AE9" w14:textId="0EF3197B" w:rsidR="00EC21C1" w:rsidRDefault="00EC21C1" w:rsidP="00EC21C1">
      <w:pPr>
        <w:jc w:val="both"/>
        <w:rPr>
          <w:rFonts w:ascii="Century Gothic" w:hAnsi="Century Gothic" w:cstheme="minorHAnsi"/>
          <w:bCs/>
          <w:sz w:val="17"/>
          <w:szCs w:val="17"/>
        </w:rPr>
      </w:pPr>
      <w:r w:rsidRPr="00E751BB">
        <w:rPr>
          <w:rFonts w:ascii="Century Gothic" w:hAnsi="Century Gothic" w:cstheme="minorHAnsi"/>
          <w:bCs/>
          <w:sz w:val="17"/>
          <w:szCs w:val="17"/>
        </w:rPr>
        <w:t>Mtra. Claudia Margarita Robles Gómez.  (Presente)</w:t>
      </w:r>
      <w:r w:rsidRPr="00E751BB">
        <w:rPr>
          <w:rFonts w:ascii="Century Gothic" w:hAnsi="Century Gothic" w:cstheme="minorHAnsi"/>
          <w:bCs/>
          <w:sz w:val="17"/>
          <w:szCs w:val="17"/>
        </w:rPr>
        <w:tab/>
      </w:r>
      <w:r>
        <w:rPr>
          <w:rFonts w:ascii="Century Gothic" w:hAnsi="Century Gothic" w:cstheme="minorHAnsi"/>
          <w:bCs/>
          <w:sz w:val="17"/>
          <w:szCs w:val="17"/>
        </w:rPr>
        <w:tab/>
      </w:r>
      <w:r w:rsidRPr="00E751BB">
        <w:rPr>
          <w:rFonts w:ascii="Century Gothic" w:hAnsi="Century Gothic" w:cstheme="minorHAnsi"/>
          <w:bCs/>
          <w:sz w:val="17"/>
          <w:szCs w:val="17"/>
        </w:rPr>
        <w:t>Síndica Municipal.</w:t>
      </w:r>
    </w:p>
    <w:p w14:paraId="267C601F" w14:textId="7E3E45C4" w:rsidR="00CA4CE0" w:rsidRPr="00E751BB" w:rsidRDefault="001B79D6" w:rsidP="003E126E">
      <w:pPr>
        <w:ind w:left="4956" w:hanging="4956"/>
        <w:jc w:val="both"/>
        <w:rPr>
          <w:rFonts w:ascii="Century Gothic" w:hAnsi="Century Gothic" w:cstheme="minorHAnsi"/>
          <w:bCs/>
          <w:sz w:val="17"/>
          <w:szCs w:val="17"/>
        </w:rPr>
      </w:pPr>
      <w:r>
        <w:rPr>
          <w:rFonts w:ascii="Century Gothic" w:hAnsi="Century Gothic" w:cstheme="minorHAnsi"/>
          <w:bCs/>
          <w:sz w:val="17"/>
          <w:szCs w:val="17"/>
        </w:rPr>
        <w:t>Lic. Edgar Alejandro Gómez Peña</w:t>
      </w:r>
      <w:r w:rsidR="00EC21C1">
        <w:rPr>
          <w:rFonts w:ascii="Century Gothic" w:hAnsi="Century Gothic" w:cstheme="minorHAnsi"/>
          <w:bCs/>
          <w:sz w:val="17"/>
          <w:szCs w:val="17"/>
        </w:rPr>
        <w:t xml:space="preserve">. </w:t>
      </w:r>
      <w:r w:rsidR="00EC21C1" w:rsidRPr="00E751BB">
        <w:rPr>
          <w:rFonts w:ascii="Century Gothic" w:hAnsi="Century Gothic" w:cstheme="minorHAnsi"/>
          <w:bCs/>
          <w:sz w:val="17"/>
          <w:szCs w:val="17"/>
        </w:rPr>
        <w:t>(Presente)</w:t>
      </w:r>
      <w:r w:rsidR="00EC21C1">
        <w:rPr>
          <w:rFonts w:ascii="Century Gothic" w:hAnsi="Century Gothic" w:cstheme="minorHAnsi"/>
          <w:bCs/>
          <w:sz w:val="17"/>
          <w:szCs w:val="17"/>
        </w:rPr>
        <w:tab/>
      </w:r>
      <w:r>
        <w:rPr>
          <w:rFonts w:ascii="Century Gothic" w:hAnsi="Century Gothic" w:cstheme="minorHAnsi"/>
          <w:bCs/>
          <w:sz w:val="17"/>
          <w:szCs w:val="17"/>
        </w:rPr>
        <w:t xml:space="preserve">Jefe de Desarrollo </w:t>
      </w:r>
      <w:r w:rsidRPr="00E751BB">
        <w:rPr>
          <w:rFonts w:ascii="Century Gothic" w:hAnsi="Century Gothic" w:cstheme="minorHAnsi"/>
          <w:bCs/>
          <w:sz w:val="17"/>
          <w:szCs w:val="17"/>
        </w:rPr>
        <w:t>Turí</w:t>
      </w:r>
      <w:r>
        <w:rPr>
          <w:rFonts w:ascii="Century Gothic" w:hAnsi="Century Gothic" w:cstheme="minorHAnsi"/>
          <w:bCs/>
          <w:sz w:val="17"/>
          <w:szCs w:val="17"/>
        </w:rPr>
        <w:t xml:space="preserve">stico, en representación Del Ing. Omar </w:t>
      </w:r>
      <w:r w:rsidR="00EC21C1">
        <w:rPr>
          <w:rFonts w:ascii="Century Gothic" w:hAnsi="Century Gothic" w:cstheme="minorHAnsi"/>
          <w:bCs/>
          <w:sz w:val="17"/>
          <w:szCs w:val="17"/>
        </w:rPr>
        <w:t>Fco. Ortega</w:t>
      </w:r>
      <w:r>
        <w:rPr>
          <w:rFonts w:ascii="Century Gothic" w:hAnsi="Century Gothic" w:cstheme="minorHAnsi"/>
          <w:bCs/>
          <w:sz w:val="17"/>
          <w:szCs w:val="17"/>
        </w:rPr>
        <w:t xml:space="preserve"> Palafox, Dir. Gral. De Desarrollo Económico, </w:t>
      </w:r>
      <w:r w:rsidR="00EC21C1">
        <w:rPr>
          <w:rFonts w:ascii="Century Gothic" w:hAnsi="Century Gothic" w:cstheme="minorHAnsi"/>
          <w:bCs/>
          <w:sz w:val="17"/>
          <w:szCs w:val="17"/>
        </w:rPr>
        <w:t xml:space="preserve">Turístico, </w:t>
      </w:r>
      <w:r w:rsidR="00EC21C1" w:rsidRPr="00E751BB">
        <w:rPr>
          <w:rFonts w:ascii="Century Gothic" w:hAnsi="Century Gothic" w:cstheme="minorHAnsi"/>
          <w:bCs/>
          <w:sz w:val="17"/>
          <w:szCs w:val="17"/>
        </w:rPr>
        <w:t>y</w:t>
      </w:r>
      <w:r w:rsidR="00CA4CE0" w:rsidRPr="00E751BB">
        <w:rPr>
          <w:rFonts w:ascii="Century Gothic" w:hAnsi="Century Gothic" w:cstheme="minorHAnsi"/>
          <w:bCs/>
          <w:sz w:val="17"/>
          <w:szCs w:val="17"/>
        </w:rPr>
        <w:t xml:space="preserve"> Agropecuario.</w:t>
      </w:r>
    </w:p>
    <w:p w14:paraId="2C66FC8D" w14:textId="3936357C" w:rsidR="00CA4CE0" w:rsidRPr="00E751BB" w:rsidRDefault="00EC21C1" w:rsidP="00A44228">
      <w:pPr>
        <w:ind w:left="4956" w:hanging="4956"/>
        <w:jc w:val="both"/>
        <w:rPr>
          <w:rFonts w:ascii="Century Gothic" w:hAnsi="Century Gothic" w:cstheme="minorHAnsi"/>
          <w:bCs/>
          <w:sz w:val="17"/>
          <w:szCs w:val="17"/>
        </w:rPr>
      </w:pPr>
      <w:r>
        <w:rPr>
          <w:rFonts w:ascii="Century Gothic" w:hAnsi="Century Gothic" w:cstheme="minorHAnsi"/>
          <w:bCs/>
          <w:sz w:val="17"/>
          <w:szCs w:val="17"/>
        </w:rPr>
        <w:t xml:space="preserve">Arq. </w:t>
      </w:r>
      <w:r w:rsidR="00A44228">
        <w:rPr>
          <w:rFonts w:ascii="Century Gothic" w:hAnsi="Century Gothic" w:cstheme="minorHAnsi"/>
          <w:bCs/>
          <w:sz w:val="17"/>
          <w:szCs w:val="17"/>
        </w:rPr>
        <w:t xml:space="preserve">Miguel </w:t>
      </w:r>
      <w:r w:rsidR="00A44228" w:rsidRPr="00E751BB">
        <w:rPr>
          <w:rFonts w:ascii="Century Gothic" w:hAnsi="Century Gothic" w:cstheme="minorHAnsi"/>
          <w:bCs/>
          <w:sz w:val="17"/>
          <w:szCs w:val="17"/>
        </w:rPr>
        <w:t>Ángel</w:t>
      </w:r>
      <w:r w:rsidR="00A44228">
        <w:rPr>
          <w:rFonts w:ascii="Century Gothic" w:hAnsi="Century Gothic" w:cstheme="minorHAnsi"/>
          <w:bCs/>
          <w:sz w:val="17"/>
          <w:szCs w:val="17"/>
        </w:rPr>
        <w:t xml:space="preserve"> </w:t>
      </w:r>
      <w:r>
        <w:rPr>
          <w:rFonts w:ascii="Century Gothic" w:hAnsi="Century Gothic" w:cstheme="minorHAnsi"/>
          <w:bCs/>
          <w:sz w:val="17"/>
          <w:szCs w:val="17"/>
        </w:rPr>
        <w:t>Barrag</w:t>
      </w:r>
      <w:r w:rsidR="00A44228">
        <w:rPr>
          <w:rFonts w:ascii="Century Gothic" w:hAnsi="Century Gothic" w:cstheme="minorHAnsi"/>
          <w:bCs/>
          <w:sz w:val="17"/>
          <w:szCs w:val="17"/>
        </w:rPr>
        <w:t>á</w:t>
      </w:r>
      <w:r>
        <w:rPr>
          <w:rFonts w:ascii="Century Gothic" w:hAnsi="Century Gothic" w:cstheme="minorHAnsi"/>
          <w:bCs/>
          <w:sz w:val="17"/>
          <w:szCs w:val="17"/>
        </w:rPr>
        <w:t xml:space="preserve">n </w:t>
      </w:r>
      <w:r w:rsidR="00A44228">
        <w:rPr>
          <w:rFonts w:ascii="Century Gothic" w:hAnsi="Century Gothic" w:cstheme="minorHAnsi"/>
          <w:bCs/>
          <w:sz w:val="17"/>
          <w:szCs w:val="17"/>
        </w:rPr>
        <w:t xml:space="preserve">Espinoza </w:t>
      </w:r>
      <w:r w:rsidR="00DB0D82" w:rsidRPr="00E751BB">
        <w:rPr>
          <w:rFonts w:ascii="Century Gothic" w:hAnsi="Century Gothic" w:cstheme="minorHAnsi"/>
          <w:bCs/>
          <w:sz w:val="17"/>
          <w:szCs w:val="17"/>
        </w:rPr>
        <w:t>(Presente)</w:t>
      </w:r>
      <w:r w:rsidR="009C26D1" w:rsidRPr="00E751BB">
        <w:rPr>
          <w:rFonts w:ascii="Century Gothic" w:hAnsi="Century Gothic" w:cstheme="minorHAnsi"/>
          <w:bCs/>
          <w:sz w:val="17"/>
          <w:szCs w:val="17"/>
        </w:rPr>
        <w:tab/>
      </w:r>
      <w:r w:rsidR="00A44228">
        <w:rPr>
          <w:rFonts w:ascii="Century Gothic" w:hAnsi="Century Gothic" w:cstheme="minorHAnsi"/>
          <w:bCs/>
          <w:sz w:val="17"/>
          <w:szCs w:val="17"/>
        </w:rPr>
        <w:t>Dir. de Obras Públicas, en representación de la Dra. Miriam Salomé Torres Lares, Dir. Gral de Gestión de la Ciudad.</w:t>
      </w:r>
    </w:p>
    <w:p w14:paraId="2864459C" w14:textId="44160A19" w:rsidR="007B3B5C" w:rsidRPr="00E751BB" w:rsidRDefault="00EC21C1" w:rsidP="000A0C33">
      <w:pPr>
        <w:ind w:left="4956" w:hanging="4956"/>
        <w:jc w:val="both"/>
        <w:rPr>
          <w:rFonts w:ascii="Century Gothic" w:hAnsi="Century Gothic" w:cstheme="minorHAnsi"/>
          <w:b/>
          <w:sz w:val="17"/>
          <w:szCs w:val="17"/>
        </w:rPr>
      </w:pPr>
      <w:r>
        <w:rPr>
          <w:rFonts w:ascii="Century Gothic" w:hAnsi="Century Gothic" w:cstheme="minorHAnsi"/>
          <w:bCs/>
          <w:sz w:val="17"/>
          <w:szCs w:val="17"/>
        </w:rPr>
        <w:t xml:space="preserve">Lic. Gloria Chávez Vargas. </w:t>
      </w:r>
      <w:r w:rsidRPr="00E751BB">
        <w:rPr>
          <w:rFonts w:ascii="Century Gothic" w:hAnsi="Century Gothic" w:cstheme="minorHAnsi"/>
          <w:bCs/>
          <w:sz w:val="17"/>
          <w:szCs w:val="17"/>
        </w:rPr>
        <w:t>(Presente)</w:t>
      </w:r>
      <w:r w:rsidRPr="00E751BB">
        <w:rPr>
          <w:rFonts w:ascii="Century Gothic" w:hAnsi="Century Gothic" w:cstheme="minorHAnsi"/>
          <w:bCs/>
          <w:sz w:val="17"/>
          <w:szCs w:val="17"/>
        </w:rPr>
        <w:tab/>
      </w:r>
      <w:r>
        <w:rPr>
          <w:rFonts w:ascii="Century Gothic" w:hAnsi="Century Gothic" w:cstheme="minorHAnsi"/>
          <w:bCs/>
          <w:sz w:val="17"/>
          <w:szCs w:val="17"/>
        </w:rPr>
        <w:t xml:space="preserve">Dir. de Recursos Humanos, en representación del </w:t>
      </w:r>
      <w:r w:rsidR="00DB0D82" w:rsidRPr="00E751BB">
        <w:rPr>
          <w:rFonts w:ascii="Century Gothic" w:hAnsi="Century Gothic" w:cstheme="minorHAnsi"/>
          <w:bCs/>
          <w:sz w:val="17"/>
          <w:szCs w:val="17"/>
        </w:rPr>
        <w:t>Lic.</w:t>
      </w:r>
      <w:r w:rsidR="000A0C33" w:rsidRPr="00E751BB">
        <w:rPr>
          <w:rFonts w:ascii="Century Gothic" w:hAnsi="Century Gothic" w:cstheme="minorHAnsi"/>
          <w:bCs/>
          <w:sz w:val="17"/>
          <w:szCs w:val="17"/>
        </w:rPr>
        <w:t xml:space="preserve"> Luis Guillermo Ochoa Sánchez</w:t>
      </w:r>
      <w:r>
        <w:rPr>
          <w:rFonts w:ascii="Century Gothic" w:hAnsi="Century Gothic" w:cstheme="minorHAnsi"/>
          <w:bCs/>
          <w:sz w:val="17"/>
          <w:szCs w:val="17"/>
        </w:rPr>
        <w:t xml:space="preserve">, </w:t>
      </w:r>
      <w:r w:rsidR="000A0C33" w:rsidRPr="00E751BB">
        <w:rPr>
          <w:rFonts w:ascii="Century Gothic" w:hAnsi="Century Gothic" w:cstheme="minorHAnsi"/>
          <w:bCs/>
          <w:sz w:val="17"/>
          <w:szCs w:val="17"/>
        </w:rPr>
        <w:t>D</w:t>
      </w:r>
      <w:r w:rsidR="007B3B5C" w:rsidRPr="00E751BB">
        <w:rPr>
          <w:rFonts w:ascii="Century Gothic" w:hAnsi="Century Gothic" w:cstheme="minorHAnsi"/>
          <w:bCs/>
          <w:sz w:val="17"/>
          <w:szCs w:val="17"/>
        </w:rPr>
        <w:t>irector Gral</w:t>
      </w:r>
      <w:r w:rsidR="009C26D1" w:rsidRPr="00E751BB">
        <w:rPr>
          <w:rFonts w:ascii="Century Gothic" w:hAnsi="Century Gothic" w:cstheme="minorHAnsi"/>
          <w:bCs/>
          <w:sz w:val="17"/>
          <w:szCs w:val="17"/>
        </w:rPr>
        <w:t>.</w:t>
      </w:r>
      <w:r w:rsidR="007B3B5C" w:rsidRPr="00E751BB">
        <w:rPr>
          <w:rFonts w:ascii="Century Gothic" w:hAnsi="Century Gothic" w:cstheme="minorHAnsi"/>
          <w:bCs/>
          <w:sz w:val="17"/>
          <w:szCs w:val="17"/>
        </w:rPr>
        <w:t xml:space="preserve"> de Administración e Innovación Gubernamental.</w:t>
      </w:r>
    </w:p>
    <w:p w14:paraId="36241258" w14:textId="0C5FA8F1" w:rsidR="00D355FD" w:rsidRPr="00E751BB" w:rsidRDefault="00EC21C1" w:rsidP="003E126E">
      <w:pPr>
        <w:ind w:left="4956" w:hanging="4956"/>
        <w:jc w:val="both"/>
        <w:rPr>
          <w:rFonts w:ascii="Century Gothic" w:hAnsi="Century Gothic" w:cstheme="minorHAnsi"/>
          <w:bCs/>
          <w:sz w:val="17"/>
          <w:szCs w:val="17"/>
        </w:rPr>
      </w:pPr>
      <w:r>
        <w:rPr>
          <w:rFonts w:ascii="Century Gothic" w:hAnsi="Century Gothic" w:cstheme="minorHAnsi"/>
          <w:bCs/>
          <w:sz w:val="17"/>
          <w:szCs w:val="17"/>
        </w:rPr>
        <w:t>L.C.P. José de Jesús Rodríguez Cisneros</w:t>
      </w:r>
      <w:r>
        <w:rPr>
          <w:rFonts w:ascii="Century Gothic" w:hAnsi="Century Gothic" w:cstheme="minorHAnsi"/>
          <w:bCs/>
          <w:sz w:val="17"/>
          <w:szCs w:val="17"/>
        </w:rPr>
        <w:tab/>
        <w:t xml:space="preserve">En representación del </w:t>
      </w:r>
      <w:r w:rsidR="00EC3D04" w:rsidRPr="00E751BB">
        <w:rPr>
          <w:rFonts w:ascii="Century Gothic" w:hAnsi="Century Gothic" w:cstheme="minorHAnsi"/>
          <w:bCs/>
          <w:sz w:val="17"/>
          <w:szCs w:val="17"/>
        </w:rPr>
        <w:t>C. Francisco Ramìrez Zambrano</w:t>
      </w:r>
      <w:r>
        <w:rPr>
          <w:rFonts w:ascii="Century Gothic" w:hAnsi="Century Gothic" w:cstheme="minorHAnsi"/>
          <w:bCs/>
          <w:sz w:val="17"/>
          <w:szCs w:val="17"/>
        </w:rPr>
        <w:t xml:space="preserve">, </w:t>
      </w:r>
      <w:r w:rsidR="00D355FD" w:rsidRPr="00E751BB">
        <w:rPr>
          <w:rFonts w:ascii="Century Gothic" w:hAnsi="Century Gothic" w:cstheme="minorHAnsi"/>
          <w:bCs/>
          <w:sz w:val="17"/>
          <w:szCs w:val="17"/>
        </w:rPr>
        <w:t>President</w:t>
      </w:r>
      <w:r w:rsidR="000A0C33" w:rsidRPr="00E751BB">
        <w:rPr>
          <w:rFonts w:ascii="Century Gothic" w:hAnsi="Century Gothic" w:cstheme="minorHAnsi"/>
          <w:bCs/>
          <w:sz w:val="17"/>
          <w:szCs w:val="17"/>
        </w:rPr>
        <w:t>e</w:t>
      </w:r>
      <w:r w:rsidR="00D355FD" w:rsidRPr="00E751BB">
        <w:rPr>
          <w:rFonts w:ascii="Century Gothic" w:hAnsi="Century Gothic" w:cstheme="minorHAnsi"/>
          <w:bCs/>
          <w:sz w:val="17"/>
          <w:szCs w:val="17"/>
        </w:rPr>
        <w:t xml:space="preserve"> de la Cámara Nacional de</w:t>
      </w:r>
      <w:r w:rsidR="009C26D1" w:rsidRPr="00E751BB">
        <w:rPr>
          <w:rFonts w:ascii="Century Gothic" w:hAnsi="Century Gothic" w:cstheme="minorHAnsi"/>
          <w:bCs/>
          <w:sz w:val="17"/>
          <w:szCs w:val="17"/>
        </w:rPr>
        <w:t xml:space="preserve"> </w:t>
      </w:r>
      <w:r w:rsidR="00D355FD" w:rsidRPr="00E751BB">
        <w:rPr>
          <w:rFonts w:ascii="Century Gothic" w:hAnsi="Century Gothic" w:cstheme="minorHAnsi"/>
          <w:bCs/>
          <w:sz w:val="17"/>
          <w:szCs w:val="17"/>
        </w:rPr>
        <w:t>Comercio</w:t>
      </w:r>
      <w:r w:rsidR="00B70CBA" w:rsidRPr="00E751BB">
        <w:rPr>
          <w:rFonts w:ascii="Century Gothic" w:hAnsi="Century Gothic" w:cstheme="minorHAnsi"/>
          <w:bCs/>
          <w:sz w:val="17"/>
          <w:szCs w:val="17"/>
        </w:rPr>
        <w:t xml:space="preserve">, </w:t>
      </w:r>
      <w:r w:rsidR="00D355FD" w:rsidRPr="00E751BB">
        <w:rPr>
          <w:rFonts w:ascii="Century Gothic" w:hAnsi="Century Gothic" w:cstheme="minorHAnsi"/>
          <w:bCs/>
          <w:sz w:val="17"/>
          <w:szCs w:val="17"/>
        </w:rPr>
        <w:t xml:space="preserve">Servicios y Turismo </w:t>
      </w:r>
      <w:r w:rsidR="00EC3D04" w:rsidRPr="00E751BB">
        <w:rPr>
          <w:rFonts w:ascii="Century Gothic" w:hAnsi="Century Gothic" w:cstheme="minorHAnsi"/>
          <w:bCs/>
          <w:sz w:val="17"/>
          <w:szCs w:val="17"/>
        </w:rPr>
        <w:t xml:space="preserve">de </w:t>
      </w:r>
      <w:r w:rsidR="00D355FD" w:rsidRPr="00E751BB">
        <w:rPr>
          <w:rFonts w:ascii="Century Gothic" w:hAnsi="Century Gothic" w:cstheme="minorHAnsi"/>
          <w:bCs/>
          <w:sz w:val="17"/>
          <w:szCs w:val="17"/>
        </w:rPr>
        <w:t>C</w:t>
      </w:r>
      <w:r w:rsidR="009C26D1" w:rsidRPr="00E751BB">
        <w:rPr>
          <w:rFonts w:ascii="Century Gothic" w:hAnsi="Century Gothic" w:cstheme="minorHAnsi"/>
          <w:bCs/>
          <w:sz w:val="17"/>
          <w:szCs w:val="17"/>
        </w:rPr>
        <w:t xml:space="preserve">iudad </w:t>
      </w:r>
      <w:r w:rsidR="00D355FD" w:rsidRPr="00E751BB">
        <w:rPr>
          <w:rFonts w:ascii="Century Gothic" w:hAnsi="Century Gothic" w:cstheme="minorHAnsi"/>
          <w:bCs/>
          <w:sz w:val="17"/>
          <w:szCs w:val="17"/>
        </w:rPr>
        <w:t>Guzmán.</w:t>
      </w:r>
    </w:p>
    <w:p w14:paraId="6883C6CE" w14:textId="4CE0CF10" w:rsidR="00861B12" w:rsidRPr="00E751BB" w:rsidRDefault="00861B12" w:rsidP="00602817">
      <w:pPr>
        <w:jc w:val="both"/>
        <w:rPr>
          <w:rFonts w:ascii="Century Gothic" w:hAnsi="Century Gothic" w:cstheme="minorHAnsi"/>
          <w:bCs/>
          <w:sz w:val="17"/>
          <w:szCs w:val="17"/>
        </w:rPr>
      </w:pPr>
      <w:r w:rsidRPr="00E751BB">
        <w:rPr>
          <w:rFonts w:ascii="Century Gothic" w:hAnsi="Century Gothic" w:cstheme="minorHAnsi"/>
          <w:bCs/>
          <w:sz w:val="17"/>
          <w:szCs w:val="17"/>
        </w:rPr>
        <w:t>Mtra. Anel Macias Samaniego</w:t>
      </w:r>
      <w:r w:rsidR="00C51AE2" w:rsidRPr="00E751BB">
        <w:rPr>
          <w:rFonts w:ascii="Century Gothic" w:hAnsi="Century Gothic" w:cstheme="minorHAnsi"/>
          <w:bCs/>
          <w:sz w:val="17"/>
          <w:szCs w:val="17"/>
        </w:rPr>
        <w:t xml:space="preserve"> (</w:t>
      </w:r>
      <w:r w:rsidR="00EC3D04" w:rsidRPr="00E751BB">
        <w:rPr>
          <w:rFonts w:ascii="Century Gothic" w:hAnsi="Century Gothic" w:cstheme="minorHAnsi"/>
          <w:bCs/>
          <w:sz w:val="17"/>
          <w:szCs w:val="17"/>
        </w:rPr>
        <w:t>Presente</w:t>
      </w:r>
      <w:r w:rsidR="00C51AE2" w:rsidRPr="00E751BB">
        <w:rPr>
          <w:rFonts w:ascii="Century Gothic" w:hAnsi="Century Gothic" w:cstheme="minorHAnsi"/>
          <w:bCs/>
          <w:sz w:val="17"/>
          <w:szCs w:val="17"/>
        </w:rPr>
        <w:t>)</w:t>
      </w:r>
      <w:r w:rsidR="009C26D1" w:rsidRPr="00E751BB">
        <w:rPr>
          <w:rFonts w:ascii="Century Gothic" w:hAnsi="Century Gothic" w:cstheme="minorHAnsi"/>
          <w:bCs/>
          <w:sz w:val="17"/>
          <w:szCs w:val="17"/>
        </w:rPr>
        <w:tab/>
      </w:r>
      <w:r w:rsidR="009C26D1" w:rsidRPr="00E751BB">
        <w:rPr>
          <w:rFonts w:ascii="Century Gothic" w:hAnsi="Century Gothic" w:cstheme="minorHAnsi"/>
          <w:bCs/>
          <w:sz w:val="17"/>
          <w:szCs w:val="17"/>
        </w:rPr>
        <w:tab/>
      </w:r>
      <w:r w:rsidR="00EC21C1">
        <w:rPr>
          <w:rFonts w:ascii="Century Gothic" w:hAnsi="Century Gothic" w:cstheme="minorHAnsi"/>
          <w:bCs/>
          <w:sz w:val="17"/>
          <w:szCs w:val="17"/>
        </w:rPr>
        <w:tab/>
      </w:r>
      <w:r w:rsidRPr="00E751BB">
        <w:rPr>
          <w:rFonts w:ascii="Century Gothic" w:hAnsi="Century Gothic" w:cstheme="minorHAnsi"/>
          <w:bCs/>
          <w:sz w:val="17"/>
          <w:szCs w:val="17"/>
        </w:rPr>
        <w:t>Representante de Coparmex Sur Jalisco</w:t>
      </w:r>
      <w:r w:rsidR="00F57024" w:rsidRPr="00E751BB">
        <w:rPr>
          <w:rFonts w:ascii="Century Gothic" w:hAnsi="Century Gothic" w:cstheme="minorHAnsi"/>
          <w:bCs/>
          <w:sz w:val="17"/>
          <w:szCs w:val="17"/>
        </w:rPr>
        <w:t>.</w:t>
      </w:r>
    </w:p>
    <w:p w14:paraId="13A2D770" w14:textId="77777777" w:rsidR="005D284C" w:rsidRPr="00E751BB" w:rsidRDefault="005D284C" w:rsidP="00602817">
      <w:pPr>
        <w:jc w:val="both"/>
        <w:rPr>
          <w:rFonts w:ascii="Century Gothic" w:hAnsi="Century Gothic" w:cstheme="minorHAnsi"/>
          <w:bCs/>
          <w:sz w:val="17"/>
          <w:szCs w:val="17"/>
        </w:rPr>
      </w:pPr>
    </w:p>
    <w:p w14:paraId="46ACC07B" w14:textId="087535EF" w:rsidR="00D355FD" w:rsidRPr="00E751BB" w:rsidRDefault="00D355FD" w:rsidP="00602817">
      <w:pPr>
        <w:jc w:val="both"/>
        <w:rPr>
          <w:rFonts w:ascii="Century Gothic" w:hAnsi="Century Gothic" w:cstheme="minorHAnsi"/>
          <w:bCs/>
          <w:sz w:val="17"/>
          <w:szCs w:val="17"/>
        </w:rPr>
      </w:pPr>
      <w:r w:rsidRPr="00E751BB">
        <w:rPr>
          <w:rFonts w:ascii="Century Gothic" w:hAnsi="Century Gothic" w:cstheme="minorHAnsi"/>
          <w:bCs/>
          <w:sz w:val="17"/>
          <w:szCs w:val="17"/>
        </w:rPr>
        <w:t xml:space="preserve">CON VOZ, PERO SIN VOTO </w:t>
      </w:r>
    </w:p>
    <w:p w14:paraId="6B24345F" w14:textId="4EA04CFC" w:rsidR="00D355FD" w:rsidRPr="00E751BB" w:rsidRDefault="00A44228" w:rsidP="00A44228">
      <w:pPr>
        <w:ind w:left="4956" w:hanging="4956"/>
        <w:jc w:val="both"/>
        <w:rPr>
          <w:rFonts w:ascii="Century Gothic" w:hAnsi="Century Gothic" w:cstheme="minorHAnsi"/>
          <w:bCs/>
          <w:sz w:val="17"/>
          <w:szCs w:val="17"/>
        </w:rPr>
      </w:pPr>
      <w:r w:rsidRPr="00E751BB">
        <w:rPr>
          <w:rFonts w:ascii="Century Gothic" w:hAnsi="Century Gothic" w:cstheme="minorHAnsi"/>
          <w:bCs/>
          <w:sz w:val="17"/>
          <w:szCs w:val="17"/>
        </w:rPr>
        <w:t>Mtr</w:t>
      </w:r>
      <w:r>
        <w:rPr>
          <w:rFonts w:ascii="Century Gothic" w:hAnsi="Century Gothic" w:cstheme="minorHAnsi"/>
          <w:bCs/>
          <w:sz w:val="17"/>
          <w:szCs w:val="17"/>
        </w:rPr>
        <w:t xml:space="preserve">a. Elia Nalleli Fermín Jiménez. </w:t>
      </w:r>
      <w:r w:rsidRPr="00E751BB">
        <w:rPr>
          <w:rFonts w:ascii="Century Gothic" w:hAnsi="Century Gothic" w:cstheme="minorHAnsi"/>
          <w:bCs/>
          <w:sz w:val="17"/>
          <w:szCs w:val="17"/>
        </w:rPr>
        <w:t>(Presente)</w:t>
      </w:r>
      <w:r>
        <w:rPr>
          <w:rFonts w:ascii="Century Gothic" w:hAnsi="Century Gothic" w:cstheme="minorHAnsi"/>
          <w:bCs/>
          <w:sz w:val="17"/>
          <w:szCs w:val="17"/>
        </w:rPr>
        <w:tab/>
        <w:t>En representación del Matro</w:t>
      </w:r>
      <w:r w:rsidR="004E0BC2" w:rsidRPr="00E751BB">
        <w:rPr>
          <w:rFonts w:ascii="Century Gothic" w:hAnsi="Century Gothic" w:cstheme="minorHAnsi"/>
          <w:bCs/>
          <w:sz w:val="17"/>
          <w:szCs w:val="17"/>
        </w:rPr>
        <w:t>. Vicente García Juárez.</w:t>
      </w:r>
      <w:r w:rsidR="009C26D1" w:rsidRPr="00E751BB">
        <w:rPr>
          <w:rFonts w:ascii="Century Gothic" w:hAnsi="Century Gothic" w:cstheme="minorHAnsi"/>
          <w:bCs/>
          <w:sz w:val="17"/>
          <w:szCs w:val="17"/>
        </w:rPr>
        <w:tab/>
      </w:r>
      <w:r w:rsidR="00B57C36" w:rsidRPr="00E751BB">
        <w:rPr>
          <w:rFonts w:ascii="Century Gothic" w:hAnsi="Century Gothic" w:cstheme="minorHAnsi"/>
          <w:bCs/>
          <w:sz w:val="17"/>
          <w:szCs w:val="17"/>
        </w:rPr>
        <w:t>T</w:t>
      </w:r>
      <w:r w:rsidR="00D355FD" w:rsidRPr="00E751BB">
        <w:rPr>
          <w:rFonts w:ascii="Century Gothic" w:hAnsi="Century Gothic" w:cstheme="minorHAnsi"/>
          <w:bCs/>
          <w:sz w:val="17"/>
          <w:szCs w:val="17"/>
        </w:rPr>
        <w:t xml:space="preserve">itular del </w:t>
      </w:r>
      <w:r w:rsidRPr="00E751BB">
        <w:rPr>
          <w:rFonts w:ascii="Century Gothic" w:hAnsi="Century Gothic" w:cstheme="minorHAnsi"/>
          <w:bCs/>
          <w:sz w:val="17"/>
          <w:szCs w:val="17"/>
        </w:rPr>
        <w:t xml:space="preserve">Órgano </w:t>
      </w:r>
      <w:r>
        <w:rPr>
          <w:rFonts w:ascii="Century Gothic" w:hAnsi="Century Gothic" w:cstheme="minorHAnsi"/>
          <w:bCs/>
          <w:sz w:val="17"/>
          <w:szCs w:val="17"/>
        </w:rPr>
        <w:t>Interno</w:t>
      </w:r>
      <w:r w:rsidR="00D355FD" w:rsidRPr="00E751BB">
        <w:rPr>
          <w:rFonts w:ascii="Century Gothic" w:hAnsi="Century Gothic" w:cstheme="minorHAnsi"/>
          <w:bCs/>
          <w:sz w:val="17"/>
          <w:szCs w:val="17"/>
        </w:rPr>
        <w:t xml:space="preserve"> de Control.</w:t>
      </w:r>
    </w:p>
    <w:p w14:paraId="40602E63" w14:textId="7BCF9921" w:rsidR="005B3A0A" w:rsidRPr="00E751BB" w:rsidRDefault="00D355FD" w:rsidP="00602817">
      <w:pPr>
        <w:jc w:val="both"/>
        <w:rPr>
          <w:rFonts w:ascii="Century Gothic" w:hAnsi="Century Gothic" w:cstheme="minorHAnsi"/>
          <w:bCs/>
          <w:sz w:val="17"/>
          <w:szCs w:val="17"/>
        </w:rPr>
      </w:pPr>
      <w:r w:rsidRPr="00E751BB">
        <w:rPr>
          <w:rFonts w:ascii="Century Gothic" w:hAnsi="Century Gothic" w:cstheme="minorHAnsi"/>
          <w:bCs/>
          <w:sz w:val="17"/>
          <w:szCs w:val="17"/>
        </w:rPr>
        <w:t>Lic. Mariana Vega Chávez (</w:t>
      </w:r>
      <w:r w:rsidR="008A6D73" w:rsidRPr="00E751BB">
        <w:rPr>
          <w:rFonts w:ascii="Century Gothic" w:hAnsi="Century Gothic" w:cstheme="minorHAnsi"/>
          <w:bCs/>
          <w:sz w:val="17"/>
          <w:szCs w:val="17"/>
        </w:rPr>
        <w:t>Presente</w:t>
      </w:r>
      <w:r w:rsidRPr="00E751BB">
        <w:rPr>
          <w:rFonts w:ascii="Century Gothic" w:hAnsi="Century Gothic" w:cstheme="minorHAnsi"/>
          <w:bCs/>
          <w:sz w:val="17"/>
          <w:szCs w:val="17"/>
        </w:rPr>
        <w:t>)</w:t>
      </w:r>
      <w:r w:rsidR="009C26D1" w:rsidRPr="00E751BB">
        <w:rPr>
          <w:rFonts w:ascii="Century Gothic" w:hAnsi="Century Gothic" w:cstheme="minorHAnsi"/>
          <w:bCs/>
          <w:sz w:val="17"/>
          <w:szCs w:val="17"/>
        </w:rPr>
        <w:tab/>
      </w:r>
      <w:r w:rsidR="009C26D1" w:rsidRPr="00E751BB">
        <w:rPr>
          <w:rFonts w:ascii="Century Gothic" w:hAnsi="Century Gothic" w:cstheme="minorHAnsi"/>
          <w:bCs/>
          <w:sz w:val="17"/>
          <w:szCs w:val="17"/>
        </w:rPr>
        <w:tab/>
      </w:r>
      <w:r w:rsidR="009C26D1" w:rsidRPr="00E751BB">
        <w:rPr>
          <w:rFonts w:ascii="Century Gothic" w:hAnsi="Century Gothic" w:cstheme="minorHAnsi"/>
          <w:bCs/>
          <w:sz w:val="17"/>
          <w:szCs w:val="17"/>
        </w:rPr>
        <w:tab/>
      </w:r>
      <w:r w:rsidRPr="00E751BB">
        <w:rPr>
          <w:rFonts w:ascii="Century Gothic" w:hAnsi="Century Gothic" w:cstheme="minorHAnsi"/>
          <w:bCs/>
          <w:sz w:val="17"/>
          <w:szCs w:val="17"/>
        </w:rPr>
        <w:t>Directora Jurídica Municipal</w:t>
      </w:r>
      <w:r w:rsidR="005B3A0A" w:rsidRPr="00E751BB">
        <w:rPr>
          <w:rFonts w:ascii="Century Gothic" w:hAnsi="Century Gothic" w:cstheme="minorHAnsi"/>
          <w:bCs/>
          <w:sz w:val="17"/>
          <w:szCs w:val="17"/>
        </w:rPr>
        <w:t>.</w:t>
      </w:r>
    </w:p>
    <w:p w14:paraId="58B17CF9" w14:textId="668B4677" w:rsidR="005B3A0A" w:rsidRPr="00E751BB" w:rsidRDefault="008A6D73" w:rsidP="009C26D1">
      <w:pPr>
        <w:ind w:left="4956" w:hanging="4956"/>
        <w:jc w:val="both"/>
        <w:rPr>
          <w:rFonts w:ascii="Century Gothic" w:hAnsi="Century Gothic" w:cstheme="minorHAnsi"/>
          <w:b/>
          <w:sz w:val="17"/>
          <w:szCs w:val="17"/>
        </w:rPr>
      </w:pPr>
      <w:r w:rsidRPr="00E751BB">
        <w:rPr>
          <w:rFonts w:ascii="Century Gothic" w:hAnsi="Century Gothic" w:cstheme="minorHAnsi"/>
          <w:bCs/>
          <w:sz w:val="17"/>
          <w:szCs w:val="17"/>
        </w:rPr>
        <w:t>L</w:t>
      </w:r>
      <w:r w:rsidR="00B132B1" w:rsidRPr="00E751BB">
        <w:rPr>
          <w:rFonts w:ascii="Century Gothic" w:hAnsi="Century Gothic" w:cstheme="minorHAnsi"/>
          <w:bCs/>
          <w:sz w:val="17"/>
          <w:szCs w:val="17"/>
        </w:rPr>
        <w:t>.</w:t>
      </w:r>
      <w:r w:rsidRPr="00E751BB">
        <w:rPr>
          <w:rFonts w:ascii="Century Gothic" w:hAnsi="Century Gothic" w:cstheme="minorHAnsi"/>
          <w:bCs/>
          <w:sz w:val="17"/>
          <w:szCs w:val="17"/>
        </w:rPr>
        <w:t>A.E Georgina Romero Torres</w:t>
      </w:r>
      <w:r w:rsidR="00A44228">
        <w:rPr>
          <w:rFonts w:ascii="Century Gothic" w:hAnsi="Century Gothic" w:cstheme="minorHAnsi"/>
          <w:bCs/>
          <w:sz w:val="17"/>
          <w:szCs w:val="17"/>
        </w:rPr>
        <w:t xml:space="preserve"> (Presente)</w:t>
      </w:r>
      <w:r w:rsidR="009C26D1" w:rsidRPr="00E751BB">
        <w:rPr>
          <w:rFonts w:ascii="Century Gothic" w:hAnsi="Century Gothic" w:cstheme="minorHAnsi"/>
          <w:bCs/>
          <w:sz w:val="17"/>
          <w:szCs w:val="17"/>
        </w:rPr>
        <w:tab/>
      </w:r>
      <w:r w:rsidR="005B3A0A" w:rsidRPr="00E751BB">
        <w:rPr>
          <w:rFonts w:ascii="Century Gothic" w:hAnsi="Century Gothic" w:cstheme="minorHAnsi"/>
          <w:bCs/>
          <w:sz w:val="17"/>
          <w:szCs w:val="17"/>
        </w:rPr>
        <w:t>Secretaría Técnica del Comité de Adquisiciones y Directora de Proveeduría.</w:t>
      </w:r>
    </w:p>
    <w:p w14:paraId="3D78DD87" w14:textId="77777777" w:rsidR="003E126E" w:rsidRPr="00E751BB" w:rsidRDefault="003E126E" w:rsidP="00602817">
      <w:pPr>
        <w:jc w:val="both"/>
        <w:rPr>
          <w:rFonts w:ascii="Century Gothic" w:hAnsi="Century Gothic" w:cs="Arial"/>
          <w:spacing w:val="-3"/>
          <w:sz w:val="17"/>
          <w:szCs w:val="17"/>
        </w:rPr>
      </w:pPr>
    </w:p>
    <w:p w14:paraId="4001A539" w14:textId="1A2B779E" w:rsidR="00D355FD" w:rsidRPr="00A44228" w:rsidRDefault="00D355FD" w:rsidP="00602817">
      <w:pPr>
        <w:jc w:val="both"/>
        <w:rPr>
          <w:rFonts w:ascii="Century Gothic" w:hAnsi="Century Gothic" w:cs="Calibri"/>
          <w:sz w:val="18"/>
          <w:szCs w:val="18"/>
        </w:rPr>
      </w:pPr>
      <w:r w:rsidRPr="00A44228">
        <w:rPr>
          <w:rFonts w:ascii="Century Gothic" w:hAnsi="Century Gothic" w:cs="Calibri"/>
          <w:b/>
          <w:bCs/>
          <w:sz w:val="18"/>
          <w:szCs w:val="18"/>
        </w:rPr>
        <w:t xml:space="preserve">SEGUNDO PUNTO. – Declaratoria de quorum para sesionar. </w:t>
      </w:r>
      <w:r w:rsidR="00B70CBA" w:rsidRPr="00A44228">
        <w:rPr>
          <w:rFonts w:ascii="Century Gothic" w:hAnsi="Century Gothic" w:cs="Calibri"/>
          <w:sz w:val="18"/>
          <w:szCs w:val="18"/>
        </w:rPr>
        <w:t>La Lic. Georgina Romero Torres, secretaria técnica del comité de adquisiciones,</w:t>
      </w:r>
      <w:r w:rsidR="0036240D" w:rsidRPr="00A44228">
        <w:rPr>
          <w:rFonts w:ascii="Century Gothic" w:hAnsi="Century Gothic" w:cs="Calibri"/>
          <w:sz w:val="18"/>
          <w:szCs w:val="18"/>
        </w:rPr>
        <w:t xml:space="preserve"> procedió a </w:t>
      </w:r>
      <w:r w:rsidRPr="00A44228">
        <w:rPr>
          <w:rFonts w:ascii="Century Gothic" w:hAnsi="Century Gothic" w:cs="Calibri"/>
          <w:sz w:val="18"/>
          <w:szCs w:val="18"/>
        </w:rPr>
        <w:t>nombrar lista de asistencia</w:t>
      </w:r>
      <w:r w:rsidR="0036240D" w:rsidRPr="00A44228">
        <w:rPr>
          <w:rFonts w:ascii="Century Gothic" w:hAnsi="Century Gothic" w:cs="Calibri"/>
          <w:sz w:val="18"/>
          <w:szCs w:val="18"/>
        </w:rPr>
        <w:t xml:space="preserve">, para verificar el quorum legal, registrándose </w:t>
      </w:r>
      <w:r w:rsidRPr="00A44228">
        <w:rPr>
          <w:rFonts w:ascii="Century Gothic" w:hAnsi="Century Gothic" w:cs="Calibri"/>
          <w:sz w:val="18"/>
          <w:szCs w:val="18"/>
        </w:rPr>
        <w:t xml:space="preserve">la asistencia de </w:t>
      </w:r>
      <w:r w:rsidR="001C5C80" w:rsidRPr="00A44228">
        <w:rPr>
          <w:rFonts w:ascii="Century Gothic" w:hAnsi="Century Gothic" w:cs="Calibri"/>
          <w:sz w:val="18"/>
          <w:szCs w:val="18"/>
        </w:rPr>
        <w:t>1</w:t>
      </w:r>
      <w:r w:rsidR="00AA657C" w:rsidRPr="00A44228">
        <w:rPr>
          <w:rFonts w:ascii="Century Gothic" w:hAnsi="Century Gothic" w:cs="Calibri"/>
          <w:sz w:val="18"/>
          <w:szCs w:val="18"/>
        </w:rPr>
        <w:t>1</w:t>
      </w:r>
      <w:r w:rsidR="006774EE" w:rsidRPr="00A44228">
        <w:rPr>
          <w:rFonts w:ascii="Century Gothic" w:hAnsi="Century Gothic" w:cs="Calibri"/>
          <w:sz w:val="18"/>
          <w:szCs w:val="18"/>
        </w:rPr>
        <w:t xml:space="preserve"> </w:t>
      </w:r>
      <w:r w:rsidRPr="00A44228">
        <w:rPr>
          <w:rFonts w:ascii="Century Gothic" w:hAnsi="Century Gothic" w:cs="Calibri"/>
          <w:sz w:val="18"/>
          <w:szCs w:val="18"/>
        </w:rPr>
        <w:t>de los</w:t>
      </w:r>
      <w:r w:rsidR="00DF65C6" w:rsidRPr="00A44228">
        <w:rPr>
          <w:rFonts w:ascii="Century Gothic" w:hAnsi="Century Gothic" w:cs="Calibri"/>
          <w:sz w:val="18"/>
          <w:szCs w:val="18"/>
        </w:rPr>
        <w:t xml:space="preserve"> 14</w:t>
      </w:r>
      <w:r w:rsidR="0036240D" w:rsidRPr="00A44228">
        <w:rPr>
          <w:rFonts w:ascii="Century Gothic" w:hAnsi="Century Gothic" w:cs="Calibri"/>
          <w:sz w:val="18"/>
          <w:szCs w:val="18"/>
        </w:rPr>
        <w:t xml:space="preserve"> miembros del Comité,</w:t>
      </w:r>
      <w:r w:rsidR="0004567F" w:rsidRPr="00A44228">
        <w:rPr>
          <w:rFonts w:ascii="Century Gothic" w:hAnsi="Century Gothic" w:cs="Calibri"/>
          <w:sz w:val="18"/>
          <w:szCs w:val="18"/>
        </w:rPr>
        <w:t xml:space="preserve"> de los cuales</w:t>
      </w:r>
      <w:r w:rsidR="006774EE" w:rsidRPr="00A44228">
        <w:rPr>
          <w:rFonts w:ascii="Century Gothic" w:hAnsi="Century Gothic" w:cs="Calibri"/>
          <w:sz w:val="18"/>
          <w:szCs w:val="18"/>
        </w:rPr>
        <w:t xml:space="preserve"> </w:t>
      </w:r>
      <w:r w:rsidR="00AA657C" w:rsidRPr="00A44228">
        <w:rPr>
          <w:rFonts w:ascii="Century Gothic" w:hAnsi="Century Gothic" w:cs="Calibri"/>
          <w:sz w:val="18"/>
          <w:szCs w:val="18"/>
        </w:rPr>
        <w:t>8</w:t>
      </w:r>
      <w:r w:rsidR="0036240D" w:rsidRPr="00A44228">
        <w:rPr>
          <w:rFonts w:ascii="Century Gothic" w:hAnsi="Century Gothic" w:cs="Calibri"/>
          <w:sz w:val="18"/>
          <w:szCs w:val="18"/>
        </w:rPr>
        <w:t xml:space="preserve"> cuentan</w:t>
      </w:r>
      <w:r w:rsidR="0004567F" w:rsidRPr="00A44228">
        <w:rPr>
          <w:rFonts w:ascii="Century Gothic" w:hAnsi="Century Gothic" w:cs="Calibri"/>
          <w:sz w:val="18"/>
          <w:szCs w:val="18"/>
        </w:rPr>
        <w:t xml:space="preserve"> con voz y voto y</w:t>
      </w:r>
      <w:r w:rsidR="006774EE" w:rsidRPr="00A44228">
        <w:rPr>
          <w:rFonts w:ascii="Century Gothic" w:hAnsi="Century Gothic" w:cs="Calibri"/>
          <w:sz w:val="18"/>
          <w:szCs w:val="18"/>
        </w:rPr>
        <w:t xml:space="preserve"> </w:t>
      </w:r>
      <w:r w:rsidR="0036240D" w:rsidRPr="00A44228">
        <w:rPr>
          <w:rFonts w:ascii="Century Gothic" w:hAnsi="Century Gothic" w:cs="Calibri"/>
          <w:sz w:val="18"/>
          <w:szCs w:val="18"/>
        </w:rPr>
        <w:t xml:space="preserve">3 </w:t>
      </w:r>
      <w:r w:rsidR="003B0BCC" w:rsidRPr="00A44228">
        <w:rPr>
          <w:rFonts w:ascii="Century Gothic" w:hAnsi="Century Gothic" w:cs="Calibri"/>
          <w:sz w:val="18"/>
          <w:szCs w:val="18"/>
        </w:rPr>
        <w:t>únicamente</w:t>
      </w:r>
      <w:r w:rsidR="00B70CBA" w:rsidRPr="00A44228">
        <w:rPr>
          <w:rFonts w:ascii="Century Gothic" w:hAnsi="Century Gothic" w:cs="Calibri"/>
          <w:sz w:val="18"/>
          <w:szCs w:val="18"/>
        </w:rPr>
        <w:t xml:space="preserve"> </w:t>
      </w:r>
      <w:r w:rsidR="0004567F" w:rsidRPr="00A44228">
        <w:rPr>
          <w:rFonts w:ascii="Century Gothic" w:hAnsi="Century Gothic" w:cs="Calibri"/>
          <w:sz w:val="18"/>
          <w:szCs w:val="18"/>
        </w:rPr>
        <w:t xml:space="preserve">con </w:t>
      </w:r>
      <w:r w:rsidR="00A44228" w:rsidRPr="00A44228">
        <w:rPr>
          <w:rFonts w:ascii="Century Gothic" w:hAnsi="Century Gothic" w:cs="Calibri"/>
          <w:sz w:val="18"/>
          <w:szCs w:val="18"/>
        </w:rPr>
        <w:t>voz, por</w:t>
      </w:r>
      <w:r w:rsidRPr="00A44228">
        <w:rPr>
          <w:rFonts w:ascii="Century Gothic" w:hAnsi="Century Gothic" w:cs="Calibri"/>
          <w:sz w:val="18"/>
          <w:szCs w:val="18"/>
        </w:rPr>
        <w:t xml:space="preserve"> lo que existe quórum legal para sesionar, de conformidad con el Reglamento de Compras Gubernamentales, Contratación de Servicios, Arrendamientos y Enajenaciones para el Municipio de Zapotlán el Grande, Jalisco.</w:t>
      </w:r>
    </w:p>
    <w:p w14:paraId="7607A438" w14:textId="77777777" w:rsidR="0069063A" w:rsidRPr="00A44228" w:rsidRDefault="0069063A" w:rsidP="00602817">
      <w:pPr>
        <w:jc w:val="both"/>
        <w:rPr>
          <w:rFonts w:ascii="Century Gothic" w:hAnsi="Century Gothic" w:cs="Calibri"/>
          <w:b/>
          <w:bCs/>
          <w:sz w:val="18"/>
          <w:szCs w:val="18"/>
        </w:rPr>
      </w:pPr>
    </w:p>
    <w:p w14:paraId="1A2C54B9" w14:textId="0C27FCA5" w:rsidR="00D355FD" w:rsidRPr="00A44228" w:rsidRDefault="003B0BCC" w:rsidP="00602817">
      <w:pPr>
        <w:jc w:val="both"/>
        <w:rPr>
          <w:rFonts w:ascii="Century Gothic" w:hAnsi="Century Gothic" w:cs="Calibri"/>
          <w:sz w:val="18"/>
          <w:szCs w:val="18"/>
        </w:rPr>
      </w:pPr>
      <w:r w:rsidRPr="00A44228">
        <w:rPr>
          <w:rFonts w:ascii="Century Gothic" w:hAnsi="Century Gothic" w:cs="Calibri"/>
          <w:sz w:val="18"/>
          <w:szCs w:val="18"/>
        </w:rPr>
        <w:t xml:space="preserve">Acto seguido el Presidente del Comité de adquisiciones, </w:t>
      </w:r>
      <w:r w:rsidR="00A44228" w:rsidRPr="00A44228">
        <w:rPr>
          <w:rFonts w:ascii="Century Gothic" w:hAnsi="Century Gothic" w:cs="Calibri"/>
          <w:sz w:val="18"/>
          <w:szCs w:val="18"/>
        </w:rPr>
        <w:t xml:space="preserve">Lic. Miguel Marentes, </w:t>
      </w:r>
      <w:r w:rsidR="00546F22" w:rsidRPr="00A44228">
        <w:rPr>
          <w:rFonts w:ascii="Century Gothic" w:hAnsi="Century Gothic" w:cs="Calibri"/>
          <w:sz w:val="18"/>
          <w:szCs w:val="18"/>
        </w:rPr>
        <w:t>declara formalmente instala la presente sesión y solicita a la secretaria técnica proceda al desahogo de la sesión.</w:t>
      </w:r>
    </w:p>
    <w:p w14:paraId="739C3E20" w14:textId="77777777" w:rsidR="003B0BCC" w:rsidRPr="00A44228" w:rsidRDefault="003B0BCC" w:rsidP="00602817">
      <w:pPr>
        <w:jc w:val="both"/>
        <w:rPr>
          <w:rFonts w:ascii="Century Gothic" w:hAnsi="Century Gothic" w:cs="Calibri"/>
          <w:b/>
          <w:bCs/>
          <w:sz w:val="18"/>
          <w:szCs w:val="18"/>
        </w:rPr>
      </w:pPr>
    </w:p>
    <w:p w14:paraId="6033688C" w14:textId="2243C0B5" w:rsidR="00FF0260" w:rsidRPr="00A44228" w:rsidRDefault="00D355FD" w:rsidP="00FF0260">
      <w:pPr>
        <w:jc w:val="both"/>
        <w:rPr>
          <w:rFonts w:ascii="Century Gothic" w:hAnsi="Century Gothic" w:cs="Calibri"/>
          <w:b/>
          <w:bCs/>
          <w:sz w:val="18"/>
          <w:szCs w:val="18"/>
        </w:rPr>
      </w:pPr>
      <w:r w:rsidRPr="00A44228">
        <w:rPr>
          <w:rFonts w:ascii="Century Gothic" w:hAnsi="Century Gothic" w:cs="Calibri"/>
          <w:b/>
          <w:bCs/>
          <w:sz w:val="18"/>
          <w:szCs w:val="18"/>
        </w:rPr>
        <w:t xml:space="preserve">TERCER PUNTO. – Lectura y aprobación del orden del día. </w:t>
      </w:r>
      <w:r w:rsidR="00AA657C" w:rsidRPr="00A44228">
        <w:rPr>
          <w:rFonts w:ascii="Century Gothic" w:hAnsi="Century Gothic" w:cs="Calibri"/>
          <w:sz w:val="18"/>
          <w:szCs w:val="18"/>
        </w:rPr>
        <w:t>La Lic. Georgina Romero Tores, Secretaría técnica del comité de adquisiciones, da lectura al arden del día propuesto para la presente Sesión, preguntando a los miembros del Comité presentes, si tienen algún punto vario por agendar</w:t>
      </w:r>
      <w:r w:rsidR="00AA657C" w:rsidRPr="00A44228">
        <w:rPr>
          <w:rFonts w:ascii="Century Gothic" w:hAnsi="Century Gothic" w:cs="Calibri"/>
          <w:b/>
          <w:bCs/>
          <w:sz w:val="18"/>
          <w:szCs w:val="18"/>
        </w:rPr>
        <w:t xml:space="preserve">. </w:t>
      </w:r>
      <w:r w:rsidR="00AA657C" w:rsidRPr="00A44228">
        <w:rPr>
          <w:rFonts w:ascii="Century Gothic" w:hAnsi="Century Gothic" w:cs="Calibri"/>
          <w:sz w:val="18"/>
          <w:szCs w:val="18"/>
        </w:rPr>
        <w:t>No se tienen puntos varios por agendar</w:t>
      </w:r>
      <w:r w:rsidR="00AA657C" w:rsidRPr="00A44228">
        <w:rPr>
          <w:rFonts w:ascii="Century Gothic" w:hAnsi="Century Gothic" w:cs="Calibri"/>
          <w:b/>
          <w:bCs/>
          <w:sz w:val="18"/>
          <w:szCs w:val="18"/>
        </w:rPr>
        <w:t xml:space="preserve">. </w:t>
      </w:r>
      <w:r w:rsidRPr="00A44228">
        <w:rPr>
          <w:rFonts w:ascii="Century Gothic" w:hAnsi="Century Gothic" w:cs="Calibri"/>
          <w:sz w:val="18"/>
          <w:szCs w:val="18"/>
        </w:rPr>
        <w:t xml:space="preserve">Una vez leído el orden del día, </w:t>
      </w:r>
      <w:r w:rsidR="00AA657C" w:rsidRPr="00A44228">
        <w:rPr>
          <w:rFonts w:ascii="Century Gothic" w:hAnsi="Century Gothic" w:cs="Calibri"/>
          <w:sz w:val="18"/>
          <w:szCs w:val="18"/>
        </w:rPr>
        <w:t>l</w:t>
      </w:r>
      <w:r w:rsidR="00546F22" w:rsidRPr="00A44228">
        <w:rPr>
          <w:rFonts w:ascii="Century Gothic" w:hAnsi="Century Gothic" w:cs="Calibri"/>
          <w:sz w:val="18"/>
          <w:szCs w:val="18"/>
        </w:rPr>
        <w:t xml:space="preserve">a Lic. Georgina Romero Torres, secretaría técnica </w:t>
      </w:r>
      <w:r w:rsidR="0036240D" w:rsidRPr="00A44228">
        <w:rPr>
          <w:rFonts w:ascii="Century Gothic" w:hAnsi="Century Gothic" w:cs="Calibri"/>
          <w:sz w:val="18"/>
          <w:szCs w:val="18"/>
        </w:rPr>
        <w:t xml:space="preserve">del Comité de </w:t>
      </w:r>
      <w:r w:rsidR="00B86CEB" w:rsidRPr="00A44228">
        <w:rPr>
          <w:rFonts w:ascii="Century Gothic" w:hAnsi="Century Gothic" w:cs="Calibri"/>
          <w:sz w:val="18"/>
          <w:szCs w:val="18"/>
        </w:rPr>
        <w:t>Adquisiciones, solicita</w:t>
      </w:r>
      <w:r w:rsidRPr="00A44228">
        <w:rPr>
          <w:rFonts w:ascii="Century Gothic" w:hAnsi="Century Gothic" w:cs="Calibri"/>
          <w:sz w:val="18"/>
          <w:szCs w:val="18"/>
        </w:rPr>
        <w:t xml:space="preserve"> a los integrantes del Comité de Adquisiciones la aprobación del mismo. </w:t>
      </w:r>
      <w:r w:rsidRPr="00A44228">
        <w:rPr>
          <w:rFonts w:ascii="Century Gothic" w:hAnsi="Century Gothic" w:cs="Calibri"/>
          <w:b/>
          <w:bCs/>
          <w:sz w:val="18"/>
          <w:szCs w:val="18"/>
        </w:rPr>
        <w:t>SE APRUEBA POR UNANIMIDAD DE LOS</w:t>
      </w:r>
      <w:r w:rsidR="00493A7E" w:rsidRPr="00A44228">
        <w:rPr>
          <w:rFonts w:ascii="Century Gothic" w:hAnsi="Century Gothic" w:cs="Calibri"/>
          <w:b/>
          <w:bCs/>
          <w:sz w:val="18"/>
          <w:szCs w:val="18"/>
        </w:rPr>
        <w:t xml:space="preserve"> </w:t>
      </w:r>
      <w:r w:rsidRPr="00A44228">
        <w:rPr>
          <w:rFonts w:ascii="Century Gothic" w:hAnsi="Century Gothic" w:cs="Calibri"/>
          <w:b/>
          <w:bCs/>
          <w:sz w:val="18"/>
          <w:szCs w:val="18"/>
        </w:rPr>
        <w:t>INTEGRANTES DEL COMITÉ DE ADQUISICIONES PRESENTES.</w:t>
      </w:r>
    </w:p>
    <w:p w14:paraId="11C33D0B" w14:textId="77777777" w:rsidR="00FF0260" w:rsidRPr="00AA657C" w:rsidRDefault="00FF0260" w:rsidP="00FF0260">
      <w:pPr>
        <w:jc w:val="both"/>
        <w:rPr>
          <w:rFonts w:ascii="Century Gothic" w:hAnsi="Century Gothic" w:cs="Calibri"/>
          <w:b/>
          <w:bCs/>
          <w:sz w:val="20"/>
          <w:szCs w:val="20"/>
        </w:rPr>
      </w:pPr>
    </w:p>
    <w:p w14:paraId="4562F8E5" w14:textId="0C9CAF22" w:rsidR="0069719E" w:rsidRPr="00A44228" w:rsidRDefault="00FF0260" w:rsidP="0069719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entury Gothic" w:eastAsiaTheme="minorHAnsi" w:hAnsi="Century Gothic"/>
          <w:sz w:val="18"/>
          <w:szCs w:val="18"/>
          <w:bdr w:val="none" w:sz="0" w:space="0" w:color="auto"/>
          <w14:ligatures w14:val="standardContextual"/>
        </w:rPr>
      </w:pPr>
      <w:r w:rsidRPr="00A44228">
        <w:rPr>
          <w:rFonts w:ascii="Century Gothic" w:hAnsi="Century Gothic" w:cs="Calibri"/>
          <w:b/>
          <w:bCs/>
          <w:sz w:val="18"/>
          <w:szCs w:val="18"/>
        </w:rPr>
        <w:t xml:space="preserve">CUARTO PUNTO.- </w:t>
      </w:r>
      <w:r w:rsidR="0069719E" w:rsidRPr="00A44228">
        <w:rPr>
          <w:rFonts w:ascii="Century Gothic" w:eastAsiaTheme="minorHAnsi" w:hAnsi="Century Gothic"/>
          <w:sz w:val="18"/>
          <w:szCs w:val="18"/>
          <w:bdr w:val="none" w:sz="0" w:space="0" w:color="auto"/>
          <w14:ligatures w14:val="standardContextual"/>
        </w:rPr>
        <w:t>Punto Modificatorio respecto de los montos contratados a los medios de comunicación: Bulmaro Córdova Oceguera, Paola Dennise Aguilar Terriquez</w:t>
      </w:r>
      <w:r w:rsidR="00F31E5E" w:rsidRPr="00A44228">
        <w:rPr>
          <w:rFonts w:ascii="Century Gothic" w:eastAsiaTheme="minorHAnsi" w:hAnsi="Century Gothic"/>
          <w:sz w:val="18"/>
          <w:szCs w:val="18"/>
          <w:bdr w:val="none" w:sz="0" w:space="0" w:color="auto"/>
          <w14:ligatures w14:val="standardContextual"/>
        </w:rPr>
        <w:t xml:space="preserve">, </w:t>
      </w:r>
      <w:r w:rsidR="0069719E" w:rsidRPr="00A44228">
        <w:rPr>
          <w:rFonts w:ascii="Century Gothic" w:eastAsiaTheme="minorHAnsi" w:hAnsi="Century Gothic"/>
          <w:sz w:val="18"/>
          <w:szCs w:val="18"/>
          <w:bdr w:val="none" w:sz="0" w:space="0" w:color="auto"/>
          <w14:ligatures w14:val="standardContextual"/>
        </w:rPr>
        <w:t>José Ramón Rodríguez Barragán</w:t>
      </w:r>
      <w:r w:rsidR="00F31E5E" w:rsidRPr="00A44228">
        <w:rPr>
          <w:rFonts w:ascii="Century Gothic" w:eastAsiaTheme="minorHAnsi" w:hAnsi="Century Gothic"/>
          <w:sz w:val="18"/>
          <w:szCs w:val="18"/>
          <w:bdr w:val="none" w:sz="0" w:space="0" w:color="auto"/>
          <w14:ligatures w14:val="standardContextual"/>
        </w:rPr>
        <w:t>.- La Lic. Georgina Romero Torres Directora de proveeduría y Secretaría Técnica del Comité de Adquisiciones, informa a los miembros del Comité que respecto a la contratación de los Medios de Comunicación aprobada en el pun</w:t>
      </w:r>
      <w:r w:rsidR="00E751BB" w:rsidRPr="00A44228">
        <w:rPr>
          <w:rFonts w:ascii="Century Gothic" w:eastAsiaTheme="minorHAnsi" w:hAnsi="Century Gothic"/>
          <w:sz w:val="18"/>
          <w:szCs w:val="18"/>
          <w:bdr w:val="none" w:sz="0" w:space="0" w:color="auto"/>
          <w14:ligatures w14:val="standardContextual"/>
        </w:rPr>
        <w:t xml:space="preserve">to 6 </w:t>
      </w:r>
      <w:r w:rsidR="00F31E5E" w:rsidRPr="00A44228">
        <w:rPr>
          <w:rFonts w:ascii="Century Gothic" w:eastAsiaTheme="minorHAnsi" w:hAnsi="Century Gothic"/>
          <w:sz w:val="18"/>
          <w:szCs w:val="18"/>
          <w:bdr w:val="none" w:sz="0" w:space="0" w:color="auto"/>
          <w14:ligatures w14:val="standardContextual"/>
        </w:rPr>
        <w:t xml:space="preserve">de la Vigésimo Primer Sesión Ordinaria celebrada el pasado 6 de marzo de 2026, como sigue: </w:t>
      </w:r>
    </w:p>
    <w:p w14:paraId="71AA57FA" w14:textId="00F351F2" w:rsidR="0069719E" w:rsidRPr="00F31E5E" w:rsidRDefault="0069719E" w:rsidP="006971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20"/>
          <w:szCs w:val="20"/>
        </w:rPr>
      </w:pPr>
    </w:p>
    <w:p w14:paraId="6E8A977F" w14:textId="1C090E88" w:rsidR="00B53404" w:rsidRDefault="00E751BB" w:rsidP="0069719E">
      <w:pPr>
        <w:jc w:val="both"/>
        <w:rPr>
          <w:rFonts w:ascii="Century Gothic" w:hAnsi="Century Gothic" w:cstheme="minorHAnsi"/>
          <w:sz w:val="18"/>
          <w:szCs w:val="18"/>
          <w:lang w:val="pt-PT"/>
        </w:rPr>
      </w:pPr>
      <w:r w:rsidRPr="00F31E5E">
        <w:rPr>
          <w:noProof/>
        </w:rPr>
        <w:drawing>
          <wp:inline distT="0" distB="0" distL="0" distR="0" wp14:anchorId="227F3500" wp14:editId="49116653">
            <wp:extent cx="5551310" cy="3121378"/>
            <wp:effectExtent l="0" t="0" r="0" b="3175"/>
            <wp:docPr id="7920145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8453" cy="3125394"/>
                    </a:xfrm>
                    <a:prstGeom prst="rect">
                      <a:avLst/>
                    </a:prstGeom>
                    <a:noFill/>
                    <a:ln>
                      <a:noFill/>
                    </a:ln>
                  </pic:spPr>
                </pic:pic>
              </a:graphicData>
            </a:graphic>
          </wp:inline>
        </w:drawing>
      </w:r>
    </w:p>
    <w:p w14:paraId="58A2023E" w14:textId="77777777" w:rsidR="00F31E5E" w:rsidRDefault="00F31E5E" w:rsidP="0069719E">
      <w:pPr>
        <w:jc w:val="both"/>
        <w:rPr>
          <w:rFonts w:ascii="Century Gothic" w:hAnsi="Century Gothic" w:cstheme="minorHAnsi"/>
          <w:sz w:val="18"/>
          <w:szCs w:val="18"/>
          <w:lang w:val="pt-PT"/>
        </w:rPr>
      </w:pPr>
    </w:p>
    <w:p w14:paraId="12A80C25" w14:textId="65D6D021" w:rsidR="00F31E5E" w:rsidRPr="00177ECA" w:rsidRDefault="00E751BB" w:rsidP="0069719E">
      <w:pPr>
        <w:jc w:val="both"/>
        <w:rPr>
          <w:rFonts w:ascii="Century Gothic" w:hAnsi="Century Gothic" w:cstheme="minorHAnsi"/>
          <w:sz w:val="18"/>
          <w:szCs w:val="18"/>
        </w:rPr>
      </w:pPr>
      <w:r w:rsidRPr="00177ECA">
        <w:rPr>
          <w:rFonts w:ascii="Century Gothic" w:hAnsi="Century Gothic" w:cstheme="minorHAnsi"/>
          <w:sz w:val="18"/>
          <w:szCs w:val="18"/>
        </w:rPr>
        <w:t>En los montos apr</w:t>
      </w:r>
      <w:r w:rsidR="00A44228" w:rsidRPr="00177ECA">
        <w:rPr>
          <w:rFonts w:ascii="Century Gothic" w:hAnsi="Century Gothic" w:cstheme="minorHAnsi"/>
          <w:sz w:val="18"/>
          <w:szCs w:val="18"/>
        </w:rPr>
        <w:t>o</w:t>
      </w:r>
      <w:r w:rsidRPr="00177ECA">
        <w:rPr>
          <w:rFonts w:ascii="Century Gothic" w:hAnsi="Century Gothic" w:cstheme="minorHAnsi"/>
          <w:sz w:val="18"/>
          <w:szCs w:val="18"/>
        </w:rPr>
        <w:t xml:space="preserve">bados para contrato, se tomó </w:t>
      </w:r>
      <w:r w:rsidR="00A44228" w:rsidRPr="00177ECA">
        <w:rPr>
          <w:rFonts w:ascii="Century Gothic" w:hAnsi="Century Gothic" w:cstheme="minorHAnsi"/>
          <w:sz w:val="18"/>
          <w:szCs w:val="18"/>
        </w:rPr>
        <w:t xml:space="preserve">el monto a </w:t>
      </w:r>
      <w:r w:rsidR="009F371C">
        <w:rPr>
          <w:rFonts w:ascii="Century Gothic" w:hAnsi="Century Gothic" w:cstheme="minorHAnsi"/>
          <w:sz w:val="18"/>
          <w:szCs w:val="18"/>
        </w:rPr>
        <w:t>c</w:t>
      </w:r>
      <w:r w:rsidR="009F371C" w:rsidRPr="00177ECA">
        <w:rPr>
          <w:rFonts w:ascii="Century Gothic" w:hAnsi="Century Gothic" w:cstheme="minorHAnsi"/>
          <w:sz w:val="18"/>
          <w:szCs w:val="18"/>
        </w:rPr>
        <w:t>ontratar</w:t>
      </w:r>
      <w:r w:rsidR="00A44228" w:rsidRPr="00177ECA">
        <w:rPr>
          <w:rFonts w:ascii="Century Gothic" w:hAnsi="Century Gothic" w:cstheme="minorHAnsi"/>
          <w:sz w:val="18"/>
          <w:szCs w:val="18"/>
        </w:rPr>
        <w:t xml:space="preserve"> correspondiente al subtotal </w:t>
      </w:r>
      <w:proofErr w:type="spellStart"/>
      <w:r w:rsidR="00A44228" w:rsidRPr="00177ECA">
        <w:rPr>
          <w:rFonts w:ascii="Century Gothic" w:hAnsi="Century Gothic" w:cstheme="minorHAnsi"/>
          <w:sz w:val="18"/>
          <w:szCs w:val="18"/>
        </w:rPr>
        <w:t>mas</w:t>
      </w:r>
      <w:proofErr w:type="spellEnd"/>
      <w:r w:rsidR="00A44228" w:rsidRPr="00177ECA">
        <w:rPr>
          <w:rFonts w:ascii="Century Gothic" w:hAnsi="Century Gothic" w:cstheme="minorHAnsi"/>
          <w:sz w:val="18"/>
          <w:szCs w:val="18"/>
        </w:rPr>
        <w:t xml:space="preserve"> el IVA, </w:t>
      </w:r>
      <w:r w:rsidR="00823B81" w:rsidRPr="00177ECA">
        <w:rPr>
          <w:rFonts w:ascii="Century Gothic" w:hAnsi="Century Gothic" w:cstheme="minorHAnsi"/>
          <w:sz w:val="18"/>
          <w:szCs w:val="18"/>
        </w:rPr>
        <w:t xml:space="preserve">si tener </w:t>
      </w:r>
      <w:r w:rsidRPr="00177ECA">
        <w:rPr>
          <w:rFonts w:ascii="Century Gothic" w:hAnsi="Century Gothic" w:cstheme="minorHAnsi"/>
          <w:sz w:val="18"/>
          <w:szCs w:val="18"/>
        </w:rPr>
        <w:t xml:space="preserve">en cuenta la retención del ISR de tres de los medios de </w:t>
      </w:r>
      <w:r w:rsidR="009F371C" w:rsidRPr="00177ECA">
        <w:rPr>
          <w:rFonts w:ascii="Century Gothic" w:hAnsi="Century Gothic" w:cstheme="minorHAnsi"/>
          <w:sz w:val="18"/>
          <w:szCs w:val="18"/>
        </w:rPr>
        <w:t>comunicación</w:t>
      </w:r>
      <w:r w:rsidRPr="00177ECA">
        <w:rPr>
          <w:rFonts w:ascii="Century Gothic" w:hAnsi="Century Gothic" w:cstheme="minorHAnsi"/>
          <w:sz w:val="18"/>
          <w:szCs w:val="18"/>
        </w:rPr>
        <w:t xml:space="preserve"> que se encuentran registrados en </w:t>
      </w:r>
      <w:r w:rsidRPr="00A44228">
        <w:rPr>
          <w:rFonts w:ascii="Century Gothic" w:hAnsi="Century Gothic" w:cstheme="minorHAnsi"/>
          <w:sz w:val="18"/>
          <w:szCs w:val="18"/>
        </w:rPr>
        <w:t>el Régimen Simplificado de Confianza (RESICO)</w:t>
      </w:r>
      <w:r w:rsidRPr="00177ECA">
        <w:rPr>
          <w:rFonts w:ascii="Century Gothic" w:hAnsi="Century Gothic" w:cstheme="minorHAnsi"/>
          <w:sz w:val="18"/>
          <w:szCs w:val="18"/>
        </w:rPr>
        <w:t xml:space="preserve">, por lo que es necesaria la aprobación de modificación a los montos contratados, de las personas </w:t>
      </w:r>
      <w:r w:rsidR="00B6383F" w:rsidRPr="00177ECA">
        <w:rPr>
          <w:rFonts w:ascii="Century Gothic" w:hAnsi="Century Gothic" w:cstheme="minorHAnsi"/>
          <w:sz w:val="18"/>
          <w:szCs w:val="18"/>
        </w:rPr>
        <w:t>físicas Bulmaro</w:t>
      </w:r>
      <w:r w:rsidRPr="00A44228">
        <w:rPr>
          <w:rFonts w:ascii="Century Gothic" w:eastAsiaTheme="minorHAnsi" w:hAnsi="Century Gothic"/>
          <w:sz w:val="18"/>
          <w:szCs w:val="18"/>
          <w:bdr w:val="none" w:sz="0" w:space="0" w:color="auto"/>
          <w14:ligatures w14:val="standardContextual"/>
        </w:rPr>
        <w:t xml:space="preserve"> Córdova Oceguera, Paola Dennise Aguilar Terriquez, José Ramón Rodríguez </w:t>
      </w:r>
      <w:r w:rsidR="00B6383F" w:rsidRPr="00A44228">
        <w:rPr>
          <w:rFonts w:ascii="Century Gothic" w:eastAsiaTheme="minorHAnsi" w:hAnsi="Century Gothic"/>
          <w:sz w:val="18"/>
          <w:szCs w:val="18"/>
          <w:bdr w:val="none" w:sz="0" w:space="0" w:color="auto"/>
          <w14:ligatures w14:val="standardContextual"/>
        </w:rPr>
        <w:t xml:space="preserve">Barragán, </w:t>
      </w:r>
      <w:r w:rsidR="00B6383F" w:rsidRPr="00177ECA">
        <w:rPr>
          <w:rFonts w:ascii="Century Gothic" w:hAnsi="Century Gothic" w:cstheme="minorHAnsi"/>
          <w:sz w:val="18"/>
          <w:szCs w:val="18"/>
        </w:rPr>
        <w:t>como</w:t>
      </w:r>
      <w:r w:rsidRPr="00177ECA">
        <w:rPr>
          <w:rFonts w:ascii="Century Gothic" w:hAnsi="Century Gothic" w:cstheme="minorHAnsi"/>
          <w:sz w:val="18"/>
          <w:szCs w:val="18"/>
        </w:rPr>
        <w:t xml:space="preserve"> sigue:</w:t>
      </w:r>
    </w:p>
    <w:p w14:paraId="7008FC13" w14:textId="77777777" w:rsidR="00F31E5E" w:rsidRPr="00177ECA" w:rsidRDefault="00F31E5E" w:rsidP="0069719E">
      <w:pPr>
        <w:jc w:val="both"/>
        <w:rPr>
          <w:rFonts w:ascii="Century Gothic" w:hAnsi="Century Gothic" w:cstheme="minorHAnsi"/>
          <w:sz w:val="18"/>
          <w:szCs w:val="18"/>
        </w:rPr>
      </w:pPr>
    </w:p>
    <w:p w14:paraId="35FB9E46" w14:textId="465C3137" w:rsidR="00823B81" w:rsidRDefault="00D617EC" w:rsidP="00C32CF0">
      <w:pPr>
        <w:jc w:val="both"/>
        <w:rPr>
          <w:rFonts w:ascii="Century Gothic" w:hAnsi="Century Gothic" w:cstheme="minorHAnsi"/>
          <w:sz w:val="18"/>
          <w:szCs w:val="18"/>
          <w:lang w:val="pt-PT"/>
        </w:rPr>
      </w:pPr>
      <w:r w:rsidRPr="00D617EC">
        <w:rPr>
          <w:noProof/>
        </w:rPr>
        <w:drawing>
          <wp:inline distT="0" distB="0" distL="0" distR="0" wp14:anchorId="26A9FDBC" wp14:editId="52E57881">
            <wp:extent cx="5612130" cy="3302000"/>
            <wp:effectExtent l="0" t="0" r="7620" b="0"/>
            <wp:docPr id="7804701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302000"/>
                    </a:xfrm>
                    <a:prstGeom prst="rect">
                      <a:avLst/>
                    </a:prstGeom>
                    <a:noFill/>
                    <a:ln>
                      <a:noFill/>
                    </a:ln>
                  </pic:spPr>
                </pic:pic>
              </a:graphicData>
            </a:graphic>
          </wp:inline>
        </w:drawing>
      </w:r>
    </w:p>
    <w:p w14:paraId="709B6049" w14:textId="77777777" w:rsidR="00C32CF0" w:rsidRDefault="00C32CF0" w:rsidP="00C32CF0">
      <w:pPr>
        <w:jc w:val="both"/>
        <w:rPr>
          <w:rFonts w:ascii="Century Gothic" w:hAnsi="Century Gothic" w:cstheme="minorHAnsi"/>
          <w:sz w:val="18"/>
          <w:szCs w:val="18"/>
          <w:lang w:val="pt-PT"/>
        </w:rPr>
      </w:pPr>
    </w:p>
    <w:p w14:paraId="51C26F86" w14:textId="5643B4C4" w:rsidR="00E751BB" w:rsidRDefault="00E751BB" w:rsidP="00B53404">
      <w:pPr>
        <w:spacing w:line="276" w:lineRule="auto"/>
        <w:jc w:val="both"/>
        <w:rPr>
          <w:rFonts w:ascii="Century Gothic" w:hAnsi="Century Gothic" w:cstheme="minorHAnsi"/>
          <w:sz w:val="18"/>
          <w:szCs w:val="18"/>
        </w:rPr>
      </w:pPr>
      <w:r w:rsidRPr="00177ECA">
        <w:rPr>
          <w:rFonts w:ascii="Century Gothic" w:hAnsi="Century Gothic" w:cstheme="minorHAnsi"/>
          <w:sz w:val="18"/>
          <w:szCs w:val="18"/>
        </w:rPr>
        <w:t xml:space="preserve">La Lic. Georgina Romero Torres, Directora de </w:t>
      </w:r>
      <w:r w:rsidR="00177ECA" w:rsidRPr="00177ECA">
        <w:rPr>
          <w:rFonts w:ascii="Century Gothic" w:hAnsi="Century Gothic" w:cstheme="minorHAnsi"/>
          <w:sz w:val="18"/>
          <w:szCs w:val="18"/>
        </w:rPr>
        <w:t>Proveeduría</w:t>
      </w:r>
      <w:r w:rsidRPr="00177ECA">
        <w:rPr>
          <w:rFonts w:ascii="Century Gothic" w:hAnsi="Century Gothic" w:cstheme="minorHAnsi"/>
          <w:sz w:val="18"/>
          <w:szCs w:val="18"/>
        </w:rPr>
        <w:t xml:space="preserve"> y Secretaría Técnica del Comité de Adquisiciones, informa que el dic</w:t>
      </w:r>
      <w:r w:rsidR="00177ECA">
        <w:rPr>
          <w:rFonts w:ascii="Century Gothic" w:hAnsi="Century Gothic" w:cstheme="minorHAnsi"/>
          <w:sz w:val="18"/>
          <w:szCs w:val="18"/>
        </w:rPr>
        <w:t>h</w:t>
      </w:r>
      <w:r w:rsidRPr="00177ECA">
        <w:rPr>
          <w:rFonts w:ascii="Century Gothic" w:hAnsi="Century Gothic" w:cstheme="minorHAnsi"/>
          <w:sz w:val="18"/>
          <w:szCs w:val="18"/>
        </w:rPr>
        <w:t>a modificación de esos 3 tres medios de comunicación es por un monto mensual de $245.64</w:t>
      </w:r>
      <w:r w:rsidR="00823B81" w:rsidRPr="00177ECA">
        <w:rPr>
          <w:rFonts w:ascii="Century Gothic" w:hAnsi="Century Gothic" w:cstheme="minorHAnsi"/>
          <w:sz w:val="18"/>
          <w:szCs w:val="18"/>
        </w:rPr>
        <w:t>,</w:t>
      </w:r>
      <w:r w:rsidRPr="00177ECA">
        <w:rPr>
          <w:rFonts w:ascii="Century Gothic" w:hAnsi="Century Gothic" w:cstheme="minorHAnsi"/>
          <w:sz w:val="18"/>
          <w:szCs w:val="18"/>
        </w:rPr>
        <w:t xml:space="preserve"> doscientos cuarenta y cinco pesos sesenta y cuatro centavos, lo que representa un monto de $ 2,456.40</w:t>
      </w:r>
      <w:r w:rsidR="00823B81" w:rsidRPr="00177ECA">
        <w:rPr>
          <w:rFonts w:ascii="Century Gothic" w:hAnsi="Century Gothic" w:cstheme="minorHAnsi"/>
          <w:sz w:val="18"/>
          <w:szCs w:val="18"/>
        </w:rPr>
        <w:t>,</w:t>
      </w:r>
      <w:r w:rsidRPr="00177ECA">
        <w:rPr>
          <w:rFonts w:ascii="Century Gothic" w:hAnsi="Century Gothic" w:cstheme="minorHAnsi"/>
          <w:sz w:val="18"/>
          <w:szCs w:val="18"/>
        </w:rPr>
        <w:t xml:space="preserve"> dos mil cuatrocientos cincuenta y seis</w:t>
      </w:r>
      <w:r w:rsidR="00DC48E4" w:rsidRPr="00177ECA">
        <w:rPr>
          <w:rFonts w:ascii="Century Gothic" w:hAnsi="Century Gothic" w:cstheme="minorHAnsi"/>
          <w:sz w:val="18"/>
          <w:szCs w:val="18"/>
        </w:rPr>
        <w:t xml:space="preserve"> pesos cuarenta centavos por los 10 meses de contrato de cada medio</w:t>
      </w:r>
      <w:r w:rsidR="00823B81" w:rsidRPr="00177ECA">
        <w:rPr>
          <w:rFonts w:ascii="Century Gothic" w:hAnsi="Century Gothic" w:cstheme="minorHAnsi"/>
          <w:sz w:val="18"/>
          <w:szCs w:val="18"/>
        </w:rPr>
        <w:t xml:space="preserve"> de comunicación, </w:t>
      </w:r>
      <w:r w:rsidR="00DC48E4" w:rsidRPr="00177ECA">
        <w:rPr>
          <w:rFonts w:ascii="Century Gothic" w:hAnsi="Century Gothic" w:cstheme="minorHAnsi"/>
          <w:sz w:val="18"/>
          <w:szCs w:val="18"/>
        </w:rPr>
        <w:t xml:space="preserve"> cantidad que puede erogarse dentro del techo presupuestal que se tiene asignado a la Partida</w:t>
      </w:r>
      <w:r w:rsidR="00177ECA" w:rsidRPr="00177ECA">
        <w:rPr>
          <w:rFonts w:ascii="Century Gothic" w:hAnsi="Century Gothic" w:cstheme="minorHAnsi"/>
          <w:sz w:val="18"/>
          <w:szCs w:val="18"/>
        </w:rPr>
        <w:t xml:space="preserve"> 3.6.01 Difusión por radio televisión y otros medios de mensajes</w:t>
      </w:r>
      <w:r w:rsidR="00177ECA">
        <w:rPr>
          <w:rFonts w:ascii="Century Gothic" w:hAnsi="Century Gothic" w:cstheme="minorHAnsi"/>
          <w:sz w:val="18"/>
          <w:szCs w:val="18"/>
        </w:rPr>
        <w:t xml:space="preserve"> </w:t>
      </w:r>
      <w:r w:rsidR="00177ECA" w:rsidRPr="00177ECA">
        <w:rPr>
          <w:rFonts w:ascii="Century Gothic" w:hAnsi="Century Gothic" w:cstheme="minorHAnsi"/>
          <w:sz w:val="18"/>
          <w:szCs w:val="18"/>
        </w:rPr>
        <w:t xml:space="preserve">sobre programas y actividades gubernamentales, </w:t>
      </w:r>
      <w:r w:rsidR="00DC48E4" w:rsidRPr="00177ECA">
        <w:rPr>
          <w:rFonts w:ascii="Century Gothic" w:hAnsi="Century Gothic" w:cstheme="minorHAnsi"/>
          <w:sz w:val="18"/>
          <w:szCs w:val="18"/>
        </w:rPr>
        <w:t>para dicha contratación.</w:t>
      </w:r>
    </w:p>
    <w:p w14:paraId="32161608" w14:textId="7B92C8F7" w:rsidR="00177ECA" w:rsidRDefault="00177ECA" w:rsidP="00B53404">
      <w:pPr>
        <w:spacing w:line="276" w:lineRule="auto"/>
        <w:jc w:val="both"/>
        <w:rPr>
          <w:rFonts w:ascii="Century Gothic" w:hAnsi="Century Gothic" w:cstheme="minorHAnsi"/>
          <w:sz w:val="18"/>
          <w:szCs w:val="18"/>
        </w:rPr>
      </w:pPr>
    </w:p>
    <w:p w14:paraId="0007D2A4" w14:textId="5478FB37" w:rsidR="00D776D2" w:rsidRDefault="00D776D2"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La sindica municipal, solicita que se amplié el tema del impuesto, pero sobre todo saber si los proveedores nos enviaron la factura mal hecha, o ellos no lo habían considerado con sus contadores.</w:t>
      </w:r>
    </w:p>
    <w:p w14:paraId="7B5DE589" w14:textId="30EC4C65" w:rsidR="00D776D2" w:rsidRDefault="00D776D2" w:rsidP="00B53404">
      <w:pPr>
        <w:spacing w:line="276" w:lineRule="auto"/>
        <w:jc w:val="both"/>
        <w:rPr>
          <w:rFonts w:ascii="Century Gothic" w:hAnsi="Century Gothic" w:cstheme="minorHAnsi"/>
          <w:sz w:val="18"/>
          <w:szCs w:val="18"/>
        </w:rPr>
      </w:pPr>
    </w:p>
    <w:p w14:paraId="60B40DB3" w14:textId="1E1E823F" w:rsidR="00D776D2" w:rsidRDefault="00D776D2"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La secretaria técnica del comité informa que en la propuesta económica de cada medio si esta desglosado el ISR, IVA y el total, pero cuando llegan las facturas los primeros días de abril, porque hasta que se concluye el mes nos envían las facturas para su pago, nos dimos cuenta de que no se había hecho el desglose. En la propuesta económica si venía el desglose y en la factura también, solo que nosotros al pasar el monto a aprobar para la contratación lo pasamos por el monto neto, fue un error interno. No fue error de los proveedores</w:t>
      </w:r>
    </w:p>
    <w:p w14:paraId="6D38C33C" w14:textId="77777777" w:rsidR="00D776D2" w:rsidRDefault="00D776D2" w:rsidP="00B53404">
      <w:pPr>
        <w:spacing w:line="276" w:lineRule="auto"/>
        <w:jc w:val="both"/>
        <w:rPr>
          <w:rFonts w:ascii="Century Gothic" w:hAnsi="Century Gothic" w:cstheme="minorHAnsi"/>
          <w:sz w:val="18"/>
          <w:szCs w:val="18"/>
        </w:rPr>
      </w:pPr>
    </w:p>
    <w:p w14:paraId="37E8821B" w14:textId="2E25A79A" w:rsidR="00C32CF0" w:rsidRDefault="00C32CF0"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 xml:space="preserve">El representante de la CANACO </w:t>
      </w:r>
      <w:r w:rsidR="00B5051F">
        <w:rPr>
          <w:rFonts w:ascii="Century Gothic" w:hAnsi="Century Gothic" w:cstheme="minorHAnsi"/>
          <w:bCs/>
          <w:sz w:val="17"/>
          <w:szCs w:val="17"/>
        </w:rPr>
        <w:t>L.C.P. José de Jesús Rodríguez Cisneros</w:t>
      </w:r>
      <w:r w:rsidR="00B5051F">
        <w:rPr>
          <w:rFonts w:ascii="Century Gothic" w:hAnsi="Century Gothic" w:cstheme="minorHAnsi"/>
          <w:sz w:val="18"/>
          <w:szCs w:val="18"/>
        </w:rPr>
        <w:t xml:space="preserve"> </w:t>
      </w:r>
      <w:r>
        <w:rPr>
          <w:rFonts w:ascii="Century Gothic" w:hAnsi="Century Gothic" w:cstheme="minorHAnsi"/>
          <w:sz w:val="18"/>
          <w:szCs w:val="18"/>
        </w:rPr>
        <w:t xml:space="preserve">pregunta: ¿fue meramente interno, una omisión interna? </w:t>
      </w:r>
      <w:r w:rsidR="00BF7DF5">
        <w:rPr>
          <w:rFonts w:ascii="Century Gothic" w:hAnsi="Century Gothic" w:cstheme="minorHAnsi"/>
          <w:sz w:val="18"/>
          <w:szCs w:val="18"/>
        </w:rPr>
        <w:t xml:space="preserve">A lo que la </w:t>
      </w:r>
      <w:proofErr w:type="spellStart"/>
      <w:r>
        <w:rPr>
          <w:rFonts w:ascii="Century Gothic" w:hAnsi="Century Gothic" w:cstheme="minorHAnsi"/>
          <w:sz w:val="18"/>
          <w:szCs w:val="18"/>
        </w:rPr>
        <w:t>la</w:t>
      </w:r>
      <w:proofErr w:type="spellEnd"/>
      <w:r>
        <w:rPr>
          <w:rFonts w:ascii="Century Gothic" w:hAnsi="Century Gothic" w:cstheme="minorHAnsi"/>
          <w:sz w:val="18"/>
          <w:szCs w:val="18"/>
        </w:rPr>
        <w:t xml:space="preserve"> secretaria técnica le informa que si, que fue meramente interno y no cuestión de los proveedores.</w:t>
      </w:r>
    </w:p>
    <w:p w14:paraId="017F39CC" w14:textId="77777777" w:rsidR="00D776D2" w:rsidRDefault="00D776D2" w:rsidP="00B53404">
      <w:pPr>
        <w:spacing w:line="276" w:lineRule="auto"/>
        <w:jc w:val="both"/>
        <w:rPr>
          <w:rFonts w:ascii="Century Gothic" w:hAnsi="Century Gothic" w:cstheme="minorHAnsi"/>
          <w:sz w:val="18"/>
          <w:szCs w:val="18"/>
        </w:rPr>
      </w:pPr>
    </w:p>
    <w:p w14:paraId="03DD2B33" w14:textId="02D62801" w:rsidR="00177ECA" w:rsidRDefault="00177ECA"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La tesorera</w:t>
      </w:r>
      <w:r w:rsidR="00C32CF0">
        <w:rPr>
          <w:rFonts w:ascii="Century Gothic" w:hAnsi="Century Gothic" w:cstheme="minorHAnsi"/>
          <w:sz w:val="18"/>
          <w:szCs w:val="18"/>
        </w:rPr>
        <w:t>, Lic. Victoria García Contreras</w:t>
      </w:r>
      <w:r>
        <w:rPr>
          <w:rFonts w:ascii="Century Gothic" w:hAnsi="Century Gothic" w:cstheme="minorHAnsi"/>
          <w:sz w:val="18"/>
          <w:szCs w:val="18"/>
        </w:rPr>
        <w:t xml:space="preserve"> informa que cuando se realizó la tabla comparativa de lo que se iba a contratar a cada uno de los medios,</w:t>
      </w:r>
      <w:r w:rsidR="0088590D">
        <w:rPr>
          <w:rFonts w:ascii="Century Gothic" w:hAnsi="Century Gothic" w:cstheme="minorHAnsi"/>
          <w:sz w:val="18"/>
          <w:szCs w:val="18"/>
        </w:rPr>
        <w:t xml:space="preserve"> si vemos </w:t>
      </w:r>
      <w:r>
        <w:rPr>
          <w:rFonts w:ascii="Century Gothic" w:hAnsi="Century Gothic" w:cstheme="minorHAnsi"/>
          <w:sz w:val="18"/>
          <w:szCs w:val="18"/>
        </w:rPr>
        <w:t xml:space="preserve"> la mayoría de ellos, no est</w:t>
      </w:r>
      <w:r w:rsidR="00E8358A">
        <w:rPr>
          <w:rFonts w:ascii="Century Gothic" w:hAnsi="Century Gothic" w:cstheme="minorHAnsi"/>
          <w:sz w:val="18"/>
          <w:szCs w:val="18"/>
        </w:rPr>
        <w:t>á</w:t>
      </w:r>
      <w:r>
        <w:rPr>
          <w:rFonts w:ascii="Century Gothic" w:hAnsi="Century Gothic" w:cstheme="minorHAnsi"/>
          <w:sz w:val="18"/>
          <w:szCs w:val="18"/>
        </w:rPr>
        <w:t xml:space="preserve"> sujeto a una retención, o no propiamente con nosotros, en este caso se </w:t>
      </w:r>
      <w:r w:rsidR="0034705E">
        <w:rPr>
          <w:rFonts w:ascii="Century Gothic" w:hAnsi="Century Gothic" w:cstheme="minorHAnsi"/>
          <w:sz w:val="18"/>
          <w:szCs w:val="18"/>
        </w:rPr>
        <w:t>pasó</w:t>
      </w:r>
      <w:r>
        <w:rPr>
          <w:rFonts w:ascii="Century Gothic" w:hAnsi="Century Gothic" w:cstheme="minorHAnsi"/>
          <w:sz w:val="18"/>
          <w:szCs w:val="18"/>
        </w:rPr>
        <w:t xml:space="preserve"> la información de forma general </w:t>
      </w:r>
      <w:r w:rsidR="0034705E">
        <w:rPr>
          <w:rFonts w:ascii="Century Gothic" w:hAnsi="Century Gothic" w:cstheme="minorHAnsi"/>
          <w:sz w:val="18"/>
          <w:szCs w:val="18"/>
        </w:rPr>
        <w:t>de todos, con el neto a pagar, cuando no se tiene una retención es la misma cantidad,</w:t>
      </w:r>
      <w:r w:rsidR="008D205E">
        <w:rPr>
          <w:rFonts w:ascii="Century Gothic" w:hAnsi="Century Gothic" w:cstheme="minorHAnsi"/>
          <w:sz w:val="18"/>
          <w:szCs w:val="18"/>
        </w:rPr>
        <w:t xml:space="preserve"> el neto a pagar</w:t>
      </w:r>
      <w:r w:rsidR="00CD3D6C">
        <w:rPr>
          <w:rFonts w:ascii="Century Gothic" w:hAnsi="Century Gothic" w:cstheme="minorHAnsi"/>
          <w:sz w:val="18"/>
          <w:szCs w:val="18"/>
        </w:rPr>
        <w:t xml:space="preserve"> </w:t>
      </w:r>
      <w:r w:rsidR="0034705E">
        <w:rPr>
          <w:rFonts w:ascii="Century Gothic" w:hAnsi="Century Gothic" w:cstheme="minorHAnsi"/>
          <w:sz w:val="18"/>
          <w:szCs w:val="18"/>
        </w:rPr>
        <w:t xml:space="preserve">y </w:t>
      </w:r>
      <w:r w:rsidR="00CD3D6C">
        <w:rPr>
          <w:rFonts w:ascii="Century Gothic" w:hAnsi="Century Gothic" w:cstheme="minorHAnsi"/>
          <w:sz w:val="18"/>
          <w:szCs w:val="18"/>
        </w:rPr>
        <w:t xml:space="preserve">la que se </w:t>
      </w:r>
      <w:r w:rsidR="0088590D">
        <w:rPr>
          <w:rFonts w:ascii="Century Gothic" w:hAnsi="Century Gothic" w:cstheme="minorHAnsi"/>
          <w:sz w:val="18"/>
          <w:szCs w:val="18"/>
        </w:rPr>
        <w:t xml:space="preserve">va a contratar, </w:t>
      </w:r>
      <w:r w:rsidR="00CD3D6C">
        <w:rPr>
          <w:rFonts w:ascii="Century Gothic" w:hAnsi="Century Gothic" w:cstheme="minorHAnsi"/>
          <w:sz w:val="18"/>
          <w:szCs w:val="18"/>
        </w:rPr>
        <w:t xml:space="preserve"> pero </w:t>
      </w:r>
      <w:r w:rsidR="0034705E">
        <w:rPr>
          <w:rFonts w:ascii="Century Gothic" w:hAnsi="Century Gothic" w:cstheme="minorHAnsi"/>
          <w:sz w:val="18"/>
          <w:szCs w:val="18"/>
        </w:rPr>
        <w:t xml:space="preserve">cuando se reciben las facturas para efectuar los pagos </w:t>
      </w:r>
      <w:r w:rsidR="0088590D">
        <w:rPr>
          <w:rFonts w:ascii="Century Gothic" w:hAnsi="Century Gothic" w:cstheme="minorHAnsi"/>
          <w:sz w:val="18"/>
          <w:szCs w:val="18"/>
        </w:rPr>
        <w:t xml:space="preserve">y se </w:t>
      </w:r>
      <w:proofErr w:type="spellStart"/>
      <w:r w:rsidR="0088590D">
        <w:rPr>
          <w:rFonts w:ascii="Century Gothic" w:hAnsi="Century Gothic" w:cstheme="minorHAnsi"/>
          <w:sz w:val="18"/>
          <w:szCs w:val="18"/>
        </w:rPr>
        <w:t>esta</w:t>
      </w:r>
      <w:proofErr w:type="spellEnd"/>
      <w:r w:rsidR="0088590D">
        <w:rPr>
          <w:rFonts w:ascii="Century Gothic" w:hAnsi="Century Gothic" w:cstheme="minorHAnsi"/>
          <w:sz w:val="18"/>
          <w:szCs w:val="18"/>
        </w:rPr>
        <w:t xml:space="preserve"> integrando el expediente, </w:t>
      </w:r>
      <w:r w:rsidR="0034705E">
        <w:rPr>
          <w:rFonts w:ascii="Century Gothic" w:hAnsi="Century Gothic" w:cstheme="minorHAnsi"/>
          <w:sz w:val="18"/>
          <w:szCs w:val="18"/>
        </w:rPr>
        <w:t>se dan cuenta de que no cuadra</w:t>
      </w:r>
      <w:r w:rsidR="00CD3D6C">
        <w:rPr>
          <w:rFonts w:ascii="Century Gothic" w:hAnsi="Century Gothic" w:cstheme="minorHAnsi"/>
          <w:sz w:val="18"/>
          <w:szCs w:val="18"/>
        </w:rPr>
        <w:t xml:space="preserve">, por ejemplo Bulmaro, se había aprobado la contratación para un pago mensual de $4,300.00 cuatro mil trescientos pesos , mas sin embargo de acuerdo a su factura, los cuatro mil trescientos si es el neto a pagar , pero trae una retención de  RESICO, en ese caso, siempre se tiene que contratar  incluyendo el IVA, porque el IVA si bien es cierto nosotros tenemos la obligación de retenerlo,  pero es pago </w:t>
      </w:r>
      <w:r w:rsidR="00A75744">
        <w:rPr>
          <w:rFonts w:ascii="Century Gothic" w:hAnsi="Century Gothic" w:cstheme="minorHAnsi"/>
          <w:sz w:val="18"/>
          <w:szCs w:val="18"/>
        </w:rPr>
        <w:t xml:space="preserve">de la contratación hacia el proveedor, </w:t>
      </w:r>
      <w:r w:rsidR="00CD3D6C">
        <w:rPr>
          <w:rFonts w:ascii="Century Gothic" w:hAnsi="Century Gothic" w:cstheme="minorHAnsi"/>
          <w:sz w:val="18"/>
          <w:szCs w:val="18"/>
        </w:rPr>
        <w:t xml:space="preserve">es el neto a pagar, mas el ISR, la cantidad </w:t>
      </w:r>
      <w:r w:rsidR="00A75744">
        <w:rPr>
          <w:rFonts w:ascii="Century Gothic" w:hAnsi="Century Gothic" w:cstheme="minorHAnsi"/>
          <w:sz w:val="18"/>
          <w:szCs w:val="18"/>
        </w:rPr>
        <w:t>por la cual</w:t>
      </w:r>
      <w:r w:rsidR="00CD3D6C">
        <w:rPr>
          <w:rFonts w:ascii="Century Gothic" w:hAnsi="Century Gothic" w:cstheme="minorHAnsi"/>
          <w:sz w:val="18"/>
          <w:szCs w:val="18"/>
        </w:rPr>
        <w:t xml:space="preserve"> nosotros</w:t>
      </w:r>
      <w:r w:rsidR="00A75744">
        <w:rPr>
          <w:rFonts w:ascii="Century Gothic" w:hAnsi="Century Gothic" w:cstheme="minorHAnsi"/>
          <w:sz w:val="18"/>
          <w:szCs w:val="18"/>
        </w:rPr>
        <w:t xml:space="preserve"> lo</w:t>
      </w:r>
      <w:r w:rsidR="00CD3D6C">
        <w:rPr>
          <w:rFonts w:ascii="Century Gothic" w:hAnsi="Century Gothic" w:cstheme="minorHAnsi"/>
          <w:sz w:val="18"/>
          <w:szCs w:val="18"/>
        </w:rPr>
        <w:t xml:space="preserve"> estamos contratando</w:t>
      </w:r>
      <w:r w:rsidR="00A75744">
        <w:rPr>
          <w:rFonts w:ascii="Century Gothic" w:hAnsi="Century Gothic" w:cstheme="minorHAnsi"/>
          <w:sz w:val="18"/>
          <w:szCs w:val="18"/>
        </w:rPr>
        <w:t>, y se hacen pagos diferentes, el neto directamente a la cuenta bancaria del proveedor y la retención nosotros la enteramos al SAT por cuenta de ellos, entonces ese fue el tema, pero si debemos declararlo, fue una situación que se pasó aquí en el área de proveeduría el haber hecho el registro con el desglose del impuesto, poque ellos desde su propuesta económica si lo traían manifestado y de igual forma si viene establecido en su constancia de situación fiscal, esto fue meramente un error al tiempo de pasar los importes, porque a todos se les empezó a pasar el neto a pagar y por eso quisimos manifestarlo antes de hacer cualquier pago, porque pues debe de quedar correctamente la cantidad que se tiene que contratar, en cuanto a lo que se al contrato, no tenemos todavía ningún problema dado que pues</w:t>
      </w:r>
      <w:r w:rsidR="001B458F">
        <w:rPr>
          <w:rFonts w:ascii="Century Gothic" w:hAnsi="Century Gothic" w:cstheme="minorHAnsi"/>
          <w:sz w:val="18"/>
          <w:szCs w:val="18"/>
        </w:rPr>
        <w:t xml:space="preserve"> bueno esto</w:t>
      </w:r>
      <w:r w:rsidR="00A75744">
        <w:rPr>
          <w:rFonts w:ascii="Century Gothic" w:hAnsi="Century Gothic" w:cstheme="minorHAnsi"/>
          <w:sz w:val="18"/>
          <w:szCs w:val="18"/>
        </w:rPr>
        <w:t xml:space="preserve"> es una situación que todavía se esta trabajando </w:t>
      </w:r>
      <w:r w:rsidR="001B458F">
        <w:rPr>
          <w:rFonts w:ascii="Century Gothic" w:hAnsi="Century Gothic" w:cstheme="minorHAnsi"/>
          <w:sz w:val="18"/>
          <w:szCs w:val="18"/>
        </w:rPr>
        <w:t xml:space="preserve">en el jurídico </w:t>
      </w:r>
      <w:r w:rsidR="00E22EE5">
        <w:rPr>
          <w:rFonts w:ascii="Century Gothic" w:hAnsi="Century Gothic" w:cstheme="minorHAnsi"/>
          <w:sz w:val="18"/>
          <w:szCs w:val="18"/>
        </w:rPr>
        <w:t>y pues debe quedar correctamente y lo mas importante es de que bueno, aun así no nos estamos saliendo del techo presupuestal autorizado, porque hay una diferencia de, lo que aun inicio de había aprobado era una cantidad de $808 ochocientos ocho y con este incremento quedaría en $810,756.50,  ochocientos diez mil setecientos cincuenta y seis pesos 50/100 m.n. entonces estamos dentro del techo presupuestal que son $ 828,000.00 ochocientos veintiocho mil pesos.</w:t>
      </w:r>
    </w:p>
    <w:p w14:paraId="04AA078F" w14:textId="77777777" w:rsidR="00E22EE5" w:rsidRDefault="00E22EE5" w:rsidP="00B53404">
      <w:pPr>
        <w:spacing w:line="276" w:lineRule="auto"/>
        <w:jc w:val="both"/>
        <w:rPr>
          <w:rFonts w:ascii="Century Gothic" w:hAnsi="Century Gothic" w:cstheme="minorHAnsi"/>
          <w:sz w:val="18"/>
          <w:szCs w:val="18"/>
        </w:rPr>
      </w:pPr>
    </w:p>
    <w:p w14:paraId="726C93BF" w14:textId="34786726" w:rsidR="00E22EE5" w:rsidRDefault="00E22EE5"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 xml:space="preserve">A secretaria técnica del comité de adquisiciones informa que </w:t>
      </w:r>
      <w:r w:rsidR="00B5051F">
        <w:rPr>
          <w:rFonts w:ascii="Century Gothic" w:hAnsi="Century Gothic" w:cstheme="minorHAnsi"/>
          <w:sz w:val="18"/>
          <w:szCs w:val="18"/>
        </w:rPr>
        <w:t>la diferencia de lo anterior a lo actual es $2,456.40 dos mil cuatrocientos cincuenta y seis pesos con 40 centavos, por los diez meses, realmente no es una cantidad grande, pero si era importante que se aclara y pasará por el comité para su aprobación.</w:t>
      </w:r>
    </w:p>
    <w:p w14:paraId="63EFFDB9" w14:textId="77777777" w:rsidR="00B5051F" w:rsidRDefault="00B5051F" w:rsidP="00B53404">
      <w:pPr>
        <w:spacing w:line="276" w:lineRule="auto"/>
        <w:jc w:val="both"/>
        <w:rPr>
          <w:rFonts w:ascii="Century Gothic" w:hAnsi="Century Gothic" w:cstheme="minorHAnsi"/>
          <w:sz w:val="18"/>
          <w:szCs w:val="18"/>
        </w:rPr>
      </w:pPr>
    </w:p>
    <w:p w14:paraId="6BB15208" w14:textId="5A2C05AB" w:rsidR="00B5051F" w:rsidRDefault="00B5051F"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La secretaría técnica pregunta a los miembros del comité si alguien mas quisiera hacer algún comentario.</w:t>
      </w:r>
    </w:p>
    <w:p w14:paraId="36E97F74" w14:textId="77777777" w:rsidR="00B5051F" w:rsidRDefault="00B5051F" w:rsidP="00B53404">
      <w:pPr>
        <w:spacing w:line="276" w:lineRule="auto"/>
        <w:jc w:val="both"/>
        <w:rPr>
          <w:rFonts w:ascii="Century Gothic" w:hAnsi="Century Gothic" w:cstheme="minorHAnsi"/>
          <w:sz w:val="18"/>
          <w:szCs w:val="18"/>
        </w:rPr>
      </w:pPr>
    </w:p>
    <w:p w14:paraId="2F757DFB" w14:textId="5E110EB7" w:rsidR="00B5051F" w:rsidRDefault="00B5051F"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 xml:space="preserve">El representante de la CANACO, </w:t>
      </w:r>
      <w:r w:rsidR="00BF7DF5">
        <w:rPr>
          <w:rFonts w:ascii="Century Gothic" w:hAnsi="Century Gothic" w:cstheme="minorHAnsi"/>
          <w:bCs/>
          <w:sz w:val="17"/>
          <w:szCs w:val="17"/>
        </w:rPr>
        <w:t xml:space="preserve">L.C.P. José de Jesús Rodríguez </w:t>
      </w:r>
      <w:r w:rsidR="0091209B">
        <w:rPr>
          <w:rFonts w:ascii="Century Gothic" w:hAnsi="Century Gothic" w:cstheme="minorHAnsi"/>
          <w:bCs/>
          <w:sz w:val="17"/>
          <w:szCs w:val="17"/>
        </w:rPr>
        <w:t>Cisneros</w:t>
      </w:r>
      <w:r w:rsidR="0091209B">
        <w:rPr>
          <w:rFonts w:ascii="Century Gothic" w:hAnsi="Century Gothic" w:cstheme="minorHAnsi"/>
          <w:sz w:val="18"/>
          <w:szCs w:val="18"/>
        </w:rPr>
        <w:t>,</w:t>
      </w:r>
      <w:r w:rsidR="00BF7DF5">
        <w:rPr>
          <w:rFonts w:ascii="Century Gothic" w:hAnsi="Century Gothic" w:cstheme="minorHAnsi"/>
          <w:sz w:val="18"/>
          <w:szCs w:val="18"/>
        </w:rPr>
        <w:t xml:space="preserve"> pregunta si se tienen los comprobantes y la secretaría técnica le comenta que no los trae en ese momento pero que los va a solicitar para que se los traigan.</w:t>
      </w:r>
    </w:p>
    <w:p w14:paraId="3925D51C" w14:textId="77777777" w:rsidR="00BF7DF5" w:rsidRDefault="00BF7DF5" w:rsidP="00B53404">
      <w:pPr>
        <w:spacing w:line="276" w:lineRule="auto"/>
        <w:jc w:val="both"/>
        <w:rPr>
          <w:rFonts w:ascii="Century Gothic" w:hAnsi="Century Gothic" w:cstheme="minorHAnsi"/>
          <w:sz w:val="18"/>
          <w:szCs w:val="18"/>
        </w:rPr>
      </w:pPr>
    </w:p>
    <w:p w14:paraId="310451DD" w14:textId="3DF8BDC1" w:rsidR="00BF7DF5" w:rsidRDefault="00BF7DF5"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La secretaría técnica solicita aprobación de un receso de 5 cinco minutos para tener los documentos a mano y continuar con la sesión.</w:t>
      </w:r>
      <w:r w:rsidR="0091209B">
        <w:rPr>
          <w:rFonts w:ascii="Century Gothic" w:hAnsi="Century Gothic" w:cstheme="minorHAnsi"/>
          <w:sz w:val="18"/>
          <w:szCs w:val="18"/>
        </w:rPr>
        <w:t xml:space="preserve"> Se aprueba por unanimidad de los </w:t>
      </w:r>
      <w:r w:rsidR="00D32EE6">
        <w:rPr>
          <w:rFonts w:ascii="Century Gothic" w:hAnsi="Century Gothic" w:cstheme="minorHAnsi"/>
          <w:sz w:val="18"/>
          <w:szCs w:val="18"/>
        </w:rPr>
        <w:t>asistentes, siendo las 10:56 diez horas con cincuenta y seis minutos.</w:t>
      </w:r>
    </w:p>
    <w:p w14:paraId="7BBC14F2" w14:textId="77777777" w:rsidR="00D32EE6" w:rsidRDefault="00D32EE6" w:rsidP="00B53404">
      <w:pPr>
        <w:spacing w:line="276" w:lineRule="auto"/>
        <w:jc w:val="both"/>
        <w:rPr>
          <w:rFonts w:ascii="Century Gothic" w:hAnsi="Century Gothic" w:cstheme="minorHAnsi"/>
          <w:sz w:val="18"/>
          <w:szCs w:val="18"/>
        </w:rPr>
      </w:pPr>
    </w:p>
    <w:p w14:paraId="3A9E2BB7" w14:textId="3B856898" w:rsidR="00D32EE6" w:rsidRDefault="00D32EE6"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Se continua con el desarrollo de la sesión en el cuarto punto del orden del día aprobado, siendo las 11:05 once horas con cinco minutos.</w:t>
      </w:r>
    </w:p>
    <w:p w14:paraId="100BD18B" w14:textId="77777777" w:rsidR="00D32EE6" w:rsidRDefault="00D32EE6" w:rsidP="00B53404">
      <w:pPr>
        <w:spacing w:line="276" w:lineRule="auto"/>
        <w:jc w:val="both"/>
        <w:rPr>
          <w:rFonts w:ascii="Century Gothic" w:hAnsi="Century Gothic" w:cstheme="minorHAnsi"/>
          <w:sz w:val="18"/>
          <w:szCs w:val="18"/>
        </w:rPr>
      </w:pPr>
    </w:p>
    <w:p w14:paraId="309F95E8" w14:textId="7BB73B93" w:rsidR="00D32EE6" w:rsidRDefault="003D0BE3" w:rsidP="00B53404">
      <w:pPr>
        <w:spacing w:line="276" w:lineRule="auto"/>
        <w:jc w:val="both"/>
        <w:rPr>
          <w:rFonts w:ascii="Century Gothic" w:hAnsi="Century Gothic" w:cstheme="minorHAnsi"/>
          <w:sz w:val="18"/>
          <w:szCs w:val="18"/>
        </w:rPr>
      </w:pPr>
      <w:r>
        <w:rPr>
          <w:rFonts w:ascii="Century Gothic" w:hAnsi="Century Gothic" w:cstheme="minorHAnsi"/>
          <w:sz w:val="18"/>
          <w:szCs w:val="18"/>
        </w:rPr>
        <w:t xml:space="preserve">La secretaría </w:t>
      </w:r>
      <w:r w:rsidR="0001588E">
        <w:rPr>
          <w:rFonts w:ascii="Century Gothic" w:hAnsi="Century Gothic" w:cstheme="minorHAnsi"/>
          <w:sz w:val="18"/>
          <w:szCs w:val="18"/>
        </w:rPr>
        <w:t>técnica</w:t>
      </w:r>
      <w:r>
        <w:rPr>
          <w:rFonts w:ascii="Century Gothic" w:hAnsi="Century Gothic" w:cstheme="minorHAnsi"/>
          <w:sz w:val="18"/>
          <w:szCs w:val="18"/>
        </w:rPr>
        <w:t xml:space="preserve"> del </w:t>
      </w:r>
      <w:r w:rsidR="00CE21B6">
        <w:rPr>
          <w:rFonts w:ascii="Century Gothic" w:hAnsi="Century Gothic" w:cstheme="minorHAnsi"/>
          <w:sz w:val="18"/>
          <w:szCs w:val="18"/>
        </w:rPr>
        <w:t>comité,</w:t>
      </w:r>
      <w:r>
        <w:rPr>
          <w:rFonts w:ascii="Century Gothic" w:hAnsi="Century Gothic" w:cstheme="minorHAnsi"/>
          <w:sz w:val="18"/>
          <w:szCs w:val="18"/>
        </w:rPr>
        <w:t xml:space="preserve"> pregunta si alguien mas tiene algún comentario respecto al punto</w:t>
      </w:r>
    </w:p>
    <w:p w14:paraId="4AB3EE6D" w14:textId="77777777" w:rsidR="00B5051F" w:rsidRDefault="00B5051F" w:rsidP="00B53404">
      <w:pPr>
        <w:spacing w:line="276" w:lineRule="auto"/>
        <w:jc w:val="both"/>
        <w:rPr>
          <w:rFonts w:ascii="Century Gothic" w:hAnsi="Century Gothic" w:cstheme="minorHAnsi"/>
          <w:sz w:val="18"/>
          <w:szCs w:val="18"/>
        </w:rPr>
      </w:pPr>
    </w:p>
    <w:p w14:paraId="6439923F" w14:textId="77777777" w:rsidR="00B67DED" w:rsidRDefault="00B67DED" w:rsidP="00B53404">
      <w:pPr>
        <w:spacing w:line="276" w:lineRule="auto"/>
        <w:jc w:val="both"/>
        <w:rPr>
          <w:rFonts w:ascii="Century Gothic" w:hAnsi="Century Gothic" w:cstheme="minorHAnsi"/>
          <w:sz w:val="18"/>
          <w:szCs w:val="18"/>
        </w:rPr>
      </w:pPr>
    </w:p>
    <w:p w14:paraId="62EA78D8" w14:textId="77777777" w:rsidR="00B67DED" w:rsidRDefault="00B67DED" w:rsidP="00B53404">
      <w:pPr>
        <w:spacing w:line="276" w:lineRule="auto"/>
        <w:jc w:val="both"/>
        <w:rPr>
          <w:rFonts w:ascii="Century Gothic" w:hAnsi="Century Gothic" w:cstheme="minorHAnsi"/>
          <w:sz w:val="18"/>
          <w:szCs w:val="18"/>
        </w:rPr>
      </w:pPr>
    </w:p>
    <w:p w14:paraId="2CCBEEFA" w14:textId="65EB4D78" w:rsidR="00EB2FE8" w:rsidRDefault="00EB2FE8" w:rsidP="00B53404">
      <w:pPr>
        <w:spacing w:line="276" w:lineRule="auto"/>
        <w:jc w:val="both"/>
        <w:rPr>
          <w:rFonts w:ascii="Century Gothic" w:hAnsi="Century Gothic" w:cstheme="minorHAnsi"/>
          <w:bCs/>
          <w:sz w:val="17"/>
          <w:szCs w:val="17"/>
        </w:rPr>
      </w:pPr>
      <w:r>
        <w:rPr>
          <w:rFonts w:ascii="Century Gothic" w:hAnsi="Century Gothic" w:cstheme="minorHAnsi"/>
          <w:sz w:val="18"/>
          <w:szCs w:val="18"/>
        </w:rPr>
        <w:t xml:space="preserve">El representante de la CANACO, </w:t>
      </w:r>
      <w:r>
        <w:rPr>
          <w:rFonts w:ascii="Century Gothic" w:hAnsi="Century Gothic" w:cstheme="minorHAnsi"/>
          <w:bCs/>
          <w:sz w:val="17"/>
          <w:szCs w:val="17"/>
        </w:rPr>
        <w:t>L.C.P. José de Jesús Rodríguez Cisneros, comenta que a</w:t>
      </w:r>
      <w:r w:rsidR="00B67DED">
        <w:rPr>
          <w:rFonts w:ascii="Century Gothic" w:hAnsi="Century Gothic" w:cstheme="minorHAnsi"/>
          <w:bCs/>
          <w:sz w:val="17"/>
          <w:szCs w:val="17"/>
        </w:rPr>
        <w:t xml:space="preserve"> él</w:t>
      </w:r>
      <w:r>
        <w:rPr>
          <w:rFonts w:ascii="Century Gothic" w:hAnsi="Century Gothic" w:cstheme="minorHAnsi"/>
          <w:bCs/>
          <w:sz w:val="17"/>
          <w:szCs w:val="17"/>
        </w:rPr>
        <w:t xml:space="preserve"> no</w:t>
      </w:r>
      <w:r w:rsidR="00B67DED">
        <w:rPr>
          <w:rFonts w:ascii="Century Gothic" w:hAnsi="Century Gothic" w:cstheme="minorHAnsi"/>
          <w:bCs/>
          <w:sz w:val="17"/>
          <w:szCs w:val="17"/>
        </w:rPr>
        <w:t xml:space="preserve"> </w:t>
      </w:r>
      <w:r>
        <w:rPr>
          <w:rFonts w:ascii="Century Gothic" w:hAnsi="Century Gothic" w:cstheme="minorHAnsi"/>
          <w:bCs/>
          <w:sz w:val="17"/>
          <w:szCs w:val="17"/>
        </w:rPr>
        <w:t>le hace sentido la propuesta de modificación.</w:t>
      </w:r>
    </w:p>
    <w:p w14:paraId="1B9B0026" w14:textId="77777777" w:rsidR="00EB2FE8" w:rsidRDefault="00EB2FE8" w:rsidP="00B53404">
      <w:pPr>
        <w:spacing w:line="276" w:lineRule="auto"/>
        <w:jc w:val="both"/>
        <w:rPr>
          <w:rFonts w:ascii="Century Gothic" w:hAnsi="Century Gothic" w:cstheme="minorHAnsi"/>
          <w:bCs/>
          <w:sz w:val="17"/>
          <w:szCs w:val="17"/>
        </w:rPr>
      </w:pPr>
    </w:p>
    <w:p w14:paraId="7ECC6DB4" w14:textId="77777777" w:rsidR="006C3598" w:rsidRDefault="00EB2FE8" w:rsidP="00B53404">
      <w:pPr>
        <w:spacing w:line="276" w:lineRule="auto"/>
        <w:jc w:val="both"/>
        <w:rPr>
          <w:rFonts w:ascii="Century Gothic" w:eastAsiaTheme="minorHAnsi" w:hAnsi="Century Gothic"/>
          <w:sz w:val="18"/>
          <w:szCs w:val="18"/>
          <w:bdr w:val="none" w:sz="0" w:space="0" w:color="auto"/>
          <w14:ligatures w14:val="standardContextual"/>
        </w:rPr>
      </w:pPr>
      <w:r>
        <w:rPr>
          <w:rFonts w:ascii="Century Gothic" w:hAnsi="Century Gothic" w:cstheme="minorHAnsi"/>
          <w:bCs/>
          <w:sz w:val="17"/>
          <w:szCs w:val="17"/>
        </w:rPr>
        <w:t xml:space="preserve">La secretaría técnica del Comité somete a aprobación el punto </w:t>
      </w:r>
      <w:r w:rsidRPr="00A44228">
        <w:rPr>
          <w:rFonts w:ascii="Century Gothic" w:eastAsiaTheme="minorHAnsi" w:hAnsi="Century Gothic"/>
          <w:sz w:val="18"/>
          <w:szCs w:val="18"/>
          <w:bdr w:val="none" w:sz="0" w:space="0" w:color="auto"/>
          <w14:ligatures w14:val="standardContextual"/>
        </w:rPr>
        <w:t>Modificatorio respecto de los montos contratados a los medios de comunicación: Bulmaro Córdova Oceguera,</w:t>
      </w:r>
      <w:r>
        <w:rPr>
          <w:rFonts w:ascii="Century Gothic" w:eastAsiaTheme="minorHAnsi" w:hAnsi="Century Gothic"/>
          <w:sz w:val="18"/>
          <w:szCs w:val="18"/>
          <w:bdr w:val="none" w:sz="0" w:space="0" w:color="auto"/>
          <w14:ligatures w14:val="standardContextual"/>
        </w:rPr>
        <w:t xml:space="preserve"> por la cantidad de $43,468.40 cuarenta y tres mil cuatrocientos sesenta y ocho pesos con 40 centavos, </w:t>
      </w:r>
      <w:r w:rsidRPr="00A44228">
        <w:rPr>
          <w:rFonts w:ascii="Century Gothic" w:eastAsiaTheme="minorHAnsi" w:hAnsi="Century Gothic"/>
          <w:sz w:val="18"/>
          <w:szCs w:val="18"/>
          <w:bdr w:val="none" w:sz="0" w:space="0" w:color="auto"/>
          <w14:ligatures w14:val="standardContextual"/>
        </w:rPr>
        <w:t xml:space="preserve"> Paola Dennise Aguilar Terriquez, </w:t>
      </w:r>
      <w:r>
        <w:rPr>
          <w:rFonts w:ascii="Century Gothic" w:eastAsiaTheme="minorHAnsi" w:hAnsi="Century Gothic"/>
          <w:sz w:val="18"/>
          <w:szCs w:val="18"/>
          <w:bdr w:val="none" w:sz="0" w:space="0" w:color="auto"/>
          <w14:ligatures w14:val="standardContextual"/>
        </w:rPr>
        <w:t xml:space="preserve">por la cantidad de $68,740.70 sesenta y ocho mil setecientos cuarenta pesos con 70 centavos y el último proveedor </w:t>
      </w:r>
      <w:r w:rsidRPr="00A44228">
        <w:rPr>
          <w:rFonts w:ascii="Century Gothic" w:eastAsiaTheme="minorHAnsi" w:hAnsi="Century Gothic"/>
          <w:sz w:val="18"/>
          <w:szCs w:val="18"/>
          <w:bdr w:val="none" w:sz="0" w:space="0" w:color="auto"/>
          <w14:ligatures w14:val="standardContextual"/>
        </w:rPr>
        <w:t>José Ramón Rodríguez Barragán</w:t>
      </w:r>
      <w:r>
        <w:rPr>
          <w:rFonts w:ascii="Century Gothic" w:eastAsiaTheme="minorHAnsi" w:hAnsi="Century Gothic"/>
          <w:sz w:val="18"/>
          <w:szCs w:val="18"/>
          <w:bdr w:val="none" w:sz="0" w:space="0" w:color="auto"/>
          <w14:ligatures w14:val="standardContextual"/>
        </w:rPr>
        <w:t xml:space="preserve"> por la cantidad de $115,747.30 ciento quince mil setecientos cuarenta y siete pesos con treinta centavos, estas diferencias o esta aclaración del impuesto sobre la renta para estás personas físicas de régimen simplificado, genera </w:t>
      </w:r>
      <w:r w:rsidR="006C3598">
        <w:rPr>
          <w:rFonts w:ascii="Century Gothic" w:eastAsiaTheme="minorHAnsi" w:hAnsi="Century Gothic"/>
          <w:sz w:val="18"/>
          <w:szCs w:val="18"/>
          <w:bdr w:val="none" w:sz="0" w:space="0" w:color="auto"/>
          <w14:ligatures w14:val="standardContextual"/>
        </w:rPr>
        <w:t>$</w:t>
      </w:r>
      <w:r>
        <w:rPr>
          <w:rFonts w:ascii="Century Gothic" w:eastAsiaTheme="minorHAnsi" w:hAnsi="Century Gothic"/>
          <w:sz w:val="18"/>
          <w:szCs w:val="18"/>
          <w:bdr w:val="none" w:sz="0" w:space="0" w:color="auto"/>
          <w14:ligatures w14:val="standardContextual"/>
        </w:rPr>
        <w:t>245.64</w:t>
      </w:r>
      <w:r w:rsidR="006C3598">
        <w:rPr>
          <w:rFonts w:ascii="Century Gothic" w:eastAsiaTheme="minorHAnsi" w:hAnsi="Century Gothic"/>
          <w:sz w:val="18"/>
          <w:szCs w:val="18"/>
          <w:bdr w:val="none" w:sz="0" w:space="0" w:color="auto"/>
          <w14:ligatures w14:val="standardContextual"/>
        </w:rPr>
        <w:t>, doscientos sesenta y cinco pesos con sesenta y cuatro centavos</w:t>
      </w:r>
      <w:r>
        <w:rPr>
          <w:rFonts w:ascii="Century Gothic" w:eastAsiaTheme="minorHAnsi" w:hAnsi="Century Gothic"/>
          <w:sz w:val="18"/>
          <w:szCs w:val="18"/>
          <w:bdr w:val="none" w:sz="0" w:space="0" w:color="auto"/>
          <w14:ligatures w14:val="standardContextual"/>
        </w:rPr>
        <w:t xml:space="preserve"> mensuales</w:t>
      </w:r>
      <w:r w:rsidR="006C3598">
        <w:rPr>
          <w:rFonts w:ascii="Century Gothic" w:eastAsiaTheme="minorHAnsi" w:hAnsi="Century Gothic"/>
          <w:sz w:val="18"/>
          <w:szCs w:val="18"/>
          <w:bdr w:val="none" w:sz="0" w:space="0" w:color="auto"/>
          <w14:ligatures w14:val="standardContextual"/>
        </w:rPr>
        <w:t xml:space="preserve"> y la diferencia por los 10 diez meses a contratar son $2,456.40 dos mil cuatrocientos cincuenta y seis pesos con cuarenta centavos, el gasto aprobado en la sesión anterior quedaba por $808,300.10 y si están de acuerdo en estas modificaciones se aprobaría la modificación para la contratación de estos medios de comunicación por $810,756.50 ochocientos diez mil setecientos cincuenta y seis pesos con cincuenta centavos. </w:t>
      </w:r>
    </w:p>
    <w:p w14:paraId="53DD7C57" w14:textId="77777777" w:rsidR="00823B81" w:rsidRPr="00177ECA" w:rsidRDefault="00823B81" w:rsidP="00B53404">
      <w:pPr>
        <w:spacing w:line="276" w:lineRule="auto"/>
        <w:jc w:val="both"/>
        <w:rPr>
          <w:rFonts w:ascii="Century Gothic" w:hAnsi="Century Gothic" w:cstheme="minorHAnsi"/>
          <w:sz w:val="16"/>
          <w:szCs w:val="16"/>
        </w:rPr>
      </w:pPr>
    </w:p>
    <w:p w14:paraId="107BD576" w14:textId="68F9EC7A" w:rsidR="0069719E" w:rsidRPr="00177ECA" w:rsidRDefault="00823B81" w:rsidP="00B53404">
      <w:pPr>
        <w:spacing w:line="276" w:lineRule="auto"/>
        <w:jc w:val="both"/>
        <w:rPr>
          <w:rFonts w:ascii="Century Gothic" w:hAnsi="Century Gothic" w:cstheme="minorHAnsi"/>
          <w:sz w:val="18"/>
          <w:szCs w:val="18"/>
        </w:rPr>
      </w:pPr>
      <w:r w:rsidRPr="00177ECA">
        <w:rPr>
          <w:rFonts w:ascii="Century Gothic" w:hAnsi="Century Gothic" w:cstheme="minorHAnsi"/>
          <w:sz w:val="18"/>
          <w:szCs w:val="18"/>
        </w:rPr>
        <w:t>Una vez informado a detalle las modificaciones de los montos a contratar, la Lic. Georgina Romero Torres, somete a votación las citadas modificaciones, quedando como sigue:</w:t>
      </w:r>
    </w:p>
    <w:p w14:paraId="1DB59994" w14:textId="77777777" w:rsidR="00823B81" w:rsidRPr="00177ECA" w:rsidRDefault="00823B81" w:rsidP="00B53404">
      <w:pPr>
        <w:spacing w:line="276" w:lineRule="auto"/>
        <w:jc w:val="both"/>
        <w:rPr>
          <w:rFonts w:ascii="Century Gothic" w:hAnsi="Century Gothic" w:cstheme="minorHAnsi"/>
          <w:sz w:val="18"/>
          <w:szCs w:val="18"/>
        </w:rPr>
      </w:pPr>
    </w:p>
    <w:tbl>
      <w:tblPr>
        <w:tblStyle w:val="Tablaconcuadrcula"/>
        <w:tblW w:w="0" w:type="auto"/>
        <w:tblLook w:val="04A0" w:firstRow="1" w:lastRow="0" w:firstColumn="1" w:lastColumn="0" w:noHBand="0" w:noVBand="1"/>
      </w:tblPr>
      <w:tblGrid>
        <w:gridCol w:w="4414"/>
        <w:gridCol w:w="4414"/>
      </w:tblGrid>
      <w:tr w:rsidR="00823B81" w14:paraId="669C416B" w14:textId="77777777" w:rsidTr="00823B81">
        <w:tc>
          <w:tcPr>
            <w:tcW w:w="4414" w:type="dxa"/>
          </w:tcPr>
          <w:p w14:paraId="399B72F6" w14:textId="44D2DEA7" w:rsidR="00823B81" w:rsidRDefault="00823B81" w:rsidP="00B534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cstheme="minorHAnsi"/>
                <w:sz w:val="18"/>
                <w:szCs w:val="18"/>
                <w:lang w:val="pt-PT"/>
              </w:rPr>
            </w:pPr>
            <w:r>
              <w:rPr>
                <w:rFonts w:ascii="Century Gothic" w:hAnsi="Century Gothic" w:cstheme="minorHAnsi"/>
                <w:sz w:val="18"/>
                <w:szCs w:val="18"/>
                <w:lang w:val="pt-PT"/>
              </w:rPr>
              <w:t>Votos a favor</w:t>
            </w:r>
          </w:p>
        </w:tc>
        <w:tc>
          <w:tcPr>
            <w:tcW w:w="4414" w:type="dxa"/>
          </w:tcPr>
          <w:p w14:paraId="1B960DCD" w14:textId="7EB610E3" w:rsidR="00823B81" w:rsidRDefault="00823B81" w:rsidP="00B534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cstheme="minorHAnsi"/>
                <w:sz w:val="18"/>
                <w:szCs w:val="18"/>
                <w:lang w:val="pt-PT"/>
              </w:rPr>
            </w:pPr>
            <w:r>
              <w:rPr>
                <w:rFonts w:ascii="Century Gothic" w:hAnsi="Century Gothic" w:cstheme="minorHAnsi"/>
                <w:sz w:val="18"/>
                <w:szCs w:val="18"/>
                <w:lang w:val="pt-PT"/>
              </w:rPr>
              <w:t>6 seis</w:t>
            </w:r>
          </w:p>
        </w:tc>
      </w:tr>
      <w:tr w:rsidR="00823B81" w14:paraId="11A7D967" w14:textId="77777777" w:rsidTr="00823B81">
        <w:tc>
          <w:tcPr>
            <w:tcW w:w="4414" w:type="dxa"/>
          </w:tcPr>
          <w:p w14:paraId="13869ECF" w14:textId="2980C58A" w:rsidR="00823B81" w:rsidRDefault="00823B81" w:rsidP="00B534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cstheme="minorHAnsi"/>
                <w:sz w:val="18"/>
                <w:szCs w:val="18"/>
                <w:lang w:val="pt-PT"/>
              </w:rPr>
            </w:pPr>
            <w:r>
              <w:rPr>
                <w:rFonts w:ascii="Century Gothic" w:hAnsi="Century Gothic" w:cstheme="minorHAnsi"/>
                <w:sz w:val="18"/>
                <w:szCs w:val="18"/>
                <w:lang w:val="pt-PT"/>
              </w:rPr>
              <w:t>Votos en contra</w:t>
            </w:r>
          </w:p>
        </w:tc>
        <w:tc>
          <w:tcPr>
            <w:tcW w:w="4414" w:type="dxa"/>
          </w:tcPr>
          <w:p w14:paraId="2E87251F" w14:textId="735BE08C" w:rsidR="00823B81" w:rsidRPr="00177ECA" w:rsidRDefault="00823B81" w:rsidP="00B534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cstheme="minorHAnsi"/>
                <w:sz w:val="18"/>
                <w:szCs w:val="18"/>
              </w:rPr>
            </w:pPr>
            <w:r w:rsidRPr="00177ECA">
              <w:rPr>
                <w:rFonts w:ascii="Century Gothic" w:hAnsi="Century Gothic" w:cstheme="minorHAnsi"/>
                <w:sz w:val="18"/>
                <w:szCs w:val="18"/>
              </w:rPr>
              <w:t xml:space="preserve">1 uno, de representante de la CANACO </w:t>
            </w:r>
            <w:proofErr w:type="spellStart"/>
            <w:r w:rsidRPr="00177ECA">
              <w:rPr>
                <w:rFonts w:ascii="Century Gothic" w:hAnsi="Century Gothic" w:cstheme="minorHAnsi"/>
                <w:sz w:val="18"/>
                <w:szCs w:val="18"/>
              </w:rPr>
              <w:t>servytur</w:t>
            </w:r>
            <w:proofErr w:type="spellEnd"/>
          </w:p>
        </w:tc>
      </w:tr>
    </w:tbl>
    <w:p w14:paraId="32ABE36F" w14:textId="77777777" w:rsidR="00823B81" w:rsidRPr="00177ECA" w:rsidRDefault="00823B81" w:rsidP="00B53404">
      <w:pPr>
        <w:spacing w:line="276" w:lineRule="auto"/>
        <w:jc w:val="both"/>
        <w:rPr>
          <w:rFonts w:ascii="Century Gothic" w:hAnsi="Century Gothic" w:cstheme="minorHAnsi"/>
          <w:sz w:val="18"/>
          <w:szCs w:val="18"/>
        </w:rPr>
      </w:pPr>
    </w:p>
    <w:p w14:paraId="094065BC" w14:textId="071DCD6B" w:rsidR="00823B81" w:rsidRPr="00177ECA" w:rsidRDefault="00823B81" w:rsidP="00B53404">
      <w:pPr>
        <w:spacing w:line="276" w:lineRule="auto"/>
        <w:jc w:val="both"/>
        <w:rPr>
          <w:rFonts w:ascii="Century Gothic" w:hAnsi="Century Gothic" w:cstheme="minorHAnsi"/>
          <w:sz w:val="18"/>
          <w:szCs w:val="18"/>
        </w:rPr>
      </w:pPr>
      <w:r w:rsidRPr="00177ECA">
        <w:rPr>
          <w:rFonts w:ascii="Century Gothic" w:hAnsi="Century Gothic" w:cstheme="minorHAnsi"/>
          <w:sz w:val="18"/>
          <w:szCs w:val="18"/>
        </w:rPr>
        <w:t xml:space="preserve">Se aprueba por </w:t>
      </w:r>
      <w:r w:rsidR="006C3598" w:rsidRPr="00177ECA">
        <w:rPr>
          <w:rFonts w:ascii="Century Gothic" w:hAnsi="Century Gothic" w:cstheme="minorHAnsi"/>
          <w:sz w:val="18"/>
          <w:szCs w:val="18"/>
        </w:rPr>
        <w:t>mayoría</w:t>
      </w:r>
      <w:r w:rsidRPr="00177ECA">
        <w:rPr>
          <w:rFonts w:ascii="Century Gothic" w:hAnsi="Century Gothic" w:cstheme="minorHAnsi"/>
          <w:sz w:val="18"/>
          <w:szCs w:val="18"/>
        </w:rPr>
        <w:t xml:space="preserve"> de lo</w:t>
      </w:r>
      <w:r w:rsidR="006C3598">
        <w:rPr>
          <w:rFonts w:ascii="Century Gothic" w:hAnsi="Century Gothic" w:cstheme="minorHAnsi"/>
          <w:sz w:val="18"/>
          <w:szCs w:val="18"/>
        </w:rPr>
        <w:t xml:space="preserve">s </w:t>
      </w:r>
      <w:r w:rsidR="006C3598" w:rsidRPr="00177ECA">
        <w:rPr>
          <w:rFonts w:ascii="Century Gothic" w:hAnsi="Century Gothic" w:cstheme="minorHAnsi"/>
          <w:sz w:val="18"/>
          <w:szCs w:val="18"/>
        </w:rPr>
        <w:t>miembros</w:t>
      </w:r>
      <w:r w:rsidRPr="00177ECA">
        <w:rPr>
          <w:rFonts w:ascii="Century Gothic" w:hAnsi="Century Gothic" w:cstheme="minorHAnsi"/>
          <w:sz w:val="18"/>
          <w:szCs w:val="18"/>
        </w:rPr>
        <w:t xml:space="preserve"> del Comité presentes. </w:t>
      </w:r>
    </w:p>
    <w:p w14:paraId="71FC8D41" w14:textId="77777777" w:rsidR="00823B81" w:rsidRPr="00177ECA" w:rsidRDefault="00823B81" w:rsidP="00B53404">
      <w:pPr>
        <w:spacing w:line="276" w:lineRule="auto"/>
        <w:jc w:val="both"/>
        <w:rPr>
          <w:rFonts w:ascii="Century Gothic" w:hAnsi="Century Gothic" w:cstheme="minorHAnsi"/>
          <w:sz w:val="18"/>
          <w:szCs w:val="18"/>
        </w:rPr>
      </w:pPr>
    </w:p>
    <w:p w14:paraId="60E89ED0" w14:textId="62F6C236" w:rsidR="00FF6DE2" w:rsidRPr="00F45310" w:rsidRDefault="00EE10C6" w:rsidP="00FF6D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20"/>
          <w:szCs w:val="20"/>
        </w:rPr>
      </w:pPr>
      <w:r w:rsidRPr="00F45310">
        <w:rPr>
          <w:rFonts w:ascii="Century Gothic" w:hAnsi="Century Gothic" w:cs="Calibri"/>
          <w:b/>
          <w:sz w:val="20"/>
          <w:szCs w:val="20"/>
        </w:rPr>
        <w:t>QUINTO</w:t>
      </w:r>
      <w:r w:rsidR="00FF6DE2" w:rsidRPr="00F45310">
        <w:rPr>
          <w:rFonts w:ascii="Century Gothic" w:hAnsi="Century Gothic" w:cs="Calibri"/>
          <w:b/>
          <w:sz w:val="20"/>
          <w:szCs w:val="20"/>
        </w:rPr>
        <w:t xml:space="preserve"> PUNTO:</w:t>
      </w:r>
      <w:r w:rsidR="00FF6DE2" w:rsidRPr="00F45310">
        <w:rPr>
          <w:rFonts w:ascii="Century Gothic" w:hAnsi="Century Gothic" w:cs="Calibri"/>
          <w:bCs/>
          <w:sz w:val="20"/>
          <w:szCs w:val="20"/>
        </w:rPr>
        <w:t xml:space="preserve"> Asuntos </w:t>
      </w:r>
      <w:r w:rsidRPr="00F45310">
        <w:rPr>
          <w:rFonts w:ascii="Century Gothic" w:hAnsi="Century Gothic" w:cs="Calibri"/>
          <w:bCs/>
          <w:sz w:val="20"/>
          <w:szCs w:val="20"/>
        </w:rPr>
        <w:t>varios. - No de agendó ningún punto vario</w:t>
      </w:r>
    </w:p>
    <w:p w14:paraId="2386DE9D" w14:textId="77777777" w:rsidR="00FF6DE2" w:rsidRPr="00F45310" w:rsidRDefault="00FF6DE2" w:rsidP="00FF6D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Calibri"/>
          <w:bCs/>
          <w:sz w:val="20"/>
          <w:szCs w:val="20"/>
        </w:rPr>
      </w:pPr>
    </w:p>
    <w:p w14:paraId="1E0884C5" w14:textId="6C64D5A5" w:rsidR="0093364F" w:rsidRPr="00F45310" w:rsidRDefault="00EE10C6" w:rsidP="006028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theme="minorHAnsi"/>
          <w:sz w:val="20"/>
          <w:szCs w:val="20"/>
        </w:rPr>
      </w:pPr>
      <w:r w:rsidRPr="00F45310">
        <w:rPr>
          <w:rFonts w:ascii="Century Gothic" w:hAnsi="Century Gothic" w:cs="Calibri"/>
          <w:b/>
          <w:sz w:val="20"/>
          <w:szCs w:val="20"/>
        </w:rPr>
        <w:t>SEXTO</w:t>
      </w:r>
      <w:r w:rsidR="00FF6DE2" w:rsidRPr="00F45310">
        <w:rPr>
          <w:rFonts w:ascii="Century Gothic" w:hAnsi="Century Gothic" w:cs="Calibri"/>
          <w:b/>
          <w:sz w:val="20"/>
          <w:szCs w:val="20"/>
        </w:rPr>
        <w:t xml:space="preserve"> </w:t>
      </w:r>
      <w:r w:rsidRPr="00F45310">
        <w:rPr>
          <w:rFonts w:ascii="Century Gothic" w:hAnsi="Century Gothic" w:cs="Calibri"/>
          <w:b/>
          <w:sz w:val="20"/>
          <w:szCs w:val="20"/>
        </w:rPr>
        <w:t>PUNTO.</w:t>
      </w:r>
      <w:r w:rsidR="00E73AA5" w:rsidRPr="00F45310">
        <w:rPr>
          <w:rFonts w:ascii="Century Gothic" w:hAnsi="Century Gothic" w:cstheme="minorHAnsi"/>
          <w:b/>
          <w:bCs/>
          <w:sz w:val="20"/>
          <w:szCs w:val="20"/>
        </w:rPr>
        <w:t>–</w:t>
      </w:r>
      <w:r w:rsidR="00E73AA5" w:rsidRPr="00F45310">
        <w:rPr>
          <w:rFonts w:ascii="Century Gothic" w:hAnsi="Century Gothic" w:cstheme="minorHAnsi"/>
          <w:bCs/>
          <w:sz w:val="20"/>
          <w:szCs w:val="20"/>
        </w:rPr>
        <w:t xml:space="preserve"> </w:t>
      </w:r>
      <w:r w:rsidR="00D355FD" w:rsidRPr="00F45310">
        <w:rPr>
          <w:rFonts w:ascii="Century Gothic" w:hAnsi="Century Gothic" w:cstheme="minorHAnsi"/>
          <w:b/>
          <w:sz w:val="20"/>
          <w:szCs w:val="20"/>
        </w:rPr>
        <w:t xml:space="preserve">CLAUSURA </w:t>
      </w:r>
      <w:r w:rsidR="00930292" w:rsidRPr="00F45310">
        <w:rPr>
          <w:rFonts w:ascii="Century Gothic" w:hAnsi="Century Gothic" w:cstheme="minorHAnsi"/>
          <w:b/>
          <w:sz w:val="20"/>
          <w:szCs w:val="20"/>
        </w:rPr>
        <w:t>DE LA SESION</w:t>
      </w:r>
      <w:r w:rsidR="00D355FD" w:rsidRPr="00F45310">
        <w:rPr>
          <w:rFonts w:ascii="Century Gothic" w:hAnsi="Century Gothic" w:cstheme="minorHAnsi"/>
          <w:b/>
          <w:sz w:val="20"/>
          <w:szCs w:val="20"/>
        </w:rPr>
        <w:t xml:space="preserve">: </w:t>
      </w:r>
      <w:r w:rsidR="00D355FD" w:rsidRPr="00F45310">
        <w:rPr>
          <w:rFonts w:ascii="Century Gothic" w:hAnsi="Century Gothic" w:cstheme="minorHAnsi"/>
          <w:sz w:val="20"/>
          <w:szCs w:val="20"/>
        </w:rPr>
        <w:t>Agotados todos los puntos del orden del día, propuesto para esta Sesión de Comi</w:t>
      </w:r>
      <w:r w:rsidR="00930292" w:rsidRPr="00F45310">
        <w:rPr>
          <w:rFonts w:ascii="Century Gothic" w:hAnsi="Century Gothic" w:cstheme="minorHAnsi"/>
          <w:sz w:val="20"/>
          <w:szCs w:val="20"/>
        </w:rPr>
        <w:t>t</w:t>
      </w:r>
      <w:r w:rsidR="00580615" w:rsidRPr="00F45310">
        <w:rPr>
          <w:rFonts w:ascii="Century Gothic" w:hAnsi="Century Gothic" w:cstheme="minorHAnsi"/>
          <w:sz w:val="20"/>
          <w:szCs w:val="20"/>
        </w:rPr>
        <w:t>é</w:t>
      </w:r>
      <w:r w:rsidR="00D355FD" w:rsidRPr="00F45310">
        <w:rPr>
          <w:rFonts w:ascii="Century Gothic" w:hAnsi="Century Gothic" w:cstheme="minorHAnsi"/>
          <w:sz w:val="20"/>
          <w:szCs w:val="20"/>
        </w:rPr>
        <w:t xml:space="preserve"> </w:t>
      </w:r>
      <w:r w:rsidR="00930292" w:rsidRPr="00F45310">
        <w:rPr>
          <w:rFonts w:ascii="Century Gothic" w:hAnsi="Century Gothic" w:cstheme="minorHAnsi"/>
          <w:sz w:val="20"/>
          <w:szCs w:val="20"/>
        </w:rPr>
        <w:t>la secretaria técnica</w:t>
      </w:r>
      <w:r w:rsidR="006F4421" w:rsidRPr="00F45310">
        <w:rPr>
          <w:rFonts w:ascii="Century Gothic" w:hAnsi="Century Gothic" w:cstheme="minorHAnsi"/>
          <w:sz w:val="20"/>
          <w:szCs w:val="20"/>
        </w:rPr>
        <w:t>, Lic. Georgina Romero Torres</w:t>
      </w:r>
      <w:r w:rsidR="00D355FD" w:rsidRPr="00F45310">
        <w:rPr>
          <w:rFonts w:ascii="Century Gothic" w:hAnsi="Century Gothic" w:cstheme="minorHAnsi"/>
          <w:sz w:val="20"/>
          <w:szCs w:val="20"/>
        </w:rPr>
        <w:t xml:space="preserve"> solicit</w:t>
      </w:r>
      <w:r w:rsidR="00930292" w:rsidRPr="00F45310">
        <w:rPr>
          <w:rFonts w:ascii="Century Gothic" w:hAnsi="Century Gothic" w:cstheme="minorHAnsi"/>
          <w:sz w:val="20"/>
          <w:szCs w:val="20"/>
        </w:rPr>
        <w:t>a</w:t>
      </w:r>
      <w:r w:rsidR="00D355FD" w:rsidRPr="00F45310">
        <w:rPr>
          <w:rFonts w:ascii="Century Gothic" w:hAnsi="Century Gothic" w:cstheme="minorHAnsi"/>
          <w:sz w:val="20"/>
          <w:szCs w:val="20"/>
        </w:rPr>
        <w:t xml:space="preserve"> al Regidor </w:t>
      </w:r>
      <w:r w:rsidR="00580615" w:rsidRPr="00F45310">
        <w:rPr>
          <w:rFonts w:ascii="Century Gothic" w:hAnsi="Century Gothic" w:cstheme="minorHAnsi"/>
          <w:sz w:val="20"/>
          <w:szCs w:val="20"/>
        </w:rPr>
        <w:t>Miguel Marentes</w:t>
      </w:r>
      <w:r w:rsidR="006F4421" w:rsidRPr="00F45310">
        <w:rPr>
          <w:rFonts w:ascii="Century Gothic" w:hAnsi="Century Gothic" w:cstheme="minorHAnsi"/>
          <w:sz w:val="20"/>
          <w:szCs w:val="20"/>
        </w:rPr>
        <w:t>,</w:t>
      </w:r>
      <w:r w:rsidR="00930292" w:rsidRPr="00F45310">
        <w:rPr>
          <w:rFonts w:ascii="Century Gothic" w:hAnsi="Century Gothic" w:cstheme="minorHAnsi"/>
          <w:sz w:val="20"/>
          <w:szCs w:val="20"/>
        </w:rPr>
        <w:t xml:space="preserve"> Presidente</w:t>
      </w:r>
      <w:r w:rsidRPr="00F45310">
        <w:rPr>
          <w:rFonts w:ascii="Century Gothic" w:hAnsi="Century Gothic" w:cstheme="minorHAnsi"/>
          <w:sz w:val="20"/>
          <w:szCs w:val="20"/>
        </w:rPr>
        <w:t xml:space="preserve"> </w:t>
      </w:r>
      <w:r w:rsidR="00D355FD" w:rsidRPr="00F45310">
        <w:rPr>
          <w:rFonts w:ascii="Century Gothic" w:hAnsi="Century Gothic" w:cstheme="minorHAnsi"/>
          <w:sz w:val="20"/>
          <w:szCs w:val="20"/>
        </w:rPr>
        <w:t>del Comité de Adquisiciones desahogar este punto, quien</w:t>
      </w:r>
      <w:r w:rsidR="00D355FD" w:rsidRPr="00F45310">
        <w:rPr>
          <w:rFonts w:ascii="Century Gothic" w:hAnsi="Century Gothic" w:cstheme="minorHAnsi"/>
          <w:i/>
          <w:sz w:val="20"/>
          <w:szCs w:val="20"/>
        </w:rPr>
        <w:t xml:space="preserve"> </w:t>
      </w:r>
      <w:r w:rsidR="00D355FD" w:rsidRPr="00F45310">
        <w:rPr>
          <w:rFonts w:ascii="Century Gothic" w:hAnsi="Century Gothic" w:cstheme="minorHAnsi"/>
          <w:iCs/>
          <w:sz w:val="20"/>
          <w:szCs w:val="20"/>
        </w:rPr>
        <w:t>agradece la disposición y el compromiso que tienen cada uno de los integrantes del Comité</w:t>
      </w:r>
      <w:r w:rsidR="00D355FD" w:rsidRPr="00B67DED">
        <w:rPr>
          <w:rFonts w:ascii="Century Gothic" w:hAnsi="Century Gothic" w:cstheme="minorHAnsi"/>
          <w:iCs/>
          <w:sz w:val="20"/>
          <w:szCs w:val="20"/>
        </w:rPr>
        <w:t xml:space="preserve">; siendo las </w:t>
      </w:r>
      <w:r w:rsidR="00EB0626" w:rsidRPr="00B67DED">
        <w:rPr>
          <w:rFonts w:ascii="Century Gothic" w:hAnsi="Century Gothic" w:cstheme="minorHAnsi"/>
          <w:iCs/>
          <w:sz w:val="20"/>
          <w:szCs w:val="20"/>
        </w:rPr>
        <w:t>1</w:t>
      </w:r>
      <w:r w:rsidR="00823B81" w:rsidRPr="00B67DED">
        <w:rPr>
          <w:rFonts w:ascii="Century Gothic" w:hAnsi="Century Gothic" w:cstheme="minorHAnsi"/>
          <w:iCs/>
          <w:sz w:val="20"/>
          <w:szCs w:val="20"/>
        </w:rPr>
        <w:t>1:08</w:t>
      </w:r>
      <w:r w:rsidR="005C54AA" w:rsidRPr="00B67DED">
        <w:rPr>
          <w:rFonts w:ascii="Century Gothic" w:hAnsi="Century Gothic" w:cstheme="minorHAnsi"/>
          <w:iCs/>
          <w:sz w:val="20"/>
          <w:szCs w:val="20"/>
        </w:rPr>
        <w:t xml:space="preserve"> </w:t>
      </w:r>
      <w:r w:rsidR="00823B81" w:rsidRPr="00B67DED">
        <w:rPr>
          <w:rFonts w:ascii="Century Gothic" w:hAnsi="Century Gothic" w:cstheme="minorHAnsi"/>
          <w:iCs/>
          <w:sz w:val="20"/>
          <w:szCs w:val="20"/>
        </w:rPr>
        <w:t>once</w:t>
      </w:r>
      <w:r w:rsidRPr="00B67DED">
        <w:rPr>
          <w:rFonts w:ascii="Century Gothic" w:hAnsi="Century Gothic" w:cstheme="minorHAnsi"/>
          <w:iCs/>
          <w:sz w:val="20"/>
          <w:szCs w:val="20"/>
        </w:rPr>
        <w:t xml:space="preserve"> </w:t>
      </w:r>
      <w:r w:rsidR="00D355FD" w:rsidRPr="00B67DED">
        <w:rPr>
          <w:rFonts w:ascii="Century Gothic" w:hAnsi="Century Gothic" w:cstheme="minorHAnsi"/>
          <w:iCs/>
          <w:sz w:val="20"/>
          <w:szCs w:val="20"/>
        </w:rPr>
        <w:t xml:space="preserve">horas con </w:t>
      </w:r>
      <w:r w:rsidR="00823B81" w:rsidRPr="00B67DED">
        <w:rPr>
          <w:rFonts w:ascii="Century Gothic" w:hAnsi="Century Gothic" w:cstheme="minorHAnsi"/>
          <w:iCs/>
          <w:sz w:val="20"/>
          <w:szCs w:val="20"/>
        </w:rPr>
        <w:t xml:space="preserve">ocho </w:t>
      </w:r>
      <w:r w:rsidR="00D355FD" w:rsidRPr="00B67DED">
        <w:rPr>
          <w:rFonts w:ascii="Century Gothic" w:hAnsi="Century Gothic" w:cstheme="minorHAnsi"/>
          <w:iCs/>
          <w:sz w:val="20"/>
          <w:szCs w:val="20"/>
        </w:rPr>
        <w:t>minuto</w:t>
      </w:r>
      <w:r w:rsidR="00E2729B" w:rsidRPr="00B67DED">
        <w:rPr>
          <w:rFonts w:ascii="Century Gothic" w:hAnsi="Century Gothic" w:cstheme="minorHAnsi"/>
          <w:iCs/>
          <w:sz w:val="20"/>
          <w:szCs w:val="20"/>
        </w:rPr>
        <w:t>s</w:t>
      </w:r>
      <w:r w:rsidR="00D355FD" w:rsidRPr="00F45310">
        <w:rPr>
          <w:rFonts w:ascii="Century Gothic" w:hAnsi="Century Gothic" w:cstheme="minorHAnsi"/>
          <w:iCs/>
          <w:sz w:val="20"/>
          <w:szCs w:val="20"/>
        </w:rPr>
        <w:t xml:space="preserve"> del día</w:t>
      </w:r>
      <w:r w:rsidR="00CC40B0" w:rsidRPr="00F45310">
        <w:rPr>
          <w:rFonts w:ascii="Century Gothic" w:hAnsi="Century Gothic" w:cstheme="minorHAnsi"/>
          <w:iCs/>
          <w:sz w:val="20"/>
          <w:szCs w:val="20"/>
        </w:rPr>
        <w:t xml:space="preserve"> </w:t>
      </w:r>
      <w:r w:rsidR="00990AAB" w:rsidRPr="00F45310">
        <w:rPr>
          <w:rFonts w:ascii="Century Gothic" w:hAnsi="Century Gothic" w:cstheme="minorHAnsi"/>
          <w:iCs/>
          <w:sz w:val="20"/>
          <w:szCs w:val="20"/>
        </w:rPr>
        <w:t>2</w:t>
      </w:r>
      <w:r w:rsidR="00BC019E">
        <w:rPr>
          <w:rFonts w:ascii="Century Gothic" w:hAnsi="Century Gothic" w:cstheme="minorHAnsi"/>
          <w:iCs/>
          <w:sz w:val="20"/>
          <w:szCs w:val="20"/>
        </w:rPr>
        <w:t>7</w:t>
      </w:r>
      <w:r w:rsidR="00990AAB" w:rsidRPr="00F45310">
        <w:rPr>
          <w:rFonts w:ascii="Century Gothic" w:hAnsi="Century Gothic" w:cstheme="minorHAnsi"/>
          <w:iCs/>
          <w:sz w:val="20"/>
          <w:szCs w:val="20"/>
        </w:rPr>
        <w:t xml:space="preserve"> veint</w:t>
      </w:r>
      <w:r w:rsidR="00BC019E">
        <w:rPr>
          <w:rFonts w:ascii="Century Gothic" w:hAnsi="Century Gothic" w:cstheme="minorHAnsi"/>
          <w:iCs/>
          <w:sz w:val="20"/>
          <w:szCs w:val="20"/>
        </w:rPr>
        <w:t>isiete</w:t>
      </w:r>
      <w:r w:rsidR="00D355FD" w:rsidRPr="00F45310">
        <w:rPr>
          <w:rFonts w:ascii="Century Gothic" w:hAnsi="Century Gothic" w:cstheme="minorHAnsi"/>
          <w:iCs/>
          <w:sz w:val="20"/>
          <w:szCs w:val="20"/>
        </w:rPr>
        <w:t xml:space="preserve"> de </w:t>
      </w:r>
      <w:r w:rsidR="00061351" w:rsidRPr="00F45310">
        <w:rPr>
          <w:rFonts w:ascii="Century Gothic" w:hAnsi="Century Gothic" w:cstheme="minorHAnsi"/>
          <w:iCs/>
          <w:sz w:val="20"/>
          <w:szCs w:val="20"/>
        </w:rPr>
        <w:t>abril</w:t>
      </w:r>
      <w:r w:rsidR="00D355FD" w:rsidRPr="00F45310">
        <w:rPr>
          <w:rFonts w:ascii="Century Gothic" w:hAnsi="Century Gothic" w:cstheme="minorHAnsi"/>
          <w:iCs/>
          <w:sz w:val="20"/>
          <w:szCs w:val="20"/>
        </w:rPr>
        <w:t xml:space="preserve"> del año 202</w:t>
      </w:r>
      <w:r w:rsidR="009A4218" w:rsidRPr="00F45310">
        <w:rPr>
          <w:rFonts w:ascii="Century Gothic" w:hAnsi="Century Gothic" w:cstheme="minorHAnsi"/>
          <w:iCs/>
          <w:sz w:val="20"/>
          <w:szCs w:val="20"/>
        </w:rPr>
        <w:t>6</w:t>
      </w:r>
      <w:r w:rsidR="00D355FD" w:rsidRPr="00F45310">
        <w:rPr>
          <w:rFonts w:ascii="Century Gothic" w:hAnsi="Century Gothic" w:cstheme="minorHAnsi"/>
          <w:iCs/>
          <w:sz w:val="20"/>
          <w:szCs w:val="20"/>
        </w:rPr>
        <w:t xml:space="preserve"> dos mil </w:t>
      </w:r>
      <w:r w:rsidR="00977958" w:rsidRPr="00F45310">
        <w:rPr>
          <w:rFonts w:ascii="Century Gothic" w:hAnsi="Century Gothic" w:cstheme="minorHAnsi"/>
          <w:iCs/>
          <w:sz w:val="20"/>
          <w:szCs w:val="20"/>
        </w:rPr>
        <w:t>veinti</w:t>
      </w:r>
      <w:r w:rsidR="009A4218" w:rsidRPr="00F45310">
        <w:rPr>
          <w:rFonts w:ascii="Century Gothic" w:hAnsi="Century Gothic" w:cstheme="minorHAnsi"/>
          <w:iCs/>
          <w:sz w:val="20"/>
          <w:szCs w:val="20"/>
        </w:rPr>
        <w:t>séis</w:t>
      </w:r>
      <w:r w:rsidR="00D355FD" w:rsidRPr="00F45310">
        <w:rPr>
          <w:rFonts w:ascii="Century Gothic" w:hAnsi="Century Gothic" w:cstheme="minorHAnsi"/>
          <w:iCs/>
          <w:sz w:val="20"/>
          <w:szCs w:val="20"/>
        </w:rPr>
        <w:t xml:space="preserve">, se da por clausurada la </w:t>
      </w:r>
      <w:r w:rsidR="00B67DED">
        <w:rPr>
          <w:rFonts w:ascii="Century Gothic" w:hAnsi="Century Gothic" w:cstheme="minorHAnsi"/>
          <w:iCs/>
          <w:sz w:val="20"/>
          <w:szCs w:val="20"/>
        </w:rPr>
        <w:t xml:space="preserve">Cuarta </w:t>
      </w:r>
      <w:r w:rsidR="00D355FD" w:rsidRPr="00F45310">
        <w:rPr>
          <w:rFonts w:ascii="Century Gothic" w:hAnsi="Century Gothic" w:cstheme="minorHAnsi"/>
          <w:iCs/>
          <w:sz w:val="20"/>
          <w:szCs w:val="20"/>
        </w:rPr>
        <w:t xml:space="preserve">Sesión </w:t>
      </w:r>
      <w:r w:rsidR="00B67DED">
        <w:rPr>
          <w:rFonts w:ascii="Century Gothic" w:hAnsi="Century Gothic" w:cstheme="minorHAnsi"/>
          <w:iCs/>
          <w:sz w:val="20"/>
          <w:szCs w:val="20"/>
        </w:rPr>
        <w:t>Extra</w:t>
      </w:r>
      <w:r w:rsidR="00B67DED" w:rsidRPr="00F45310">
        <w:rPr>
          <w:rFonts w:ascii="Century Gothic" w:hAnsi="Century Gothic" w:cstheme="minorHAnsi"/>
          <w:iCs/>
          <w:sz w:val="20"/>
          <w:szCs w:val="20"/>
        </w:rPr>
        <w:t>ordinari</w:t>
      </w:r>
      <w:r w:rsidR="00B67DED">
        <w:rPr>
          <w:rFonts w:ascii="Century Gothic" w:hAnsi="Century Gothic" w:cstheme="minorHAnsi"/>
          <w:iCs/>
          <w:sz w:val="20"/>
          <w:szCs w:val="20"/>
        </w:rPr>
        <w:t>a</w:t>
      </w:r>
      <w:r w:rsidR="00D355FD" w:rsidRPr="00F45310">
        <w:rPr>
          <w:rFonts w:ascii="Century Gothic" w:hAnsi="Century Gothic" w:cstheme="minorHAnsi"/>
          <w:iCs/>
          <w:sz w:val="20"/>
          <w:szCs w:val="20"/>
        </w:rPr>
        <w:t xml:space="preserve"> del Comité de Adquisiciones del Municipio de Zapotlán el Grande, Jalisco</w:t>
      </w:r>
      <w:r w:rsidR="00B67DED">
        <w:rPr>
          <w:rFonts w:ascii="Century Gothic" w:hAnsi="Century Gothic" w:cstheme="minorHAnsi"/>
          <w:iCs/>
          <w:sz w:val="20"/>
          <w:szCs w:val="20"/>
        </w:rPr>
        <w:t xml:space="preserve"> y válidos los acuerdos que aquí se tomaron</w:t>
      </w:r>
      <w:r w:rsidR="00D355FD" w:rsidRPr="00F45310">
        <w:rPr>
          <w:rFonts w:ascii="Century Gothic" w:hAnsi="Century Gothic" w:cstheme="minorHAnsi"/>
          <w:i/>
          <w:sz w:val="20"/>
          <w:szCs w:val="20"/>
        </w:rPr>
        <w:t>.</w:t>
      </w:r>
      <w:r w:rsidR="00D355FD" w:rsidRPr="00F45310">
        <w:rPr>
          <w:rFonts w:ascii="Century Gothic" w:hAnsi="Century Gothic" w:cstheme="minorHAnsi"/>
          <w:sz w:val="20"/>
          <w:szCs w:val="20"/>
        </w:rPr>
        <w:t>- - - - - - - - - - - - - - -  - - - -</w:t>
      </w:r>
      <w:r w:rsidR="001007DD" w:rsidRPr="00F45310">
        <w:rPr>
          <w:rFonts w:ascii="Century Gothic" w:hAnsi="Century Gothic" w:cstheme="minorHAnsi"/>
          <w:sz w:val="20"/>
          <w:szCs w:val="20"/>
        </w:rPr>
        <w:t xml:space="preserve"> </w:t>
      </w:r>
      <w:r w:rsidR="00FD37E2" w:rsidRPr="00F45310">
        <w:rPr>
          <w:rFonts w:ascii="Century Gothic" w:hAnsi="Century Gothic" w:cstheme="minorHAnsi"/>
          <w:sz w:val="20"/>
          <w:szCs w:val="20"/>
        </w:rPr>
        <w:t>-</w:t>
      </w:r>
      <w:r w:rsidR="0057741E" w:rsidRPr="00F45310">
        <w:rPr>
          <w:rFonts w:ascii="Century Gothic" w:hAnsi="Century Gothic" w:cstheme="minorHAnsi"/>
          <w:sz w:val="20"/>
          <w:szCs w:val="20"/>
        </w:rPr>
        <w:t xml:space="preserve"> - - - - - - -</w:t>
      </w:r>
      <w:r w:rsidR="001007DD" w:rsidRPr="00F45310">
        <w:rPr>
          <w:rFonts w:ascii="Century Gothic" w:hAnsi="Century Gothic" w:cstheme="minorHAnsi"/>
          <w:sz w:val="20"/>
          <w:szCs w:val="20"/>
        </w:rPr>
        <w:t xml:space="preserve"> </w:t>
      </w:r>
      <w:r w:rsidR="00FD37E2" w:rsidRPr="00F45310">
        <w:rPr>
          <w:rFonts w:ascii="Century Gothic" w:hAnsi="Century Gothic" w:cstheme="minorHAnsi"/>
          <w:sz w:val="20"/>
          <w:szCs w:val="20"/>
        </w:rPr>
        <w:t>-</w:t>
      </w:r>
      <w:r w:rsidR="00C3014E" w:rsidRPr="00F45310">
        <w:rPr>
          <w:rFonts w:ascii="Century Gothic" w:hAnsi="Century Gothic" w:cstheme="minorHAnsi"/>
          <w:sz w:val="20"/>
          <w:szCs w:val="20"/>
        </w:rPr>
        <w:t xml:space="preserve"> - - - - - </w:t>
      </w:r>
      <w:r w:rsidR="0093364F" w:rsidRPr="00F45310">
        <w:rPr>
          <w:rFonts w:ascii="Century Gothic" w:hAnsi="Century Gothic" w:cstheme="minorHAnsi"/>
          <w:sz w:val="20"/>
          <w:szCs w:val="20"/>
        </w:rPr>
        <w:t>- - - - - - - - - - - - - - - - - - - - - - - - - - - - - - - - - - - - - - - - - - - - - - - - - - - - - - - - - - - - - - - - - - - - - - - - - - - - - - - - -</w:t>
      </w:r>
      <w:r w:rsidR="00C3014E" w:rsidRPr="00F45310">
        <w:rPr>
          <w:rFonts w:ascii="Century Gothic" w:hAnsi="Century Gothic" w:cstheme="minorHAnsi"/>
          <w:sz w:val="20"/>
          <w:szCs w:val="20"/>
        </w:rPr>
        <w:t>- - - - -  - - -</w:t>
      </w:r>
      <w:r w:rsidR="00841483" w:rsidRPr="00F45310">
        <w:rPr>
          <w:rFonts w:ascii="Century Gothic" w:hAnsi="Century Gothic" w:cstheme="minorHAnsi"/>
          <w:sz w:val="20"/>
          <w:szCs w:val="20"/>
        </w:rPr>
        <w:t xml:space="preserve"> - - - - - - - - -</w:t>
      </w:r>
      <w:r w:rsidR="0093364F" w:rsidRPr="00F45310">
        <w:rPr>
          <w:rFonts w:ascii="Century Gothic" w:hAnsi="Century Gothic" w:cstheme="minorHAnsi"/>
          <w:sz w:val="20"/>
          <w:szCs w:val="20"/>
        </w:rPr>
        <w:t xml:space="preserve">- - - - - - - - - - - - - - - - - </w:t>
      </w:r>
      <w:r w:rsidR="00990AAB" w:rsidRPr="00F45310">
        <w:rPr>
          <w:rFonts w:ascii="Century Gothic" w:hAnsi="Century Gothic" w:cstheme="minorHAnsi"/>
          <w:sz w:val="20"/>
          <w:szCs w:val="20"/>
        </w:rPr>
        <w:t xml:space="preserve">- - - </w:t>
      </w:r>
      <w:r w:rsidR="00D355FD" w:rsidRPr="00F45310">
        <w:rPr>
          <w:rFonts w:ascii="Century Gothic" w:hAnsi="Century Gothic" w:cstheme="minorHAnsi"/>
          <w:b/>
          <w:sz w:val="20"/>
          <w:szCs w:val="20"/>
        </w:rPr>
        <w:t>CIERRE DE ACTA</w:t>
      </w:r>
      <w:r w:rsidR="00D355FD" w:rsidRPr="00F45310">
        <w:rPr>
          <w:rFonts w:ascii="Century Gothic" w:hAnsi="Century Gothic" w:cstheme="minorHAnsi"/>
          <w:sz w:val="20"/>
          <w:szCs w:val="20"/>
        </w:rPr>
        <w:t xml:space="preserve"> - - - - - - - - - - - - - - - - - - - - </w:t>
      </w:r>
      <w:r w:rsidR="003E42D7" w:rsidRPr="00F45310">
        <w:rPr>
          <w:rFonts w:ascii="Century Gothic" w:hAnsi="Century Gothic" w:cstheme="minorHAnsi"/>
          <w:sz w:val="20"/>
          <w:szCs w:val="20"/>
        </w:rPr>
        <w:t>- - - - - -</w:t>
      </w:r>
      <w:r w:rsidR="00964195" w:rsidRPr="00F45310">
        <w:rPr>
          <w:rFonts w:ascii="Century Gothic" w:hAnsi="Century Gothic" w:cstheme="minorHAnsi"/>
          <w:sz w:val="20"/>
          <w:szCs w:val="20"/>
        </w:rPr>
        <w:t xml:space="preserve"> </w:t>
      </w:r>
      <w:r w:rsidR="00C3014E" w:rsidRPr="00F45310">
        <w:rPr>
          <w:rFonts w:ascii="Century Gothic" w:hAnsi="Century Gothic" w:cstheme="minorHAnsi"/>
          <w:sz w:val="20"/>
          <w:szCs w:val="20"/>
        </w:rPr>
        <w:t xml:space="preserve">- - </w:t>
      </w:r>
      <w:r w:rsidR="0093364F" w:rsidRPr="00F45310">
        <w:rPr>
          <w:rFonts w:ascii="Century Gothic" w:hAnsi="Century Gothic" w:cstheme="minorHAnsi"/>
          <w:sz w:val="20"/>
          <w:szCs w:val="20"/>
        </w:rPr>
        <w:t xml:space="preserve">- - - - - </w:t>
      </w:r>
      <w:r w:rsidR="00B67DED">
        <w:rPr>
          <w:rFonts w:ascii="Century Gothic" w:hAnsi="Century Gothic" w:cstheme="minorHAnsi"/>
          <w:sz w:val="20"/>
          <w:szCs w:val="20"/>
        </w:rPr>
        <w:t xml:space="preserve">- - - - - - - - - - - - - - - - - - - - - - - - - - - - - - - - - - - - - - - - - - - - - - - - - - - - - - - - - - - - - - - - - - - - - </w:t>
      </w:r>
    </w:p>
    <w:p w14:paraId="77F3D6E6" w14:textId="7E807CBC" w:rsidR="00F43940" w:rsidRPr="0069063A" w:rsidRDefault="00D355FD" w:rsidP="006028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theme="minorHAnsi"/>
          <w:sz w:val="18"/>
          <w:szCs w:val="18"/>
        </w:rPr>
      </w:pPr>
      <w:r w:rsidRPr="00F45310">
        <w:rPr>
          <w:rFonts w:ascii="Century Gothic" w:hAnsi="Century Gothic" w:cstheme="minorHAnsi"/>
          <w:sz w:val="20"/>
          <w:szCs w:val="20"/>
        </w:rPr>
        <w:t xml:space="preserve">Se da por concluida la Sesión de Comité, levantándose la presente acta para constancia, la que habiendo sido leída se firma al margen y al calce </w:t>
      </w:r>
      <w:r w:rsidR="001007DD" w:rsidRPr="00F45310">
        <w:rPr>
          <w:rFonts w:ascii="Century Gothic" w:hAnsi="Century Gothic" w:cstheme="minorHAnsi"/>
          <w:sz w:val="20"/>
          <w:szCs w:val="20"/>
        </w:rPr>
        <w:t>por lo</w:t>
      </w:r>
      <w:r w:rsidRPr="00F45310">
        <w:rPr>
          <w:rFonts w:ascii="Century Gothic" w:hAnsi="Century Gothic" w:cstheme="minorHAnsi"/>
          <w:sz w:val="20"/>
          <w:szCs w:val="20"/>
        </w:rPr>
        <w:t xml:space="preserve"> que en ella intervinieron y quisieron hacerlo, siendo las</w:t>
      </w:r>
      <w:r w:rsidR="00410D61" w:rsidRPr="00F45310">
        <w:rPr>
          <w:rFonts w:ascii="Century Gothic" w:hAnsi="Century Gothic" w:cstheme="minorHAnsi"/>
          <w:sz w:val="20"/>
          <w:szCs w:val="20"/>
        </w:rPr>
        <w:t xml:space="preserve"> </w:t>
      </w:r>
      <w:r w:rsidR="00823B81" w:rsidRPr="00B67DED">
        <w:rPr>
          <w:rFonts w:ascii="Century Gothic" w:hAnsi="Century Gothic" w:cstheme="minorHAnsi"/>
          <w:iCs/>
          <w:sz w:val="20"/>
          <w:szCs w:val="20"/>
        </w:rPr>
        <w:t>siendo las 11:08 once horas con ocho minutos</w:t>
      </w:r>
      <w:r w:rsidR="00823B81" w:rsidRPr="00F45310">
        <w:rPr>
          <w:rFonts w:ascii="Century Gothic" w:hAnsi="Century Gothic" w:cstheme="minorHAnsi"/>
          <w:iCs/>
          <w:sz w:val="20"/>
          <w:szCs w:val="20"/>
        </w:rPr>
        <w:t xml:space="preserve"> </w:t>
      </w:r>
      <w:r w:rsidRPr="00F45310">
        <w:rPr>
          <w:rFonts w:ascii="Century Gothic" w:hAnsi="Century Gothic" w:cstheme="minorHAnsi"/>
          <w:sz w:val="20"/>
          <w:szCs w:val="20"/>
        </w:rPr>
        <w:t xml:space="preserve">en el lugar y fecha de su inicio. </w:t>
      </w:r>
      <w:r w:rsidR="00466B85" w:rsidRPr="00F45310">
        <w:rPr>
          <w:rFonts w:ascii="Century Gothic" w:hAnsi="Century Gothic" w:cstheme="minorHAnsi"/>
          <w:sz w:val="20"/>
          <w:szCs w:val="20"/>
        </w:rPr>
        <w:t xml:space="preserve">- </w:t>
      </w:r>
      <w:r w:rsidR="00796C40" w:rsidRPr="00F45310">
        <w:rPr>
          <w:rFonts w:ascii="Century Gothic" w:hAnsi="Century Gothic" w:cstheme="minorHAnsi"/>
          <w:sz w:val="20"/>
          <w:szCs w:val="20"/>
        </w:rPr>
        <w:t xml:space="preserve">- - - - - </w:t>
      </w:r>
      <w:r w:rsidR="00466B85" w:rsidRPr="00F45310">
        <w:rPr>
          <w:rFonts w:ascii="Century Gothic" w:hAnsi="Century Gothic" w:cstheme="minorHAnsi"/>
          <w:sz w:val="20"/>
          <w:szCs w:val="20"/>
        </w:rPr>
        <w:t>- -</w:t>
      </w:r>
      <w:r w:rsidRPr="00F45310">
        <w:rPr>
          <w:rFonts w:ascii="Century Gothic" w:hAnsi="Century Gothic" w:cstheme="minorHAnsi"/>
          <w:sz w:val="20"/>
          <w:szCs w:val="20"/>
        </w:rPr>
        <w:t xml:space="preserve"> - -</w:t>
      </w:r>
      <w:r w:rsidR="005C54AA" w:rsidRPr="00F45310">
        <w:rPr>
          <w:rFonts w:ascii="Century Gothic" w:hAnsi="Century Gothic" w:cstheme="minorHAnsi"/>
          <w:sz w:val="20"/>
          <w:szCs w:val="20"/>
        </w:rPr>
        <w:t xml:space="preserve"> </w:t>
      </w:r>
      <w:r w:rsidRPr="00F45310">
        <w:rPr>
          <w:rFonts w:ascii="Century Gothic" w:hAnsi="Century Gothic" w:cstheme="minorHAnsi"/>
          <w:sz w:val="20"/>
          <w:szCs w:val="20"/>
        </w:rPr>
        <w:t>- - - - -</w:t>
      </w:r>
      <w:r w:rsidR="006675D5" w:rsidRPr="00F45310">
        <w:rPr>
          <w:rFonts w:ascii="Century Gothic" w:hAnsi="Century Gothic" w:cstheme="minorHAnsi"/>
          <w:sz w:val="20"/>
          <w:szCs w:val="20"/>
        </w:rPr>
        <w:t xml:space="preserve"> - - - </w:t>
      </w:r>
      <w:proofErr w:type="gramStart"/>
      <w:r w:rsidRPr="00F45310">
        <w:rPr>
          <w:rFonts w:ascii="Century Gothic" w:hAnsi="Century Gothic" w:cstheme="minorHAnsi"/>
          <w:b/>
          <w:sz w:val="20"/>
          <w:szCs w:val="20"/>
        </w:rPr>
        <w:t>CONSTE</w:t>
      </w:r>
      <w:r w:rsidR="000B4D35" w:rsidRPr="00F45310">
        <w:rPr>
          <w:rFonts w:ascii="Century Gothic" w:hAnsi="Century Gothic" w:cstheme="minorHAnsi"/>
          <w:sz w:val="20"/>
          <w:szCs w:val="20"/>
        </w:rPr>
        <w:t>.</w:t>
      </w:r>
      <w:r w:rsidR="00A453F3" w:rsidRPr="00F45310">
        <w:rPr>
          <w:rFonts w:ascii="Century Gothic" w:hAnsi="Century Gothic" w:cstheme="minorHAnsi"/>
          <w:sz w:val="20"/>
          <w:szCs w:val="20"/>
        </w:rPr>
        <w:t>-</w:t>
      </w:r>
      <w:proofErr w:type="gramEnd"/>
      <w:r w:rsidR="0063658C" w:rsidRPr="00F45310">
        <w:rPr>
          <w:rFonts w:ascii="Century Gothic" w:hAnsi="Century Gothic" w:cstheme="minorHAnsi"/>
          <w:sz w:val="20"/>
          <w:szCs w:val="20"/>
        </w:rPr>
        <w:t xml:space="preserve"> - -</w:t>
      </w:r>
      <w:r w:rsidR="00E72CCE" w:rsidRPr="00F45310">
        <w:rPr>
          <w:rFonts w:ascii="Century Gothic" w:hAnsi="Century Gothic" w:cstheme="minorHAnsi"/>
          <w:sz w:val="20"/>
          <w:szCs w:val="20"/>
        </w:rPr>
        <w:t xml:space="preserve"> - - - -</w:t>
      </w:r>
      <w:r w:rsidR="005C54AA" w:rsidRPr="00F45310">
        <w:rPr>
          <w:rFonts w:ascii="Century Gothic" w:hAnsi="Century Gothic" w:cstheme="minorHAnsi"/>
          <w:sz w:val="20"/>
          <w:szCs w:val="20"/>
        </w:rPr>
        <w:t xml:space="preserve"> - - - - - - - - - - - - - - - - - - - - - - - - </w:t>
      </w:r>
      <w:r w:rsidR="00554EDE" w:rsidRPr="00F45310">
        <w:rPr>
          <w:rFonts w:ascii="Century Gothic" w:hAnsi="Century Gothic" w:cstheme="minorHAnsi"/>
          <w:sz w:val="20"/>
          <w:szCs w:val="20"/>
        </w:rPr>
        <w:t>- - - - - - - - - - -</w:t>
      </w:r>
      <w:r w:rsidR="00554EDE" w:rsidRPr="0069063A">
        <w:rPr>
          <w:rFonts w:ascii="Century Gothic" w:hAnsi="Century Gothic" w:cstheme="minorHAnsi"/>
          <w:sz w:val="18"/>
          <w:szCs w:val="18"/>
        </w:rPr>
        <w:t xml:space="preserve"> - - - - - - - - - - - - - - - - - - - - - - - - - - - - - - - - - - - - - - - - - - - - - - - - - - - - - - - - - - - </w:t>
      </w:r>
      <w:r w:rsidR="001F01B7">
        <w:rPr>
          <w:rFonts w:ascii="Century Gothic" w:hAnsi="Century Gothic" w:cstheme="minorHAnsi"/>
          <w:sz w:val="18"/>
          <w:szCs w:val="18"/>
        </w:rPr>
        <w:t>- - - - - - - -</w:t>
      </w:r>
      <w:r w:rsidR="00B67DED">
        <w:rPr>
          <w:rFonts w:ascii="Century Gothic" w:hAnsi="Century Gothic" w:cstheme="minorHAnsi"/>
          <w:sz w:val="18"/>
          <w:szCs w:val="18"/>
        </w:rPr>
        <w:t xml:space="preserve"> - - - - </w:t>
      </w:r>
      <w:r w:rsidR="001F01B7">
        <w:rPr>
          <w:rFonts w:ascii="Century Gothic" w:hAnsi="Century Gothic" w:cstheme="minorHAnsi"/>
          <w:sz w:val="18"/>
          <w:szCs w:val="18"/>
        </w:rPr>
        <w:t xml:space="preserve"> </w:t>
      </w:r>
    </w:p>
    <w:p w14:paraId="0F038285" w14:textId="77777777" w:rsidR="00554EDE" w:rsidRPr="0069063A" w:rsidRDefault="00554EDE" w:rsidP="006028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theme="minorHAnsi"/>
          <w:sz w:val="18"/>
          <w:szCs w:val="18"/>
        </w:rPr>
      </w:pPr>
    </w:p>
    <w:tbl>
      <w:tblPr>
        <w:tblStyle w:val="Tablaconcuadrcul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021"/>
      </w:tblGrid>
      <w:tr w:rsidR="00DC6687" w:rsidRPr="0069063A" w14:paraId="29564B2F" w14:textId="77777777" w:rsidTr="007F734A">
        <w:tc>
          <w:tcPr>
            <w:tcW w:w="5807" w:type="dxa"/>
          </w:tcPr>
          <w:p w14:paraId="00BBDCC6" w14:textId="37B441CD" w:rsidR="00DC6687" w:rsidRPr="0069063A" w:rsidRDefault="00DC6687"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r w:rsidRPr="0069063A">
              <w:rPr>
                <w:rFonts w:ascii="Century Gothic" w:hAnsi="Century Gothic" w:cstheme="minorHAnsi"/>
                <w:b/>
                <w:bCs/>
                <w:sz w:val="18"/>
                <w:szCs w:val="18"/>
              </w:rPr>
              <w:t>NOMBRE</w:t>
            </w:r>
          </w:p>
        </w:tc>
        <w:tc>
          <w:tcPr>
            <w:tcW w:w="3021" w:type="dxa"/>
          </w:tcPr>
          <w:p w14:paraId="42113620" w14:textId="5E5DE172" w:rsidR="00DC6687" w:rsidRPr="0069063A" w:rsidRDefault="00DC6687"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r w:rsidRPr="0069063A">
              <w:rPr>
                <w:rFonts w:ascii="Century Gothic" w:hAnsi="Century Gothic" w:cstheme="minorHAnsi"/>
                <w:b/>
                <w:bCs/>
                <w:sz w:val="18"/>
                <w:szCs w:val="18"/>
              </w:rPr>
              <w:t>FIRMA</w:t>
            </w:r>
          </w:p>
        </w:tc>
      </w:tr>
      <w:tr w:rsidR="00DC6687" w:rsidRPr="0069063A" w14:paraId="018CFD36" w14:textId="77777777" w:rsidTr="007F734A">
        <w:tc>
          <w:tcPr>
            <w:tcW w:w="5807" w:type="dxa"/>
          </w:tcPr>
          <w:p w14:paraId="34214758" w14:textId="55D4A544" w:rsidR="007F734A" w:rsidRPr="004907BC" w:rsidRDefault="00DC6687" w:rsidP="004907BC">
            <w:pPr>
              <w:jc w:val="both"/>
              <w:rPr>
                <w:rFonts w:ascii="Century Gothic" w:hAnsi="Century Gothic" w:cstheme="minorHAnsi"/>
                <w:b/>
                <w:sz w:val="18"/>
                <w:szCs w:val="18"/>
                <w:lang w:val="pt-PT"/>
              </w:rPr>
            </w:pPr>
            <w:r w:rsidRPr="0069063A">
              <w:rPr>
                <w:rFonts w:ascii="Century Gothic" w:hAnsi="Century Gothic" w:cstheme="minorHAnsi"/>
                <w:b/>
                <w:sz w:val="18"/>
                <w:szCs w:val="18"/>
                <w:lang w:val="pt-PT"/>
              </w:rPr>
              <w:t xml:space="preserve">Lic. </w:t>
            </w:r>
            <w:r w:rsidR="002A4682" w:rsidRPr="0069063A">
              <w:rPr>
                <w:rFonts w:ascii="Century Gothic" w:hAnsi="Century Gothic" w:cstheme="minorHAnsi"/>
                <w:b/>
                <w:sz w:val="18"/>
                <w:szCs w:val="18"/>
                <w:lang w:val="pt-PT"/>
              </w:rPr>
              <w:t>Miguel Marentes</w:t>
            </w:r>
            <w:r w:rsidRPr="0069063A">
              <w:rPr>
                <w:rFonts w:ascii="Century Gothic" w:hAnsi="Century Gothic" w:cstheme="minorHAnsi"/>
                <w:b/>
                <w:sz w:val="18"/>
                <w:szCs w:val="18"/>
                <w:lang w:val="pt-PT"/>
              </w:rPr>
              <w:t xml:space="preserve"> (Presente)</w:t>
            </w:r>
            <w:r w:rsidRPr="0069063A">
              <w:rPr>
                <w:rFonts w:ascii="Century Gothic" w:hAnsi="Century Gothic" w:cstheme="minorHAnsi"/>
                <w:bCs/>
                <w:sz w:val="18"/>
                <w:szCs w:val="18"/>
              </w:rPr>
              <w:t xml:space="preserve">, </w:t>
            </w:r>
          </w:p>
          <w:p w14:paraId="20FC610B" w14:textId="77777777" w:rsidR="002F2AF0" w:rsidRDefault="00DC6687" w:rsidP="006028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theme="minorHAnsi"/>
                <w:bCs/>
                <w:sz w:val="18"/>
                <w:szCs w:val="18"/>
              </w:rPr>
            </w:pPr>
            <w:r w:rsidRPr="0069063A">
              <w:rPr>
                <w:rFonts w:ascii="Century Gothic" w:hAnsi="Century Gothic" w:cstheme="minorHAnsi"/>
                <w:bCs/>
                <w:sz w:val="18"/>
                <w:szCs w:val="18"/>
              </w:rPr>
              <w:t>President</w:t>
            </w:r>
            <w:r w:rsidR="004907BC">
              <w:rPr>
                <w:rFonts w:ascii="Century Gothic" w:hAnsi="Century Gothic" w:cstheme="minorHAnsi"/>
                <w:bCs/>
                <w:sz w:val="18"/>
                <w:szCs w:val="18"/>
              </w:rPr>
              <w:t>e</w:t>
            </w:r>
            <w:r w:rsidRPr="0069063A">
              <w:rPr>
                <w:rFonts w:ascii="Century Gothic" w:hAnsi="Century Gothic" w:cstheme="minorHAnsi"/>
                <w:bCs/>
                <w:sz w:val="18"/>
                <w:szCs w:val="18"/>
              </w:rPr>
              <w:t xml:space="preserve"> del Comité de Adquisiciones.</w:t>
            </w:r>
          </w:p>
          <w:p w14:paraId="5AEA984A" w14:textId="5E82E9F9" w:rsidR="004907BC" w:rsidRPr="0069063A" w:rsidRDefault="004907BC" w:rsidP="0060281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cstheme="minorHAnsi"/>
                <w:bCs/>
                <w:sz w:val="18"/>
                <w:szCs w:val="18"/>
              </w:rPr>
            </w:pPr>
          </w:p>
        </w:tc>
        <w:tc>
          <w:tcPr>
            <w:tcW w:w="3021" w:type="dxa"/>
          </w:tcPr>
          <w:p w14:paraId="74E147D0" w14:textId="77777777" w:rsidR="00DC6687" w:rsidRPr="0069063A" w:rsidRDefault="00DC6687"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p>
        </w:tc>
      </w:tr>
      <w:tr w:rsidR="00DC6687" w:rsidRPr="0069063A" w14:paraId="45BAE2CA" w14:textId="77777777" w:rsidTr="007F734A">
        <w:tc>
          <w:tcPr>
            <w:tcW w:w="5807" w:type="dxa"/>
          </w:tcPr>
          <w:p w14:paraId="53BBC2DB" w14:textId="337F63CE" w:rsidR="00FD37E2" w:rsidRPr="0069063A" w:rsidRDefault="00DC6687" w:rsidP="00602817">
            <w:pPr>
              <w:jc w:val="both"/>
              <w:rPr>
                <w:rFonts w:ascii="Century Gothic" w:hAnsi="Century Gothic" w:cstheme="minorHAnsi"/>
                <w:bCs/>
                <w:sz w:val="18"/>
                <w:szCs w:val="18"/>
              </w:rPr>
            </w:pPr>
            <w:r w:rsidRPr="0069063A">
              <w:rPr>
                <w:rFonts w:ascii="Century Gothic" w:hAnsi="Century Gothic" w:cstheme="minorHAnsi"/>
                <w:b/>
                <w:sz w:val="18"/>
                <w:szCs w:val="18"/>
              </w:rPr>
              <w:t>C.P. Victoria García Contreras.</w:t>
            </w:r>
            <w:r w:rsidR="00FD37E2" w:rsidRPr="0069063A">
              <w:rPr>
                <w:rFonts w:ascii="Century Gothic" w:hAnsi="Century Gothic" w:cstheme="minorHAnsi"/>
                <w:b/>
                <w:sz w:val="18"/>
                <w:szCs w:val="18"/>
              </w:rPr>
              <w:t xml:space="preserve"> (Presente)</w:t>
            </w:r>
          </w:p>
          <w:p w14:paraId="3C13B104" w14:textId="77777777" w:rsidR="00DC6687" w:rsidRPr="0069063A" w:rsidRDefault="00DC6687" w:rsidP="00602817">
            <w:pPr>
              <w:jc w:val="both"/>
              <w:rPr>
                <w:rFonts w:ascii="Century Gothic" w:hAnsi="Century Gothic" w:cstheme="minorHAnsi"/>
                <w:bCs/>
                <w:sz w:val="18"/>
                <w:szCs w:val="18"/>
              </w:rPr>
            </w:pPr>
            <w:r w:rsidRPr="0069063A">
              <w:rPr>
                <w:rFonts w:ascii="Century Gothic" w:hAnsi="Century Gothic" w:cstheme="minorHAnsi"/>
                <w:bCs/>
                <w:sz w:val="18"/>
                <w:szCs w:val="18"/>
              </w:rPr>
              <w:t>Encargada de Hacienda Pública Municipal.</w:t>
            </w:r>
          </w:p>
          <w:p w14:paraId="4900D2ED" w14:textId="652F1EE0" w:rsidR="004E63C4" w:rsidRPr="0069063A" w:rsidRDefault="004E63C4" w:rsidP="00602817">
            <w:pPr>
              <w:jc w:val="both"/>
              <w:rPr>
                <w:rFonts w:ascii="Century Gothic" w:hAnsi="Century Gothic" w:cstheme="minorHAnsi"/>
                <w:b/>
                <w:sz w:val="18"/>
                <w:szCs w:val="18"/>
              </w:rPr>
            </w:pPr>
          </w:p>
        </w:tc>
        <w:tc>
          <w:tcPr>
            <w:tcW w:w="3021" w:type="dxa"/>
          </w:tcPr>
          <w:p w14:paraId="3FA8B1D4" w14:textId="77777777" w:rsidR="00DC6687" w:rsidRPr="0069063A" w:rsidRDefault="00DC6687"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p>
        </w:tc>
      </w:tr>
      <w:tr w:rsidR="00DC6687" w:rsidRPr="0069063A" w14:paraId="0745E945" w14:textId="77777777" w:rsidTr="007F734A">
        <w:tc>
          <w:tcPr>
            <w:tcW w:w="5807" w:type="dxa"/>
          </w:tcPr>
          <w:p w14:paraId="565CA521" w14:textId="15D2FFB1" w:rsidR="004907BC" w:rsidRDefault="004907BC" w:rsidP="00602817">
            <w:pPr>
              <w:jc w:val="both"/>
              <w:rPr>
                <w:rFonts w:ascii="Century Gothic" w:hAnsi="Century Gothic" w:cstheme="minorHAnsi"/>
                <w:b/>
                <w:sz w:val="18"/>
                <w:szCs w:val="18"/>
              </w:rPr>
            </w:pPr>
            <w:r>
              <w:rPr>
                <w:rFonts w:ascii="Century Gothic" w:hAnsi="Century Gothic" w:cstheme="minorHAnsi"/>
                <w:b/>
                <w:sz w:val="18"/>
                <w:szCs w:val="18"/>
              </w:rPr>
              <w:t xml:space="preserve">Lic. Edgar Alejandro Gómez Peña. </w:t>
            </w:r>
            <w:r w:rsidRPr="0069063A">
              <w:rPr>
                <w:rFonts w:ascii="Century Gothic" w:hAnsi="Century Gothic" w:cstheme="minorHAnsi"/>
                <w:b/>
                <w:sz w:val="18"/>
                <w:szCs w:val="18"/>
              </w:rPr>
              <w:t>(Presente)</w:t>
            </w:r>
          </w:p>
          <w:p w14:paraId="46979CCD" w14:textId="77777777" w:rsidR="004907BC" w:rsidRDefault="004907BC" w:rsidP="00602817">
            <w:pPr>
              <w:jc w:val="both"/>
              <w:rPr>
                <w:rFonts w:ascii="Century Gothic" w:hAnsi="Century Gothic" w:cstheme="minorHAnsi"/>
                <w:b/>
                <w:sz w:val="18"/>
                <w:szCs w:val="18"/>
              </w:rPr>
            </w:pPr>
            <w:r>
              <w:rPr>
                <w:rFonts w:ascii="Century Gothic" w:hAnsi="Century Gothic" w:cstheme="minorHAnsi"/>
                <w:b/>
                <w:sz w:val="18"/>
                <w:szCs w:val="18"/>
              </w:rPr>
              <w:t>Jefe de Turismo</w:t>
            </w:r>
          </w:p>
          <w:p w14:paraId="255B6DAC" w14:textId="08659DB1" w:rsidR="00090923" w:rsidRPr="004907BC" w:rsidRDefault="004907BC" w:rsidP="00602817">
            <w:pPr>
              <w:jc w:val="both"/>
              <w:rPr>
                <w:rFonts w:ascii="Century Gothic" w:hAnsi="Century Gothic" w:cstheme="minorHAnsi"/>
                <w:bCs/>
                <w:sz w:val="18"/>
                <w:szCs w:val="18"/>
              </w:rPr>
            </w:pPr>
            <w:r w:rsidRPr="004907BC">
              <w:rPr>
                <w:rFonts w:ascii="Century Gothic" w:hAnsi="Century Gothic" w:cstheme="minorHAnsi"/>
                <w:bCs/>
                <w:sz w:val="18"/>
                <w:szCs w:val="18"/>
              </w:rPr>
              <w:t xml:space="preserve">En representación del </w:t>
            </w:r>
            <w:r w:rsidR="002A4682" w:rsidRPr="004907BC">
              <w:rPr>
                <w:rFonts w:ascii="Century Gothic" w:hAnsi="Century Gothic" w:cstheme="minorHAnsi"/>
                <w:bCs/>
                <w:sz w:val="18"/>
                <w:szCs w:val="18"/>
              </w:rPr>
              <w:t xml:space="preserve">Ing. </w:t>
            </w:r>
            <w:r w:rsidR="00B92E92" w:rsidRPr="004907BC">
              <w:rPr>
                <w:rFonts w:ascii="Century Gothic" w:hAnsi="Century Gothic" w:cstheme="minorHAnsi"/>
                <w:bCs/>
                <w:sz w:val="18"/>
                <w:szCs w:val="18"/>
              </w:rPr>
              <w:t xml:space="preserve">Omar Francisco Ortega Palafox. </w:t>
            </w:r>
          </w:p>
          <w:p w14:paraId="3B4C3FAB" w14:textId="3D5F43C0" w:rsidR="00F43940" w:rsidRPr="0069063A" w:rsidRDefault="00B92E92" w:rsidP="00602817">
            <w:pPr>
              <w:jc w:val="both"/>
              <w:rPr>
                <w:rFonts w:ascii="Century Gothic" w:hAnsi="Century Gothic" w:cstheme="minorHAnsi"/>
                <w:bCs/>
                <w:sz w:val="18"/>
                <w:szCs w:val="18"/>
              </w:rPr>
            </w:pPr>
            <w:r w:rsidRPr="0069063A">
              <w:rPr>
                <w:rFonts w:ascii="Century Gothic" w:hAnsi="Century Gothic" w:cstheme="minorHAnsi"/>
                <w:bCs/>
                <w:sz w:val="18"/>
                <w:szCs w:val="18"/>
              </w:rPr>
              <w:t>Director de Desarrollo Económico Turismo y Agropecuario.</w:t>
            </w:r>
          </w:p>
        </w:tc>
        <w:tc>
          <w:tcPr>
            <w:tcW w:w="3021" w:type="dxa"/>
          </w:tcPr>
          <w:p w14:paraId="773354B7" w14:textId="77777777" w:rsidR="00DC6687" w:rsidRPr="0069063A" w:rsidRDefault="00DC6687"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Cs/>
                <w:sz w:val="18"/>
                <w:szCs w:val="18"/>
              </w:rPr>
            </w:pPr>
          </w:p>
        </w:tc>
      </w:tr>
      <w:tr w:rsidR="00E26A0F" w:rsidRPr="0069063A" w14:paraId="6F16D7AF" w14:textId="77777777" w:rsidTr="007F734A">
        <w:tc>
          <w:tcPr>
            <w:tcW w:w="5807" w:type="dxa"/>
          </w:tcPr>
          <w:p w14:paraId="655C8E73" w14:textId="77777777" w:rsidR="00090923" w:rsidRPr="0069063A" w:rsidRDefault="008804FD" w:rsidP="00602817">
            <w:pPr>
              <w:jc w:val="both"/>
              <w:rPr>
                <w:rFonts w:ascii="Century Gothic" w:hAnsi="Century Gothic" w:cstheme="minorHAnsi"/>
                <w:b/>
                <w:sz w:val="18"/>
                <w:szCs w:val="18"/>
              </w:rPr>
            </w:pPr>
            <w:r w:rsidRPr="0069063A">
              <w:rPr>
                <w:rFonts w:ascii="Century Gothic" w:hAnsi="Century Gothic" w:cstheme="minorHAnsi"/>
                <w:b/>
                <w:sz w:val="18"/>
                <w:szCs w:val="18"/>
              </w:rPr>
              <w:t>Mtra. Claudia Margarita Robles Gómez.</w:t>
            </w:r>
            <w:r w:rsidRPr="0069063A">
              <w:rPr>
                <w:rFonts w:ascii="Century Gothic" w:hAnsi="Century Gothic" w:cstheme="minorHAnsi"/>
                <w:bCs/>
                <w:sz w:val="18"/>
                <w:szCs w:val="18"/>
              </w:rPr>
              <w:t xml:space="preserve">  </w:t>
            </w:r>
            <w:r w:rsidR="00090923" w:rsidRPr="0069063A">
              <w:rPr>
                <w:rFonts w:ascii="Century Gothic" w:hAnsi="Century Gothic" w:cstheme="minorHAnsi"/>
                <w:b/>
                <w:sz w:val="18"/>
                <w:szCs w:val="18"/>
              </w:rPr>
              <w:t>(Presente)</w:t>
            </w:r>
          </w:p>
          <w:p w14:paraId="776BA773" w14:textId="77777777" w:rsidR="008804FD" w:rsidRPr="0069063A" w:rsidRDefault="008804FD" w:rsidP="00602817">
            <w:pPr>
              <w:jc w:val="both"/>
              <w:rPr>
                <w:rFonts w:ascii="Century Gothic" w:hAnsi="Century Gothic" w:cstheme="minorHAnsi"/>
                <w:bCs/>
                <w:sz w:val="18"/>
                <w:szCs w:val="18"/>
              </w:rPr>
            </w:pPr>
            <w:r w:rsidRPr="0069063A">
              <w:rPr>
                <w:rFonts w:ascii="Century Gothic" w:hAnsi="Century Gothic" w:cstheme="minorHAnsi"/>
                <w:bCs/>
                <w:sz w:val="18"/>
                <w:szCs w:val="18"/>
              </w:rPr>
              <w:t>Síndica Municipal.</w:t>
            </w:r>
          </w:p>
          <w:p w14:paraId="0C42D3BC" w14:textId="379FE138" w:rsidR="00E26A0F" w:rsidRPr="0069063A" w:rsidRDefault="00E26A0F" w:rsidP="00602817">
            <w:pPr>
              <w:jc w:val="both"/>
              <w:rPr>
                <w:rFonts w:ascii="Century Gothic" w:hAnsi="Century Gothic" w:cstheme="minorHAnsi"/>
                <w:b/>
                <w:sz w:val="18"/>
                <w:szCs w:val="18"/>
              </w:rPr>
            </w:pPr>
          </w:p>
        </w:tc>
        <w:tc>
          <w:tcPr>
            <w:tcW w:w="3021" w:type="dxa"/>
          </w:tcPr>
          <w:p w14:paraId="7AC1924F" w14:textId="77777777" w:rsidR="00E26A0F" w:rsidRPr="0069063A" w:rsidRDefault="00E26A0F"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Cs/>
                <w:sz w:val="18"/>
                <w:szCs w:val="18"/>
              </w:rPr>
            </w:pPr>
          </w:p>
        </w:tc>
      </w:tr>
      <w:tr w:rsidR="001D499D" w:rsidRPr="0069063A" w14:paraId="0FC0932A" w14:textId="77777777" w:rsidTr="007F734A">
        <w:tc>
          <w:tcPr>
            <w:tcW w:w="5807" w:type="dxa"/>
          </w:tcPr>
          <w:p w14:paraId="3EE0F577" w14:textId="77777777" w:rsidR="004907BC" w:rsidRDefault="004907BC" w:rsidP="00602817">
            <w:pPr>
              <w:jc w:val="both"/>
              <w:rPr>
                <w:rFonts w:ascii="Century Gothic" w:hAnsi="Century Gothic" w:cstheme="minorHAnsi"/>
                <w:b/>
                <w:sz w:val="18"/>
                <w:szCs w:val="18"/>
              </w:rPr>
            </w:pPr>
            <w:r>
              <w:rPr>
                <w:rFonts w:ascii="Century Gothic" w:hAnsi="Century Gothic" w:cstheme="minorHAnsi"/>
                <w:b/>
                <w:sz w:val="18"/>
                <w:szCs w:val="18"/>
              </w:rPr>
              <w:t>Lic. Gloria Chávez Vargas</w:t>
            </w:r>
          </w:p>
          <w:p w14:paraId="7C8E6E71" w14:textId="77777777" w:rsidR="004907BC" w:rsidRDefault="004907BC" w:rsidP="00602817">
            <w:pPr>
              <w:jc w:val="both"/>
              <w:rPr>
                <w:rFonts w:ascii="Century Gothic" w:hAnsi="Century Gothic" w:cstheme="minorHAnsi"/>
                <w:b/>
                <w:sz w:val="18"/>
                <w:szCs w:val="18"/>
              </w:rPr>
            </w:pPr>
            <w:r>
              <w:rPr>
                <w:rFonts w:ascii="Century Gothic" w:hAnsi="Century Gothic" w:cstheme="minorHAnsi"/>
                <w:b/>
                <w:sz w:val="18"/>
                <w:szCs w:val="18"/>
              </w:rPr>
              <w:t>Directora de Recursos Humanos</w:t>
            </w:r>
          </w:p>
          <w:p w14:paraId="1D42069B" w14:textId="2323A1A9" w:rsidR="0090539E" w:rsidRPr="004907BC" w:rsidRDefault="004907BC" w:rsidP="00602817">
            <w:pPr>
              <w:jc w:val="both"/>
              <w:rPr>
                <w:rFonts w:ascii="Century Gothic" w:hAnsi="Century Gothic" w:cstheme="minorHAnsi"/>
                <w:bCs/>
                <w:sz w:val="18"/>
                <w:szCs w:val="18"/>
              </w:rPr>
            </w:pPr>
            <w:r w:rsidRPr="004907BC">
              <w:rPr>
                <w:rFonts w:ascii="Century Gothic" w:hAnsi="Century Gothic" w:cstheme="minorHAnsi"/>
                <w:bCs/>
                <w:sz w:val="18"/>
                <w:szCs w:val="18"/>
              </w:rPr>
              <w:t xml:space="preserve">En representación del </w:t>
            </w:r>
            <w:r w:rsidR="00090923" w:rsidRPr="004907BC">
              <w:rPr>
                <w:rFonts w:ascii="Century Gothic" w:hAnsi="Century Gothic" w:cstheme="minorHAnsi"/>
                <w:bCs/>
                <w:sz w:val="18"/>
                <w:szCs w:val="18"/>
              </w:rPr>
              <w:t xml:space="preserve">Lic. </w:t>
            </w:r>
            <w:r w:rsidR="00EE10C6" w:rsidRPr="004907BC">
              <w:rPr>
                <w:rFonts w:ascii="Century Gothic" w:hAnsi="Century Gothic" w:cstheme="minorHAnsi"/>
                <w:bCs/>
                <w:sz w:val="18"/>
                <w:szCs w:val="18"/>
              </w:rPr>
              <w:t xml:space="preserve">Luis Guillermo Ochoa Sánchez </w:t>
            </w:r>
          </w:p>
          <w:p w14:paraId="6126F6FB" w14:textId="016C8809" w:rsidR="00353CC1" w:rsidRPr="0069063A" w:rsidRDefault="001D499D" w:rsidP="00602817">
            <w:pPr>
              <w:jc w:val="both"/>
              <w:rPr>
                <w:rFonts w:ascii="Century Gothic" w:hAnsi="Century Gothic" w:cstheme="minorHAnsi"/>
                <w:bCs/>
                <w:sz w:val="18"/>
                <w:szCs w:val="18"/>
              </w:rPr>
            </w:pPr>
            <w:r w:rsidRPr="0069063A">
              <w:rPr>
                <w:rFonts w:ascii="Century Gothic" w:hAnsi="Century Gothic" w:cstheme="minorHAnsi"/>
                <w:bCs/>
                <w:sz w:val="18"/>
                <w:szCs w:val="18"/>
              </w:rPr>
              <w:t>Dir</w:t>
            </w:r>
            <w:r w:rsidR="004907BC">
              <w:rPr>
                <w:rFonts w:ascii="Century Gothic" w:hAnsi="Century Gothic" w:cstheme="minorHAnsi"/>
                <w:bCs/>
                <w:sz w:val="18"/>
                <w:szCs w:val="18"/>
              </w:rPr>
              <w:t>.</w:t>
            </w:r>
            <w:r w:rsidRPr="0069063A">
              <w:rPr>
                <w:rFonts w:ascii="Century Gothic" w:hAnsi="Century Gothic" w:cstheme="minorHAnsi"/>
                <w:bCs/>
                <w:sz w:val="18"/>
                <w:szCs w:val="18"/>
              </w:rPr>
              <w:t xml:space="preserve"> General de Administración e Innovación Gubernamental.</w:t>
            </w:r>
          </w:p>
        </w:tc>
        <w:tc>
          <w:tcPr>
            <w:tcW w:w="3021" w:type="dxa"/>
          </w:tcPr>
          <w:p w14:paraId="2EDDD852" w14:textId="77777777" w:rsidR="001D499D" w:rsidRPr="0069063A" w:rsidRDefault="001D499D"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p>
        </w:tc>
      </w:tr>
      <w:tr w:rsidR="00A726A5" w:rsidRPr="0069063A" w14:paraId="1D0B6272" w14:textId="77777777" w:rsidTr="007F734A">
        <w:tc>
          <w:tcPr>
            <w:tcW w:w="5807" w:type="dxa"/>
          </w:tcPr>
          <w:p w14:paraId="034C2D76" w14:textId="77777777" w:rsidR="004907BC" w:rsidRDefault="004907BC" w:rsidP="00602817">
            <w:pPr>
              <w:jc w:val="both"/>
              <w:rPr>
                <w:rFonts w:ascii="Century Gothic" w:hAnsi="Century Gothic" w:cstheme="minorHAnsi"/>
                <w:b/>
                <w:sz w:val="18"/>
                <w:szCs w:val="18"/>
              </w:rPr>
            </w:pPr>
            <w:r>
              <w:rPr>
                <w:rFonts w:ascii="Century Gothic" w:hAnsi="Century Gothic" w:cstheme="minorHAnsi"/>
                <w:b/>
                <w:sz w:val="18"/>
                <w:szCs w:val="18"/>
              </w:rPr>
              <w:t>L.C.P. José de Jesús Rodríguez Cisneros</w:t>
            </w:r>
          </w:p>
          <w:p w14:paraId="1EC478C8" w14:textId="3BF3C351" w:rsidR="00EE10C6" w:rsidRPr="004907BC" w:rsidRDefault="004907BC" w:rsidP="00602817">
            <w:pPr>
              <w:jc w:val="both"/>
              <w:rPr>
                <w:rFonts w:ascii="Century Gothic" w:hAnsi="Century Gothic" w:cstheme="minorHAnsi"/>
                <w:bCs/>
                <w:sz w:val="18"/>
                <w:szCs w:val="18"/>
              </w:rPr>
            </w:pPr>
            <w:r w:rsidRPr="004907BC">
              <w:rPr>
                <w:rFonts w:ascii="Century Gothic" w:hAnsi="Century Gothic" w:cstheme="minorHAnsi"/>
                <w:bCs/>
                <w:sz w:val="18"/>
                <w:szCs w:val="18"/>
              </w:rPr>
              <w:t xml:space="preserve">En representación del </w:t>
            </w:r>
            <w:r w:rsidR="00EE10C6" w:rsidRPr="004907BC">
              <w:rPr>
                <w:rFonts w:ascii="Century Gothic" w:hAnsi="Century Gothic" w:cstheme="minorHAnsi"/>
                <w:bCs/>
                <w:sz w:val="18"/>
                <w:szCs w:val="18"/>
              </w:rPr>
              <w:t>Lic. Francisco Dávid Ramírez Zambrano</w:t>
            </w:r>
          </w:p>
          <w:p w14:paraId="5E934D51" w14:textId="19357576" w:rsidR="00353CC1" w:rsidRPr="0069063A" w:rsidRDefault="00580615" w:rsidP="00602817">
            <w:pPr>
              <w:jc w:val="both"/>
              <w:rPr>
                <w:rFonts w:ascii="Century Gothic" w:hAnsi="Century Gothic" w:cstheme="minorHAnsi"/>
                <w:b/>
                <w:sz w:val="18"/>
                <w:szCs w:val="18"/>
              </w:rPr>
            </w:pPr>
            <w:r w:rsidRPr="0069063A">
              <w:rPr>
                <w:rFonts w:ascii="Century Gothic" w:hAnsi="Century Gothic" w:cstheme="minorHAnsi"/>
                <w:bCs/>
                <w:sz w:val="18"/>
                <w:szCs w:val="18"/>
              </w:rPr>
              <w:t>President</w:t>
            </w:r>
            <w:r w:rsidR="00EE10C6">
              <w:rPr>
                <w:rFonts w:ascii="Century Gothic" w:hAnsi="Century Gothic" w:cstheme="minorHAnsi"/>
                <w:bCs/>
                <w:sz w:val="18"/>
                <w:szCs w:val="18"/>
              </w:rPr>
              <w:t>e</w:t>
            </w:r>
            <w:r w:rsidRPr="0069063A">
              <w:rPr>
                <w:rFonts w:ascii="Century Gothic" w:hAnsi="Century Gothic" w:cstheme="minorHAnsi"/>
                <w:bCs/>
                <w:sz w:val="18"/>
                <w:szCs w:val="18"/>
              </w:rPr>
              <w:t xml:space="preserve"> de la Cámara Nacional de Comercio</w:t>
            </w:r>
            <w:r w:rsidR="00EE10C6">
              <w:rPr>
                <w:rFonts w:ascii="Century Gothic" w:hAnsi="Century Gothic" w:cstheme="minorHAnsi"/>
                <w:bCs/>
                <w:sz w:val="18"/>
                <w:szCs w:val="18"/>
              </w:rPr>
              <w:t>,</w:t>
            </w:r>
            <w:r w:rsidRPr="0069063A">
              <w:rPr>
                <w:rFonts w:ascii="Century Gothic" w:hAnsi="Century Gothic" w:cstheme="minorHAnsi"/>
                <w:bCs/>
                <w:sz w:val="18"/>
                <w:szCs w:val="18"/>
              </w:rPr>
              <w:t xml:space="preserve"> Servicios y Turismo De Ciudad Guzmán.</w:t>
            </w:r>
          </w:p>
        </w:tc>
        <w:tc>
          <w:tcPr>
            <w:tcW w:w="3021" w:type="dxa"/>
          </w:tcPr>
          <w:p w14:paraId="5409F511" w14:textId="77777777" w:rsidR="00A726A5" w:rsidRPr="0069063A" w:rsidRDefault="00A726A5"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p>
        </w:tc>
      </w:tr>
      <w:tr w:rsidR="000A6AAC" w:rsidRPr="0069063A" w14:paraId="3DCC8307" w14:textId="77777777" w:rsidTr="007F734A">
        <w:tc>
          <w:tcPr>
            <w:tcW w:w="5807" w:type="dxa"/>
          </w:tcPr>
          <w:p w14:paraId="69CB6FD1" w14:textId="68C9BD4E" w:rsidR="000A6AAC" w:rsidRPr="0069063A" w:rsidRDefault="000A6AAC" w:rsidP="000A6AAC">
            <w:pPr>
              <w:jc w:val="both"/>
              <w:rPr>
                <w:rFonts w:ascii="Century Gothic" w:hAnsi="Century Gothic" w:cstheme="minorHAnsi"/>
                <w:b/>
                <w:bCs/>
                <w:sz w:val="18"/>
                <w:szCs w:val="18"/>
              </w:rPr>
            </w:pPr>
            <w:r w:rsidRPr="0069063A">
              <w:rPr>
                <w:rFonts w:ascii="Century Gothic" w:hAnsi="Century Gothic" w:cstheme="minorHAnsi"/>
                <w:b/>
                <w:bCs/>
                <w:sz w:val="18"/>
                <w:szCs w:val="18"/>
              </w:rPr>
              <w:t>Mtra. Anel Macias Samaniego</w:t>
            </w:r>
            <w:r w:rsidR="00ED51E0">
              <w:rPr>
                <w:rFonts w:ascii="Century Gothic" w:hAnsi="Century Gothic" w:cstheme="minorHAnsi"/>
                <w:b/>
                <w:bCs/>
                <w:sz w:val="18"/>
                <w:szCs w:val="18"/>
              </w:rPr>
              <w:t xml:space="preserve"> </w:t>
            </w:r>
            <w:r w:rsidRPr="0069063A">
              <w:rPr>
                <w:rFonts w:ascii="Century Gothic" w:hAnsi="Century Gothic" w:cstheme="minorHAnsi"/>
                <w:b/>
                <w:bCs/>
                <w:sz w:val="18"/>
                <w:szCs w:val="18"/>
              </w:rPr>
              <w:tab/>
            </w:r>
            <w:r w:rsidRPr="0069063A">
              <w:rPr>
                <w:rFonts w:ascii="Century Gothic" w:hAnsi="Century Gothic" w:cstheme="minorHAnsi"/>
                <w:b/>
                <w:bCs/>
                <w:sz w:val="18"/>
                <w:szCs w:val="18"/>
              </w:rPr>
              <w:tab/>
              <w:t xml:space="preserve">                   </w:t>
            </w:r>
            <w:r w:rsidRPr="0069063A">
              <w:rPr>
                <w:rFonts w:ascii="Century Gothic" w:hAnsi="Century Gothic" w:cstheme="minorHAnsi"/>
                <w:sz w:val="18"/>
                <w:szCs w:val="18"/>
              </w:rPr>
              <w:t>Representante de Coparmex Sur Jalisco.</w:t>
            </w:r>
          </w:p>
          <w:p w14:paraId="6ECEFD7D" w14:textId="20807A9D" w:rsidR="000A6AAC" w:rsidRPr="0069063A" w:rsidRDefault="000A6AAC" w:rsidP="00602817">
            <w:pPr>
              <w:jc w:val="both"/>
              <w:rPr>
                <w:rFonts w:ascii="Century Gothic" w:hAnsi="Century Gothic" w:cstheme="minorHAnsi"/>
                <w:b/>
                <w:sz w:val="18"/>
                <w:szCs w:val="18"/>
                <w:lang w:val="pt-PT"/>
              </w:rPr>
            </w:pPr>
            <w:r w:rsidRPr="0069063A">
              <w:rPr>
                <w:rFonts w:ascii="Century Gothic" w:hAnsi="Century Gothic" w:cstheme="minorHAnsi"/>
                <w:b/>
                <w:sz w:val="18"/>
                <w:szCs w:val="18"/>
                <w:lang w:val="pt-PT"/>
              </w:rPr>
              <w:t xml:space="preserve"> </w:t>
            </w:r>
          </w:p>
        </w:tc>
        <w:tc>
          <w:tcPr>
            <w:tcW w:w="3021" w:type="dxa"/>
          </w:tcPr>
          <w:p w14:paraId="15DF97BA" w14:textId="77777777" w:rsidR="000A6AAC" w:rsidRPr="0069063A" w:rsidRDefault="000A6AAC"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Cs/>
                <w:sz w:val="18"/>
                <w:szCs w:val="18"/>
              </w:rPr>
            </w:pPr>
          </w:p>
        </w:tc>
      </w:tr>
      <w:tr w:rsidR="00793B3D" w:rsidRPr="0069063A" w14:paraId="63A0CA26" w14:textId="77777777" w:rsidTr="007F734A">
        <w:tc>
          <w:tcPr>
            <w:tcW w:w="5807" w:type="dxa"/>
          </w:tcPr>
          <w:p w14:paraId="5C329E64" w14:textId="77777777" w:rsidR="0036210F" w:rsidRPr="0036210F" w:rsidRDefault="0036210F" w:rsidP="00602817">
            <w:pPr>
              <w:jc w:val="both"/>
              <w:rPr>
                <w:rFonts w:ascii="Century Gothic" w:hAnsi="Century Gothic" w:cstheme="minorHAnsi"/>
                <w:b/>
                <w:sz w:val="18"/>
                <w:szCs w:val="18"/>
              </w:rPr>
            </w:pPr>
            <w:r w:rsidRPr="0036210F">
              <w:rPr>
                <w:rFonts w:ascii="Century Gothic" w:hAnsi="Century Gothic" w:cstheme="minorHAnsi"/>
                <w:b/>
                <w:sz w:val="18"/>
                <w:szCs w:val="18"/>
              </w:rPr>
              <w:t>Maestra</w:t>
            </w:r>
            <w:r w:rsidRPr="0036210F">
              <w:rPr>
                <w:rFonts w:ascii="Century Gothic" w:hAnsi="Century Gothic" w:cstheme="minorHAnsi"/>
                <w:b/>
                <w:sz w:val="17"/>
                <w:szCs w:val="17"/>
              </w:rPr>
              <w:t xml:space="preserve"> </w:t>
            </w:r>
            <w:r w:rsidRPr="0036210F">
              <w:rPr>
                <w:rFonts w:ascii="Century Gothic" w:hAnsi="Century Gothic" w:cstheme="minorHAnsi"/>
                <w:b/>
                <w:sz w:val="17"/>
                <w:szCs w:val="17"/>
              </w:rPr>
              <w:t>Elia Nalleli Fermín Jiménez</w:t>
            </w:r>
            <w:r w:rsidRPr="0036210F">
              <w:rPr>
                <w:rFonts w:ascii="Century Gothic" w:hAnsi="Century Gothic" w:cstheme="minorHAnsi"/>
                <w:b/>
                <w:sz w:val="18"/>
                <w:szCs w:val="18"/>
              </w:rPr>
              <w:t xml:space="preserve"> </w:t>
            </w:r>
          </w:p>
          <w:p w14:paraId="6A62DF3B" w14:textId="5CC05B5A" w:rsidR="00FD37E2" w:rsidRPr="0036210F" w:rsidRDefault="0036210F" w:rsidP="00602817">
            <w:pPr>
              <w:jc w:val="both"/>
              <w:rPr>
                <w:rFonts w:ascii="Century Gothic" w:hAnsi="Century Gothic" w:cstheme="minorHAnsi"/>
                <w:bCs/>
                <w:sz w:val="18"/>
                <w:szCs w:val="18"/>
              </w:rPr>
            </w:pPr>
            <w:r w:rsidRPr="0036210F">
              <w:rPr>
                <w:rFonts w:ascii="Century Gothic" w:hAnsi="Century Gothic" w:cstheme="minorHAnsi"/>
                <w:bCs/>
                <w:sz w:val="18"/>
                <w:szCs w:val="18"/>
              </w:rPr>
              <w:t>En representación Mtro</w:t>
            </w:r>
            <w:r w:rsidR="00793B3D" w:rsidRPr="0036210F">
              <w:rPr>
                <w:rFonts w:ascii="Century Gothic" w:hAnsi="Century Gothic" w:cstheme="minorHAnsi"/>
                <w:bCs/>
                <w:sz w:val="18"/>
                <w:szCs w:val="18"/>
              </w:rPr>
              <w:t>. Vicente García Juárez</w:t>
            </w:r>
            <w:r w:rsidR="00FD37E2" w:rsidRPr="0036210F">
              <w:rPr>
                <w:rFonts w:ascii="Century Gothic" w:hAnsi="Century Gothic" w:cstheme="minorHAnsi"/>
                <w:bCs/>
                <w:sz w:val="18"/>
                <w:szCs w:val="18"/>
              </w:rPr>
              <w:t>. (Presente)</w:t>
            </w:r>
          </w:p>
          <w:p w14:paraId="22B892D0" w14:textId="77777777" w:rsidR="00793B3D" w:rsidRPr="0069063A" w:rsidRDefault="00793B3D" w:rsidP="00602817">
            <w:pPr>
              <w:jc w:val="both"/>
              <w:rPr>
                <w:rFonts w:ascii="Century Gothic" w:hAnsi="Century Gothic" w:cstheme="minorHAnsi"/>
                <w:bCs/>
                <w:sz w:val="18"/>
                <w:szCs w:val="18"/>
              </w:rPr>
            </w:pPr>
            <w:r w:rsidRPr="0069063A">
              <w:rPr>
                <w:rFonts w:ascii="Century Gothic" w:hAnsi="Century Gothic" w:cstheme="minorHAnsi"/>
                <w:bCs/>
                <w:sz w:val="18"/>
                <w:szCs w:val="18"/>
              </w:rPr>
              <w:t>Titular del Órgano Interno de Control.</w:t>
            </w:r>
          </w:p>
          <w:p w14:paraId="56D8CF69" w14:textId="6E1AD1F1" w:rsidR="00803D14" w:rsidRPr="0069063A" w:rsidRDefault="00803D14" w:rsidP="00602817">
            <w:pPr>
              <w:jc w:val="both"/>
              <w:rPr>
                <w:rFonts w:ascii="Century Gothic" w:hAnsi="Century Gothic" w:cstheme="minorHAnsi"/>
                <w:b/>
                <w:sz w:val="18"/>
                <w:szCs w:val="18"/>
              </w:rPr>
            </w:pPr>
          </w:p>
        </w:tc>
        <w:tc>
          <w:tcPr>
            <w:tcW w:w="3021" w:type="dxa"/>
          </w:tcPr>
          <w:p w14:paraId="5699C17D" w14:textId="77777777" w:rsidR="00793B3D" w:rsidRPr="0069063A" w:rsidRDefault="00793B3D"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p>
        </w:tc>
      </w:tr>
      <w:tr w:rsidR="00221198" w:rsidRPr="0069063A" w14:paraId="1E5E73CD" w14:textId="77777777" w:rsidTr="007F734A">
        <w:tc>
          <w:tcPr>
            <w:tcW w:w="5807" w:type="dxa"/>
          </w:tcPr>
          <w:p w14:paraId="45D5FB78" w14:textId="77777777" w:rsidR="00221198" w:rsidRDefault="00221198" w:rsidP="00602817">
            <w:pPr>
              <w:jc w:val="both"/>
              <w:rPr>
                <w:rFonts w:ascii="Century Gothic" w:hAnsi="Century Gothic" w:cstheme="minorHAnsi"/>
                <w:b/>
                <w:sz w:val="18"/>
                <w:szCs w:val="18"/>
              </w:rPr>
            </w:pPr>
            <w:r>
              <w:rPr>
                <w:rFonts w:ascii="Century Gothic" w:hAnsi="Century Gothic" w:cstheme="minorHAnsi"/>
                <w:b/>
                <w:sz w:val="18"/>
                <w:szCs w:val="18"/>
              </w:rPr>
              <w:t>Lic. Mariana Vega Chávez</w:t>
            </w:r>
          </w:p>
          <w:p w14:paraId="2592296A" w14:textId="77777777" w:rsidR="00221198" w:rsidRDefault="00221198" w:rsidP="00602817">
            <w:pPr>
              <w:jc w:val="both"/>
              <w:rPr>
                <w:rFonts w:ascii="Century Gothic" w:hAnsi="Century Gothic" w:cstheme="minorHAnsi"/>
                <w:b/>
                <w:sz w:val="18"/>
                <w:szCs w:val="18"/>
              </w:rPr>
            </w:pPr>
            <w:r>
              <w:rPr>
                <w:rFonts w:ascii="Century Gothic" w:hAnsi="Century Gothic" w:cstheme="minorHAnsi"/>
                <w:b/>
                <w:sz w:val="18"/>
                <w:szCs w:val="18"/>
              </w:rPr>
              <w:t>Titular de la Dirección Jurica Municipal</w:t>
            </w:r>
          </w:p>
          <w:p w14:paraId="5630D106" w14:textId="38C87583" w:rsidR="00221198" w:rsidRPr="0069063A" w:rsidRDefault="00221198" w:rsidP="00602817">
            <w:pPr>
              <w:jc w:val="both"/>
              <w:rPr>
                <w:rFonts w:ascii="Century Gothic" w:hAnsi="Century Gothic" w:cstheme="minorHAnsi"/>
                <w:b/>
                <w:sz w:val="18"/>
                <w:szCs w:val="18"/>
              </w:rPr>
            </w:pPr>
          </w:p>
        </w:tc>
        <w:tc>
          <w:tcPr>
            <w:tcW w:w="3021" w:type="dxa"/>
          </w:tcPr>
          <w:p w14:paraId="29CFA7A0" w14:textId="77777777" w:rsidR="00221198" w:rsidRPr="0069063A" w:rsidRDefault="00221198" w:rsidP="006028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cstheme="minorHAnsi"/>
                <w:b/>
                <w:bCs/>
                <w:sz w:val="18"/>
                <w:szCs w:val="18"/>
              </w:rPr>
            </w:pPr>
          </w:p>
        </w:tc>
      </w:tr>
    </w:tbl>
    <w:p w14:paraId="24CB44A6" w14:textId="77777777" w:rsidR="003D4071" w:rsidRPr="0069063A" w:rsidRDefault="003D4071" w:rsidP="00602817">
      <w:pPr>
        <w:jc w:val="both"/>
        <w:rPr>
          <w:rFonts w:ascii="Century Gothic" w:hAnsi="Century Gothic" w:cstheme="minorHAnsi"/>
          <w:b/>
          <w:sz w:val="18"/>
          <w:szCs w:val="18"/>
        </w:rPr>
      </w:pPr>
    </w:p>
    <w:p w14:paraId="0AEAF8A8" w14:textId="77777777" w:rsidR="00554EDE" w:rsidRPr="0069063A" w:rsidRDefault="00554EDE" w:rsidP="00602817">
      <w:pPr>
        <w:jc w:val="center"/>
        <w:rPr>
          <w:rFonts w:ascii="Century Gothic" w:hAnsi="Century Gothic" w:cstheme="minorHAnsi"/>
          <w:b/>
          <w:sz w:val="18"/>
          <w:szCs w:val="18"/>
        </w:rPr>
      </w:pPr>
    </w:p>
    <w:p w14:paraId="29C30FE5" w14:textId="77777777" w:rsidR="00554EDE" w:rsidRPr="0069063A" w:rsidRDefault="00554EDE" w:rsidP="00602817">
      <w:pPr>
        <w:jc w:val="center"/>
        <w:rPr>
          <w:rFonts w:ascii="Century Gothic" w:hAnsi="Century Gothic" w:cstheme="minorHAnsi"/>
          <w:b/>
          <w:sz w:val="18"/>
          <w:szCs w:val="18"/>
        </w:rPr>
      </w:pPr>
    </w:p>
    <w:p w14:paraId="1B50513F" w14:textId="7351F223" w:rsidR="00C51AE2" w:rsidRPr="004907BC" w:rsidRDefault="00C51AE2" w:rsidP="00602817">
      <w:pPr>
        <w:jc w:val="center"/>
        <w:rPr>
          <w:rFonts w:ascii="Century Gothic" w:hAnsi="Century Gothic" w:cstheme="minorHAnsi"/>
          <w:bCs/>
          <w:sz w:val="18"/>
          <w:szCs w:val="18"/>
        </w:rPr>
      </w:pPr>
      <w:r w:rsidRPr="004907BC">
        <w:rPr>
          <w:rFonts w:ascii="Century Gothic" w:hAnsi="Century Gothic" w:cstheme="minorHAnsi"/>
          <w:bCs/>
          <w:sz w:val="18"/>
          <w:szCs w:val="18"/>
        </w:rPr>
        <w:t>ATENTAMENTE</w:t>
      </w:r>
    </w:p>
    <w:p w14:paraId="3119992E" w14:textId="0E2CF69C" w:rsidR="00C7356B" w:rsidRPr="004907BC" w:rsidRDefault="00C7356B" w:rsidP="00602817">
      <w:pPr>
        <w:jc w:val="center"/>
        <w:rPr>
          <w:rFonts w:ascii="Century Gothic" w:hAnsi="Century Gothic" w:cstheme="minorHAnsi"/>
          <w:bCs/>
          <w:sz w:val="18"/>
          <w:szCs w:val="18"/>
        </w:rPr>
      </w:pPr>
      <w:r w:rsidRPr="004907BC">
        <w:rPr>
          <w:rFonts w:ascii="Century Gothic" w:hAnsi="Century Gothic" w:cstheme="minorHAnsi"/>
          <w:bCs/>
          <w:sz w:val="18"/>
          <w:szCs w:val="18"/>
        </w:rPr>
        <w:t>"2026, CENTENARIO DEL NATALICIO DEL COMPOSITOR ZAPOTLENSE RUBEN FUENTES GASSON"</w:t>
      </w:r>
    </w:p>
    <w:p w14:paraId="3E164A7C" w14:textId="77777777" w:rsidR="00C7356B" w:rsidRPr="004907BC" w:rsidRDefault="00C7356B" w:rsidP="00602817">
      <w:pPr>
        <w:jc w:val="center"/>
        <w:rPr>
          <w:rFonts w:ascii="Century Gothic" w:hAnsi="Century Gothic" w:cstheme="minorHAnsi"/>
          <w:bCs/>
          <w:sz w:val="18"/>
          <w:szCs w:val="18"/>
        </w:rPr>
      </w:pPr>
      <w:r w:rsidRPr="004907BC">
        <w:rPr>
          <w:rFonts w:ascii="Century Gothic" w:hAnsi="Century Gothic" w:cstheme="minorHAnsi"/>
          <w:bCs/>
          <w:sz w:val="18"/>
          <w:szCs w:val="18"/>
        </w:rPr>
        <w:t xml:space="preserve"> “2026, CENTENARIO DEL ANIVERSARIO DEL NATALICIO DEL LITERATO ROBERTO ESPINOZA GUZMAN"</w:t>
      </w:r>
    </w:p>
    <w:p w14:paraId="68081CD1" w14:textId="77777777" w:rsidR="00C7356B" w:rsidRPr="004907BC" w:rsidRDefault="00C7356B" w:rsidP="00602817">
      <w:pPr>
        <w:jc w:val="center"/>
        <w:rPr>
          <w:rFonts w:ascii="Century Gothic" w:hAnsi="Century Gothic" w:cstheme="minorHAnsi"/>
          <w:bCs/>
          <w:sz w:val="18"/>
          <w:szCs w:val="18"/>
        </w:rPr>
      </w:pPr>
      <w:r w:rsidRPr="004907BC">
        <w:rPr>
          <w:rFonts w:ascii="Century Gothic" w:hAnsi="Century Gothic" w:cstheme="minorHAnsi"/>
          <w:bCs/>
          <w:sz w:val="18"/>
          <w:szCs w:val="18"/>
        </w:rPr>
        <w:t xml:space="preserve"> “2026, CENTESIMO QUINCUAGESIMO ANIVERSARIO DEL NATALICIO DEL COMPOSITOR Y DIRECTOR DE ORQUESTA JOSE PAULINO DE JESUS ROLON ALCARAZ"</w:t>
      </w:r>
    </w:p>
    <w:p w14:paraId="24BD1783" w14:textId="2F068AD4" w:rsidR="00F55CB6" w:rsidRPr="004907BC" w:rsidRDefault="00F55CB6" w:rsidP="00602817">
      <w:pPr>
        <w:jc w:val="center"/>
        <w:rPr>
          <w:rFonts w:ascii="Century Gothic" w:hAnsi="Century Gothic" w:cstheme="minorHAnsi"/>
          <w:bCs/>
          <w:sz w:val="18"/>
          <w:szCs w:val="18"/>
        </w:rPr>
      </w:pPr>
      <w:r w:rsidRPr="004907BC">
        <w:rPr>
          <w:rFonts w:ascii="Century Gothic" w:hAnsi="Century Gothic" w:cstheme="minorHAnsi"/>
          <w:bCs/>
          <w:sz w:val="18"/>
          <w:szCs w:val="18"/>
        </w:rPr>
        <w:t>Ciudad Guzmán, Municipio de Zapotlán el Grande, Jalisco; 2</w:t>
      </w:r>
      <w:r w:rsidR="00BC019E" w:rsidRPr="004907BC">
        <w:rPr>
          <w:rFonts w:ascii="Century Gothic" w:hAnsi="Century Gothic" w:cstheme="minorHAnsi"/>
          <w:bCs/>
          <w:sz w:val="18"/>
          <w:szCs w:val="18"/>
        </w:rPr>
        <w:t>7</w:t>
      </w:r>
      <w:r w:rsidRPr="004907BC">
        <w:rPr>
          <w:rFonts w:ascii="Century Gothic" w:hAnsi="Century Gothic" w:cstheme="minorHAnsi"/>
          <w:bCs/>
          <w:sz w:val="18"/>
          <w:szCs w:val="18"/>
        </w:rPr>
        <w:t xml:space="preserve"> de abril de 2026</w:t>
      </w:r>
    </w:p>
    <w:p w14:paraId="32449960" w14:textId="77777777" w:rsidR="00F55CB6" w:rsidRPr="004907BC" w:rsidRDefault="00F55CB6" w:rsidP="00602817">
      <w:pPr>
        <w:jc w:val="center"/>
        <w:rPr>
          <w:rFonts w:ascii="Century Gothic" w:hAnsi="Century Gothic" w:cstheme="minorHAnsi"/>
          <w:bCs/>
          <w:sz w:val="18"/>
          <w:szCs w:val="18"/>
        </w:rPr>
      </w:pPr>
    </w:p>
    <w:p w14:paraId="404AE7BC" w14:textId="77777777" w:rsidR="00F55CB6" w:rsidRPr="004907BC" w:rsidRDefault="00F55CB6" w:rsidP="00602817">
      <w:pPr>
        <w:jc w:val="center"/>
        <w:rPr>
          <w:rFonts w:ascii="Century Gothic" w:hAnsi="Century Gothic" w:cstheme="minorHAnsi"/>
          <w:bCs/>
          <w:sz w:val="18"/>
          <w:szCs w:val="18"/>
        </w:rPr>
      </w:pPr>
    </w:p>
    <w:p w14:paraId="2EA80F5D" w14:textId="77777777" w:rsidR="00F55CB6" w:rsidRPr="004907BC" w:rsidRDefault="00F55CB6" w:rsidP="00602817">
      <w:pPr>
        <w:jc w:val="center"/>
        <w:rPr>
          <w:rFonts w:ascii="Century Gothic" w:hAnsi="Century Gothic" w:cstheme="minorHAnsi"/>
          <w:bCs/>
          <w:sz w:val="18"/>
          <w:szCs w:val="18"/>
        </w:rPr>
      </w:pPr>
    </w:p>
    <w:p w14:paraId="5346BD19" w14:textId="77777777" w:rsidR="00F55CB6" w:rsidRPr="004907BC" w:rsidRDefault="00F55CB6" w:rsidP="00602817">
      <w:pPr>
        <w:jc w:val="center"/>
        <w:rPr>
          <w:rFonts w:ascii="Century Gothic" w:hAnsi="Century Gothic" w:cstheme="minorHAnsi"/>
          <w:bCs/>
          <w:sz w:val="18"/>
          <w:szCs w:val="18"/>
        </w:rPr>
      </w:pPr>
    </w:p>
    <w:p w14:paraId="081CA0CD" w14:textId="01D0DDF8" w:rsidR="00F55CB6" w:rsidRPr="004907BC" w:rsidRDefault="00F55CB6" w:rsidP="00602817">
      <w:pPr>
        <w:jc w:val="center"/>
        <w:rPr>
          <w:rFonts w:ascii="Century Gothic" w:hAnsi="Century Gothic" w:cstheme="minorHAnsi"/>
          <w:bCs/>
          <w:sz w:val="18"/>
          <w:szCs w:val="18"/>
        </w:rPr>
      </w:pPr>
      <w:r w:rsidRPr="004907BC">
        <w:rPr>
          <w:rFonts w:ascii="Century Gothic" w:hAnsi="Century Gothic" w:cstheme="minorHAnsi"/>
          <w:bCs/>
          <w:sz w:val="18"/>
          <w:szCs w:val="18"/>
        </w:rPr>
        <w:t>L.A.E. GEORGINA ROMERO TORRES</w:t>
      </w:r>
    </w:p>
    <w:p w14:paraId="64044608" w14:textId="77777777" w:rsidR="00F55CB6" w:rsidRPr="004907BC" w:rsidRDefault="00F55CB6" w:rsidP="00F55CB6">
      <w:pPr>
        <w:jc w:val="center"/>
        <w:rPr>
          <w:rFonts w:ascii="Century Gothic" w:hAnsi="Century Gothic" w:cstheme="minorHAnsi"/>
          <w:sz w:val="18"/>
          <w:szCs w:val="18"/>
        </w:rPr>
      </w:pPr>
      <w:r w:rsidRPr="004907BC">
        <w:rPr>
          <w:rFonts w:ascii="Century Gothic" w:hAnsi="Century Gothic" w:cstheme="minorHAnsi"/>
          <w:bCs/>
          <w:sz w:val="18"/>
          <w:szCs w:val="18"/>
        </w:rPr>
        <w:t>Directora de Proveeduría Municipal y Secretaria Técnica del Comité de Adquisiciones del Municipio</w:t>
      </w:r>
      <w:r w:rsidRPr="004907BC">
        <w:rPr>
          <w:rFonts w:ascii="Century Gothic" w:hAnsi="Century Gothic" w:cstheme="minorHAnsi"/>
          <w:sz w:val="18"/>
          <w:szCs w:val="18"/>
        </w:rPr>
        <w:t xml:space="preserve"> de Zapotlán el Grande, Jalisco.</w:t>
      </w:r>
    </w:p>
    <w:p w14:paraId="259C54C3" w14:textId="2DF45A48" w:rsidR="00C7356B" w:rsidRPr="004907BC" w:rsidRDefault="00C7356B" w:rsidP="00602817">
      <w:pPr>
        <w:rPr>
          <w:rFonts w:asciiTheme="minorHAnsi" w:hAnsiTheme="minorHAnsi" w:cstheme="minorHAnsi"/>
          <w:sz w:val="16"/>
          <w:szCs w:val="16"/>
        </w:rPr>
      </w:pPr>
    </w:p>
    <w:sectPr w:rsidR="00C7356B" w:rsidRPr="004907BC" w:rsidSect="00450DCC">
      <w:headerReference w:type="even" r:id="rId10"/>
      <w:headerReference w:type="default" r:id="rId11"/>
      <w:footerReference w:type="default" r:id="rId12"/>
      <w:headerReference w:type="first" r:id="rId13"/>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A7BB" w14:textId="77777777" w:rsidR="00633E89" w:rsidRDefault="00633E89" w:rsidP="00DA5A8E">
      <w:r>
        <w:separator/>
      </w:r>
    </w:p>
  </w:endnote>
  <w:endnote w:type="continuationSeparator" w:id="0">
    <w:p w14:paraId="6E415D37" w14:textId="77777777" w:rsidR="00633E89" w:rsidRDefault="00633E89" w:rsidP="00DA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B32B" w14:textId="77777777" w:rsidR="004F18BE" w:rsidRDefault="004F18BE" w:rsidP="004F18BE">
    <w:pPr>
      <w:pStyle w:val="Piedepgina"/>
      <w:rPr>
        <w:rFonts w:ascii="Calibri" w:hAnsi="Calibri" w:cs="Calibri"/>
        <w:color w:val="FFFFFF" w:themeColor="background1"/>
        <w:sz w:val="20"/>
        <w:szCs w:val="20"/>
      </w:rPr>
    </w:pPr>
  </w:p>
  <w:p w14:paraId="55843716" w14:textId="77777777" w:rsidR="004F18BE" w:rsidRDefault="004F18BE" w:rsidP="004F18BE">
    <w:pPr>
      <w:pStyle w:val="Piedepgina"/>
      <w:rPr>
        <w:rFonts w:ascii="Calibri" w:hAnsi="Calibri" w:cs="Calibri"/>
        <w:color w:val="FFFFFF" w:themeColor="background1"/>
        <w:sz w:val="20"/>
        <w:szCs w:val="20"/>
      </w:rPr>
    </w:pPr>
  </w:p>
  <w:p w14:paraId="564A46C8" w14:textId="2C89B09D" w:rsidR="004F18BE" w:rsidRPr="004F18BE" w:rsidRDefault="004F18BE" w:rsidP="004F18BE">
    <w:pPr>
      <w:pStyle w:val="Piedepgina"/>
      <w:rPr>
        <w:rFonts w:ascii="Calibri" w:hAnsi="Calibri" w:cs="Calibri"/>
        <w:color w:val="FFFFFF" w:themeColor="background1"/>
        <w:sz w:val="18"/>
        <w:szCs w:val="18"/>
      </w:rPr>
    </w:pPr>
    <w:r w:rsidRPr="004F18BE">
      <w:rPr>
        <w:rFonts w:ascii="Calibri" w:hAnsi="Calibri" w:cs="Calibri"/>
        <w:color w:val="FFFFFF" w:themeColor="background1"/>
        <w:sz w:val="18"/>
        <w:szCs w:val="18"/>
      </w:rPr>
      <w:t xml:space="preserve">ACTA DE LA </w:t>
    </w:r>
    <w:r w:rsidR="00BC019E">
      <w:rPr>
        <w:rFonts w:ascii="Calibri" w:hAnsi="Calibri" w:cs="Calibri"/>
        <w:color w:val="FFFFFF" w:themeColor="background1"/>
        <w:sz w:val="18"/>
        <w:szCs w:val="18"/>
      </w:rPr>
      <w:t xml:space="preserve">CUARTA </w:t>
    </w:r>
    <w:r w:rsidRPr="004F18BE">
      <w:rPr>
        <w:rFonts w:ascii="Calibri" w:hAnsi="Calibri" w:cs="Calibri"/>
        <w:color w:val="FFFFFF" w:themeColor="background1"/>
        <w:sz w:val="18"/>
        <w:szCs w:val="18"/>
      </w:rPr>
      <w:t xml:space="preserve">SESIÓN </w:t>
    </w:r>
    <w:r w:rsidR="00BC019E">
      <w:rPr>
        <w:rFonts w:ascii="Calibri" w:hAnsi="Calibri" w:cs="Calibri"/>
        <w:color w:val="FFFFFF" w:themeColor="background1"/>
        <w:sz w:val="18"/>
        <w:szCs w:val="18"/>
      </w:rPr>
      <w:t>EXTRA</w:t>
    </w:r>
    <w:r w:rsidRPr="004F18BE">
      <w:rPr>
        <w:rFonts w:ascii="Calibri" w:hAnsi="Calibri" w:cs="Calibri"/>
        <w:color w:val="FFFFFF" w:themeColor="background1"/>
        <w:sz w:val="18"/>
        <w:szCs w:val="18"/>
      </w:rPr>
      <w:t>ORDINARIA</w:t>
    </w:r>
  </w:p>
  <w:p w14:paraId="13F00F52" w14:textId="7EF3773A" w:rsidR="004F18BE" w:rsidRDefault="004F18BE" w:rsidP="004F18BE">
    <w:pPr>
      <w:pStyle w:val="Piedepgina"/>
      <w:rPr>
        <w:rFonts w:ascii="Calibri" w:hAnsi="Calibri" w:cs="Calibri"/>
        <w:color w:val="FFFFFF" w:themeColor="background1"/>
        <w:sz w:val="18"/>
        <w:szCs w:val="18"/>
      </w:rPr>
    </w:pPr>
    <w:r w:rsidRPr="004F18BE">
      <w:rPr>
        <w:rFonts w:ascii="Calibri" w:hAnsi="Calibri" w:cs="Calibri"/>
        <w:color w:val="FFFFFF" w:themeColor="background1"/>
        <w:sz w:val="18"/>
        <w:szCs w:val="18"/>
      </w:rPr>
      <w:t xml:space="preserve">DEL COMITÉ DE ADQUISICIONES. </w:t>
    </w:r>
    <w:r w:rsidR="005E7BE1">
      <w:rPr>
        <w:rFonts w:ascii="Calibri" w:hAnsi="Calibri" w:cs="Calibri"/>
        <w:color w:val="FFFFFF" w:themeColor="background1"/>
        <w:sz w:val="18"/>
        <w:szCs w:val="18"/>
      </w:rPr>
      <w:t>DE FECHA</w:t>
    </w:r>
    <w:r w:rsidRPr="004F18BE">
      <w:rPr>
        <w:rFonts w:ascii="Calibri" w:hAnsi="Calibri" w:cs="Calibri"/>
        <w:color w:val="FFFFFF" w:themeColor="background1"/>
        <w:sz w:val="18"/>
        <w:szCs w:val="18"/>
      </w:rPr>
      <w:t xml:space="preserve"> </w:t>
    </w:r>
    <w:r w:rsidR="00BC019E">
      <w:rPr>
        <w:rFonts w:ascii="Calibri" w:hAnsi="Calibri" w:cs="Calibri"/>
        <w:color w:val="FFFFFF" w:themeColor="background1"/>
        <w:sz w:val="18"/>
        <w:szCs w:val="18"/>
      </w:rPr>
      <w:t>27</w:t>
    </w:r>
    <w:r w:rsidR="0069063A">
      <w:rPr>
        <w:rFonts w:ascii="Calibri" w:hAnsi="Calibri" w:cs="Calibri"/>
        <w:color w:val="FFFFFF" w:themeColor="background1"/>
        <w:sz w:val="18"/>
        <w:szCs w:val="18"/>
      </w:rPr>
      <w:t xml:space="preserve"> DE ABRIL</w:t>
    </w:r>
    <w:r w:rsidR="005E7BE1">
      <w:rPr>
        <w:rFonts w:ascii="Calibri" w:hAnsi="Calibri" w:cs="Calibri"/>
        <w:color w:val="FFFFFF" w:themeColor="background1"/>
        <w:sz w:val="18"/>
        <w:szCs w:val="18"/>
      </w:rPr>
      <w:t xml:space="preserve"> DEL</w:t>
    </w:r>
    <w:r w:rsidRPr="004F18BE">
      <w:rPr>
        <w:rFonts w:ascii="Calibri" w:hAnsi="Calibri" w:cs="Calibri"/>
        <w:color w:val="FFFFFF" w:themeColor="background1"/>
        <w:sz w:val="18"/>
        <w:szCs w:val="18"/>
      </w:rPr>
      <w:t xml:space="preserve"> 202</w:t>
    </w:r>
    <w:r w:rsidR="00D21F18">
      <w:rPr>
        <w:rFonts w:ascii="Calibri" w:hAnsi="Calibri" w:cs="Calibri"/>
        <w:color w:val="FFFFFF" w:themeColor="background1"/>
        <w:sz w:val="18"/>
        <w:szCs w:val="18"/>
      </w:rPr>
      <w:t>6</w:t>
    </w:r>
    <w:r w:rsidR="005E7BE1">
      <w:rPr>
        <w:rFonts w:ascii="Calibri" w:hAnsi="Calibri" w:cs="Calibri"/>
        <w:color w:val="FFFFFF" w:themeColor="background1"/>
        <w:sz w:val="18"/>
        <w:szCs w:val="18"/>
      </w:rPr>
      <w:t>.</w:t>
    </w:r>
  </w:p>
  <w:p w14:paraId="5178366B" w14:textId="4768A08F" w:rsidR="0037177A" w:rsidRPr="004F18BE" w:rsidRDefault="0037177A" w:rsidP="004F18BE">
    <w:pPr>
      <w:pStyle w:val="Piedepgina"/>
      <w:rPr>
        <w:rFonts w:ascii="Calibri" w:hAnsi="Calibri" w:cs="Calibri"/>
        <w:color w:val="FFFFFF" w:themeColor="background1"/>
        <w:sz w:val="18"/>
        <w:szCs w:val="18"/>
      </w:rPr>
    </w:pPr>
    <w:r w:rsidRPr="0037177A">
      <w:rPr>
        <w:rFonts w:ascii="Calibri" w:hAnsi="Calibri" w:cs="Calibri"/>
        <w:color w:val="FFFFFF" w:themeColor="background1"/>
        <w:sz w:val="18"/>
        <w:szCs w:val="18"/>
      </w:rPr>
      <w:t xml:space="preserve">Página </w:t>
    </w:r>
    <w:r w:rsidRPr="0037177A">
      <w:rPr>
        <w:rFonts w:ascii="Calibri" w:hAnsi="Calibri" w:cs="Calibri"/>
        <w:b/>
        <w:bCs/>
        <w:color w:val="FFFFFF" w:themeColor="background1"/>
        <w:sz w:val="18"/>
        <w:szCs w:val="18"/>
      </w:rPr>
      <w:fldChar w:fldCharType="begin"/>
    </w:r>
    <w:r w:rsidRPr="0037177A">
      <w:rPr>
        <w:rFonts w:ascii="Calibri" w:hAnsi="Calibri" w:cs="Calibri"/>
        <w:b/>
        <w:bCs/>
        <w:color w:val="FFFFFF" w:themeColor="background1"/>
        <w:sz w:val="18"/>
        <w:szCs w:val="18"/>
      </w:rPr>
      <w:instrText>PAGE  \* Arabic  \* MERGEFORMAT</w:instrText>
    </w:r>
    <w:r w:rsidRPr="0037177A">
      <w:rPr>
        <w:rFonts w:ascii="Calibri" w:hAnsi="Calibri" w:cs="Calibri"/>
        <w:b/>
        <w:bCs/>
        <w:color w:val="FFFFFF" w:themeColor="background1"/>
        <w:sz w:val="18"/>
        <w:szCs w:val="18"/>
      </w:rPr>
      <w:fldChar w:fldCharType="separate"/>
    </w:r>
    <w:r w:rsidRPr="0037177A">
      <w:rPr>
        <w:rFonts w:ascii="Calibri" w:hAnsi="Calibri" w:cs="Calibri"/>
        <w:b/>
        <w:bCs/>
        <w:color w:val="FFFFFF" w:themeColor="background1"/>
        <w:sz w:val="18"/>
        <w:szCs w:val="18"/>
      </w:rPr>
      <w:t>1</w:t>
    </w:r>
    <w:r w:rsidRPr="0037177A">
      <w:rPr>
        <w:rFonts w:ascii="Calibri" w:hAnsi="Calibri" w:cs="Calibri"/>
        <w:b/>
        <w:bCs/>
        <w:color w:val="FFFFFF" w:themeColor="background1"/>
        <w:sz w:val="18"/>
        <w:szCs w:val="18"/>
      </w:rPr>
      <w:fldChar w:fldCharType="end"/>
    </w:r>
    <w:r w:rsidRPr="0037177A">
      <w:rPr>
        <w:rFonts w:ascii="Calibri" w:hAnsi="Calibri" w:cs="Calibri"/>
        <w:color w:val="FFFFFF" w:themeColor="background1"/>
        <w:sz w:val="18"/>
        <w:szCs w:val="18"/>
      </w:rPr>
      <w:t xml:space="preserve"> de </w:t>
    </w:r>
    <w:r w:rsidRPr="0037177A">
      <w:rPr>
        <w:rFonts w:ascii="Calibri" w:hAnsi="Calibri" w:cs="Calibri"/>
        <w:b/>
        <w:bCs/>
        <w:color w:val="FFFFFF" w:themeColor="background1"/>
        <w:sz w:val="18"/>
        <w:szCs w:val="18"/>
      </w:rPr>
      <w:fldChar w:fldCharType="begin"/>
    </w:r>
    <w:r w:rsidRPr="0037177A">
      <w:rPr>
        <w:rFonts w:ascii="Calibri" w:hAnsi="Calibri" w:cs="Calibri"/>
        <w:b/>
        <w:bCs/>
        <w:color w:val="FFFFFF" w:themeColor="background1"/>
        <w:sz w:val="18"/>
        <w:szCs w:val="18"/>
      </w:rPr>
      <w:instrText>NUMPAGES  \* Arabic  \* MERGEFORMAT</w:instrText>
    </w:r>
    <w:r w:rsidRPr="0037177A">
      <w:rPr>
        <w:rFonts w:ascii="Calibri" w:hAnsi="Calibri" w:cs="Calibri"/>
        <w:b/>
        <w:bCs/>
        <w:color w:val="FFFFFF" w:themeColor="background1"/>
        <w:sz w:val="18"/>
        <w:szCs w:val="18"/>
      </w:rPr>
      <w:fldChar w:fldCharType="separate"/>
    </w:r>
    <w:r w:rsidRPr="0037177A">
      <w:rPr>
        <w:rFonts w:ascii="Calibri" w:hAnsi="Calibri" w:cs="Calibri"/>
        <w:b/>
        <w:bCs/>
        <w:color w:val="FFFFFF" w:themeColor="background1"/>
        <w:sz w:val="18"/>
        <w:szCs w:val="18"/>
      </w:rPr>
      <w:t>2</w:t>
    </w:r>
    <w:r w:rsidRPr="0037177A">
      <w:rPr>
        <w:rFonts w:ascii="Calibri" w:hAnsi="Calibri" w:cs="Calibri"/>
        <w:b/>
        <w:bCs/>
        <w:color w:val="FFFFFF" w:themeColor="background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428AB" w14:textId="77777777" w:rsidR="00633E89" w:rsidRDefault="00633E89" w:rsidP="00DA5A8E">
      <w:r>
        <w:separator/>
      </w:r>
    </w:p>
  </w:footnote>
  <w:footnote w:type="continuationSeparator" w:id="0">
    <w:p w14:paraId="744FC066" w14:textId="77777777" w:rsidR="00633E89" w:rsidRDefault="00633E89" w:rsidP="00DA5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00FF" w14:textId="39CC1004" w:rsidR="00DA5A8E" w:rsidRDefault="00633E89">
    <w:pPr>
      <w:pStyle w:val="Encabezado"/>
    </w:pPr>
    <w:r>
      <w:rPr>
        <w:noProof/>
      </w:rPr>
      <w:pict w14:anchorId="648F4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71A3" w14:textId="77777777" w:rsidR="00DA5A8E" w:rsidRDefault="00633E89">
    <w:pPr>
      <w:pStyle w:val="Encabezado"/>
    </w:pPr>
    <w:r>
      <w:rPr>
        <w:noProof/>
      </w:rPr>
      <w:pict w14:anchorId="07CD0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1027" type="#_x0000_t75" style="position:absolute;margin-left:-84.3pt;margin-top:-82.05pt;width:612.25pt;height:792.25pt;z-index:-251656192;mso-position-horizontal-relative:margin;mso-position-vertical-relative:margin" o:allowincell="f">
          <v:imagedata r:id="rId1" o:title="Hoja membretada"/>
          <w10:wrap anchorx="margin" anchory="margin"/>
        </v:shape>
      </w:pict>
    </w:r>
    <w:r w:rsidR="0055775E">
      <w:rPr>
        <w:noProof/>
      </w:rPr>
      <w:drawing>
        <wp:anchor distT="0" distB="0" distL="114300" distR="114300" simplePos="0" relativeHeight="251662336" behindDoc="1" locked="0" layoutInCell="1" allowOverlap="1" wp14:anchorId="6659BBD8" wp14:editId="0DBA1439">
          <wp:simplePos x="0" y="0"/>
          <wp:positionH relativeFrom="margin">
            <wp:align>center</wp:align>
          </wp:positionH>
          <wp:positionV relativeFrom="paragraph">
            <wp:posOffset>2437765</wp:posOffset>
          </wp:positionV>
          <wp:extent cx="4293870" cy="4281805"/>
          <wp:effectExtent l="0" t="0" r="0" b="4445"/>
          <wp:wrapNone/>
          <wp:docPr id="1871612097" name="Imagen 1871612097" descr="pi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pie-01"/>
                  <pic:cNvPicPr>
                    <a:picLocks noChangeAspect="1" noChangeArrowheads="1"/>
                  </pic:cNvPicPr>
                </pic:nvPicPr>
                <pic:blipFill>
                  <a:blip r:embed="rId2">
                    <a:extLst>
                      <a:ext uri="{28A0092B-C50C-407E-A947-70E740481C1C}">
                        <a14:useLocalDpi xmlns:a14="http://schemas.microsoft.com/office/drawing/2010/main" val="0"/>
                      </a:ext>
                    </a:extLst>
                  </a:blip>
                  <a:srcRect b="10121"/>
                  <a:stretch>
                    <a:fillRect/>
                  </a:stretch>
                </pic:blipFill>
                <pic:spPr bwMode="auto">
                  <a:xfrm>
                    <a:off x="0" y="0"/>
                    <a:ext cx="4293870" cy="4281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F604" w14:textId="04B47499" w:rsidR="00DA5A8E" w:rsidRDefault="00633E89">
    <w:pPr>
      <w:pStyle w:val="Encabezado"/>
    </w:pPr>
    <w:r>
      <w:rPr>
        <w:noProof/>
      </w:rPr>
      <w:pict w14:anchorId="19E9C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C60"/>
    <w:multiLevelType w:val="hybridMultilevel"/>
    <w:tmpl w:val="CDD28F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845D8C"/>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D04DE"/>
    <w:multiLevelType w:val="hybridMultilevel"/>
    <w:tmpl w:val="C29676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5F36C6E"/>
    <w:multiLevelType w:val="hybridMultilevel"/>
    <w:tmpl w:val="FBD233C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CCE686E"/>
    <w:multiLevelType w:val="hybridMultilevel"/>
    <w:tmpl w:val="299EFCF8"/>
    <w:lvl w:ilvl="0" w:tplc="080A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9D788E"/>
    <w:multiLevelType w:val="hybridMultilevel"/>
    <w:tmpl w:val="CA5E16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B217C8"/>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2F16B9"/>
    <w:multiLevelType w:val="hybridMultilevel"/>
    <w:tmpl w:val="C6F092F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7780761"/>
    <w:multiLevelType w:val="hybridMultilevel"/>
    <w:tmpl w:val="801635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1F03CE"/>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582049"/>
    <w:multiLevelType w:val="hybridMultilevel"/>
    <w:tmpl w:val="823A59B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FD3442"/>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0F5968"/>
    <w:multiLevelType w:val="hybridMultilevel"/>
    <w:tmpl w:val="671E4D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16E1136"/>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591834"/>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AC3AE9"/>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D67499"/>
    <w:multiLevelType w:val="hybridMultilevel"/>
    <w:tmpl w:val="FF7A79B8"/>
    <w:lvl w:ilvl="0" w:tplc="08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92A6208"/>
    <w:multiLevelType w:val="hybridMultilevel"/>
    <w:tmpl w:val="09D805E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59B119FE"/>
    <w:multiLevelType w:val="hybridMultilevel"/>
    <w:tmpl w:val="D5D26CA4"/>
    <w:lvl w:ilvl="0" w:tplc="292CDE50">
      <w:start w:val="1"/>
      <w:numFmt w:val="bullet"/>
      <w:lvlText w:val=""/>
      <w:lvlJc w:val="righ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E6877DC"/>
    <w:multiLevelType w:val="hybridMultilevel"/>
    <w:tmpl w:val="89AAB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895D23"/>
    <w:multiLevelType w:val="hybridMultilevel"/>
    <w:tmpl w:val="A9E2B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1F459F"/>
    <w:multiLevelType w:val="hybridMultilevel"/>
    <w:tmpl w:val="5194033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66B27C6F"/>
    <w:multiLevelType w:val="hybridMultilevel"/>
    <w:tmpl w:val="BD4E07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A5E68CE"/>
    <w:multiLevelType w:val="hybridMultilevel"/>
    <w:tmpl w:val="76AAC676"/>
    <w:lvl w:ilvl="0" w:tplc="08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9CB36B1"/>
    <w:multiLevelType w:val="hybridMultilevel"/>
    <w:tmpl w:val="AA9C8BE8"/>
    <w:lvl w:ilvl="0" w:tplc="EE249B92">
      <w:numFmt w:val="bullet"/>
      <w:lvlText w:val=""/>
      <w:lvlJc w:val="left"/>
      <w:pPr>
        <w:ind w:left="720" w:hanging="360"/>
      </w:pPr>
      <w:rPr>
        <w:rFonts w:ascii="Symbol" w:eastAsia="Arial Unicode MS" w:hAnsi="Symbol" w:cstheme="minorHAns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F4F608A"/>
    <w:multiLevelType w:val="hybridMultilevel"/>
    <w:tmpl w:val="BF50F80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382288753">
    <w:abstractNumId w:val="19"/>
  </w:num>
  <w:num w:numId="2" w16cid:durableId="30695125">
    <w:abstractNumId w:val="20"/>
  </w:num>
  <w:num w:numId="3" w16cid:durableId="1267814053">
    <w:abstractNumId w:val="18"/>
  </w:num>
  <w:num w:numId="4" w16cid:durableId="86535294">
    <w:abstractNumId w:val="5"/>
  </w:num>
  <w:num w:numId="5" w16cid:durableId="1564099023">
    <w:abstractNumId w:val="0"/>
  </w:num>
  <w:num w:numId="6" w16cid:durableId="516165339">
    <w:abstractNumId w:val="7"/>
  </w:num>
  <w:num w:numId="7" w16cid:durableId="1644044683">
    <w:abstractNumId w:val="10"/>
  </w:num>
  <w:num w:numId="8" w16cid:durableId="739983546">
    <w:abstractNumId w:val="21"/>
  </w:num>
  <w:num w:numId="9" w16cid:durableId="1055470405">
    <w:abstractNumId w:val="12"/>
  </w:num>
  <w:num w:numId="10" w16cid:durableId="553203078">
    <w:abstractNumId w:val="4"/>
  </w:num>
  <w:num w:numId="11" w16cid:durableId="1388843515">
    <w:abstractNumId w:val="16"/>
  </w:num>
  <w:num w:numId="12" w16cid:durableId="2081712150">
    <w:abstractNumId w:val="17"/>
  </w:num>
  <w:num w:numId="13" w16cid:durableId="1326974271">
    <w:abstractNumId w:val="25"/>
  </w:num>
  <w:num w:numId="14" w16cid:durableId="321857554">
    <w:abstractNumId w:val="2"/>
  </w:num>
  <w:num w:numId="15" w16cid:durableId="61486660">
    <w:abstractNumId w:val="8"/>
  </w:num>
  <w:num w:numId="16" w16cid:durableId="859591234">
    <w:abstractNumId w:val="9"/>
  </w:num>
  <w:num w:numId="17" w16cid:durableId="109668857">
    <w:abstractNumId w:val="6"/>
  </w:num>
  <w:num w:numId="18" w16cid:durableId="1942492559">
    <w:abstractNumId w:val="23"/>
  </w:num>
  <w:num w:numId="19" w16cid:durableId="2049452551">
    <w:abstractNumId w:val="3"/>
  </w:num>
  <w:num w:numId="20" w16cid:durableId="38864187">
    <w:abstractNumId w:val="11"/>
  </w:num>
  <w:num w:numId="21" w16cid:durableId="804813204">
    <w:abstractNumId w:val="14"/>
  </w:num>
  <w:num w:numId="22" w16cid:durableId="1501657755">
    <w:abstractNumId w:val="22"/>
  </w:num>
  <w:num w:numId="23" w16cid:durableId="1004287909">
    <w:abstractNumId w:val="24"/>
  </w:num>
  <w:num w:numId="24" w16cid:durableId="455687412">
    <w:abstractNumId w:val="1"/>
  </w:num>
  <w:num w:numId="25" w16cid:durableId="1139879562">
    <w:abstractNumId w:val="15"/>
  </w:num>
  <w:num w:numId="26" w16cid:durableId="199734316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8E"/>
    <w:rsid w:val="00001937"/>
    <w:rsid w:val="00001B2F"/>
    <w:rsid w:val="00003A39"/>
    <w:rsid w:val="00003F61"/>
    <w:rsid w:val="000043D1"/>
    <w:rsid w:val="00004460"/>
    <w:rsid w:val="00004FC4"/>
    <w:rsid w:val="00005CC8"/>
    <w:rsid w:val="00005DD2"/>
    <w:rsid w:val="00013436"/>
    <w:rsid w:val="00013905"/>
    <w:rsid w:val="00013C6F"/>
    <w:rsid w:val="0001466E"/>
    <w:rsid w:val="0001588E"/>
    <w:rsid w:val="00022F02"/>
    <w:rsid w:val="0002337C"/>
    <w:rsid w:val="0002357F"/>
    <w:rsid w:val="00023D1C"/>
    <w:rsid w:val="00023E7A"/>
    <w:rsid w:val="00024541"/>
    <w:rsid w:val="00025014"/>
    <w:rsid w:val="00025C22"/>
    <w:rsid w:val="00026659"/>
    <w:rsid w:val="00027678"/>
    <w:rsid w:val="0003023B"/>
    <w:rsid w:val="00030E38"/>
    <w:rsid w:val="00031D0D"/>
    <w:rsid w:val="0003220D"/>
    <w:rsid w:val="00033ADB"/>
    <w:rsid w:val="00034A64"/>
    <w:rsid w:val="0003695F"/>
    <w:rsid w:val="00036E60"/>
    <w:rsid w:val="00040A23"/>
    <w:rsid w:val="00040EC8"/>
    <w:rsid w:val="00041942"/>
    <w:rsid w:val="000432C4"/>
    <w:rsid w:val="00044EB7"/>
    <w:rsid w:val="0004528A"/>
    <w:rsid w:val="000453DD"/>
    <w:rsid w:val="0004567F"/>
    <w:rsid w:val="00047D1F"/>
    <w:rsid w:val="00050233"/>
    <w:rsid w:val="000514F8"/>
    <w:rsid w:val="0005218F"/>
    <w:rsid w:val="00052651"/>
    <w:rsid w:val="00052789"/>
    <w:rsid w:val="00052802"/>
    <w:rsid w:val="00052945"/>
    <w:rsid w:val="0005479F"/>
    <w:rsid w:val="00054E52"/>
    <w:rsid w:val="00055434"/>
    <w:rsid w:val="000564B5"/>
    <w:rsid w:val="00057740"/>
    <w:rsid w:val="00057B5D"/>
    <w:rsid w:val="00057E19"/>
    <w:rsid w:val="00061351"/>
    <w:rsid w:val="0006380C"/>
    <w:rsid w:val="00063E6F"/>
    <w:rsid w:val="00064366"/>
    <w:rsid w:val="00064AF0"/>
    <w:rsid w:val="0006582E"/>
    <w:rsid w:val="00067159"/>
    <w:rsid w:val="000753DF"/>
    <w:rsid w:val="000759CC"/>
    <w:rsid w:val="00075D6B"/>
    <w:rsid w:val="0007724C"/>
    <w:rsid w:val="000801BA"/>
    <w:rsid w:val="00080421"/>
    <w:rsid w:val="000811B3"/>
    <w:rsid w:val="00081D2E"/>
    <w:rsid w:val="0008290B"/>
    <w:rsid w:val="00083BD2"/>
    <w:rsid w:val="00084509"/>
    <w:rsid w:val="0008452A"/>
    <w:rsid w:val="00084590"/>
    <w:rsid w:val="000855BD"/>
    <w:rsid w:val="000857F3"/>
    <w:rsid w:val="00086DEC"/>
    <w:rsid w:val="00090300"/>
    <w:rsid w:val="00090923"/>
    <w:rsid w:val="000915A8"/>
    <w:rsid w:val="00091801"/>
    <w:rsid w:val="00094F6B"/>
    <w:rsid w:val="00096351"/>
    <w:rsid w:val="00096E2E"/>
    <w:rsid w:val="000978D8"/>
    <w:rsid w:val="00097E31"/>
    <w:rsid w:val="000A0C33"/>
    <w:rsid w:val="000A15A7"/>
    <w:rsid w:val="000A2799"/>
    <w:rsid w:val="000A29D9"/>
    <w:rsid w:val="000A3081"/>
    <w:rsid w:val="000A6AAC"/>
    <w:rsid w:val="000B08B1"/>
    <w:rsid w:val="000B0E8E"/>
    <w:rsid w:val="000B2365"/>
    <w:rsid w:val="000B32A7"/>
    <w:rsid w:val="000B3589"/>
    <w:rsid w:val="000B3AAA"/>
    <w:rsid w:val="000B3D42"/>
    <w:rsid w:val="000B3F65"/>
    <w:rsid w:val="000B4866"/>
    <w:rsid w:val="000B4D35"/>
    <w:rsid w:val="000B558C"/>
    <w:rsid w:val="000B5E40"/>
    <w:rsid w:val="000C016F"/>
    <w:rsid w:val="000C3A49"/>
    <w:rsid w:val="000C6D49"/>
    <w:rsid w:val="000D07D5"/>
    <w:rsid w:val="000D1EF6"/>
    <w:rsid w:val="000D33E4"/>
    <w:rsid w:val="000D3755"/>
    <w:rsid w:val="000D3ABE"/>
    <w:rsid w:val="000D755F"/>
    <w:rsid w:val="000E1609"/>
    <w:rsid w:val="000E18A7"/>
    <w:rsid w:val="000E28C5"/>
    <w:rsid w:val="000E5A7F"/>
    <w:rsid w:val="000E5B78"/>
    <w:rsid w:val="000E5C31"/>
    <w:rsid w:val="000E6326"/>
    <w:rsid w:val="000E68B1"/>
    <w:rsid w:val="000E7A27"/>
    <w:rsid w:val="000E7CCC"/>
    <w:rsid w:val="000F08CE"/>
    <w:rsid w:val="000F1F4C"/>
    <w:rsid w:val="000F2848"/>
    <w:rsid w:val="000F32E6"/>
    <w:rsid w:val="000F39F8"/>
    <w:rsid w:val="000F5AED"/>
    <w:rsid w:val="000F5D06"/>
    <w:rsid w:val="000F5EC5"/>
    <w:rsid w:val="000F5F33"/>
    <w:rsid w:val="000F7136"/>
    <w:rsid w:val="000F7CCB"/>
    <w:rsid w:val="001004CB"/>
    <w:rsid w:val="00100672"/>
    <w:rsid w:val="001006AF"/>
    <w:rsid w:val="001007DD"/>
    <w:rsid w:val="00101016"/>
    <w:rsid w:val="00102402"/>
    <w:rsid w:val="00102B97"/>
    <w:rsid w:val="00103E24"/>
    <w:rsid w:val="00104115"/>
    <w:rsid w:val="001047F3"/>
    <w:rsid w:val="00104B12"/>
    <w:rsid w:val="00104ECD"/>
    <w:rsid w:val="00107982"/>
    <w:rsid w:val="00111AC2"/>
    <w:rsid w:val="00111EDF"/>
    <w:rsid w:val="00112184"/>
    <w:rsid w:val="0011356D"/>
    <w:rsid w:val="00114785"/>
    <w:rsid w:val="001159D2"/>
    <w:rsid w:val="001162D7"/>
    <w:rsid w:val="00116982"/>
    <w:rsid w:val="00116B5F"/>
    <w:rsid w:val="00117D06"/>
    <w:rsid w:val="00120168"/>
    <w:rsid w:val="0012586B"/>
    <w:rsid w:val="00125AB3"/>
    <w:rsid w:val="00126469"/>
    <w:rsid w:val="001271DB"/>
    <w:rsid w:val="00127544"/>
    <w:rsid w:val="00130836"/>
    <w:rsid w:val="00130FF2"/>
    <w:rsid w:val="0013102F"/>
    <w:rsid w:val="00131569"/>
    <w:rsid w:val="00131A4A"/>
    <w:rsid w:val="001327A9"/>
    <w:rsid w:val="001333C2"/>
    <w:rsid w:val="001339EC"/>
    <w:rsid w:val="00134F2C"/>
    <w:rsid w:val="001360CD"/>
    <w:rsid w:val="001368C8"/>
    <w:rsid w:val="00137311"/>
    <w:rsid w:val="001379AF"/>
    <w:rsid w:val="0014060F"/>
    <w:rsid w:val="00141839"/>
    <w:rsid w:val="00141912"/>
    <w:rsid w:val="00142E6E"/>
    <w:rsid w:val="00143109"/>
    <w:rsid w:val="00143AD8"/>
    <w:rsid w:val="00145A64"/>
    <w:rsid w:val="00146D30"/>
    <w:rsid w:val="0014708D"/>
    <w:rsid w:val="00147B20"/>
    <w:rsid w:val="0015089C"/>
    <w:rsid w:val="00151110"/>
    <w:rsid w:val="00151BF8"/>
    <w:rsid w:val="001521A2"/>
    <w:rsid w:val="00152E97"/>
    <w:rsid w:val="0015339E"/>
    <w:rsid w:val="001538DD"/>
    <w:rsid w:val="00153A46"/>
    <w:rsid w:val="00154E06"/>
    <w:rsid w:val="0015645C"/>
    <w:rsid w:val="00157F2E"/>
    <w:rsid w:val="0016113E"/>
    <w:rsid w:val="00162BAD"/>
    <w:rsid w:val="0016418E"/>
    <w:rsid w:val="001642D8"/>
    <w:rsid w:val="0016450A"/>
    <w:rsid w:val="00164569"/>
    <w:rsid w:val="00164960"/>
    <w:rsid w:val="00164D97"/>
    <w:rsid w:val="001654CA"/>
    <w:rsid w:val="00166229"/>
    <w:rsid w:val="001714A3"/>
    <w:rsid w:val="00171F87"/>
    <w:rsid w:val="00172103"/>
    <w:rsid w:val="001721BE"/>
    <w:rsid w:val="001735D4"/>
    <w:rsid w:val="00174EB8"/>
    <w:rsid w:val="00175009"/>
    <w:rsid w:val="00175ADE"/>
    <w:rsid w:val="001760D8"/>
    <w:rsid w:val="00177ECA"/>
    <w:rsid w:val="0018007F"/>
    <w:rsid w:val="00180332"/>
    <w:rsid w:val="00181555"/>
    <w:rsid w:val="00182B2F"/>
    <w:rsid w:val="00183674"/>
    <w:rsid w:val="00183E63"/>
    <w:rsid w:val="00184058"/>
    <w:rsid w:val="001860D2"/>
    <w:rsid w:val="0018615F"/>
    <w:rsid w:val="001869D4"/>
    <w:rsid w:val="00187E5E"/>
    <w:rsid w:val="00190766"/>
    <w:rsid w:val="00190F60"/>
    <w:rsid w:val="0019281D"/>
    <w:rsid w:val="00192995"/>
    <w:rsid w:val="00192DA3"/>
    <w:rsid w:val="00193D75"/>
    <w:rsid w:val="00195BA5"/>
    <w:rsid w:val="00196131"/>
    <w:rsid w:val="00197CA2"/>
    <w:rsid w:val="001A0130"/>
    <w:rsid w:val="001A118E"/>
    <w:rsid w:val="001A2007"/>
    <w:rsid w:val="001A2AAC"/>
    <w:rsid w:val="001A31A7"/>
    <w:rsid w:val="001A600F"/>
    <w:rsid w:val="001B0183"/>
    <w:rsid w:val="001B0436"/>
    <w:rsid w:val="001B0785"/>
    <w:rsid w:val="001B18D7"/>
    <w:rsid w:val="001B245C"/>
    <w:rsid w:val="001B458F"/>
    <w:rsid w:val="001B45E0"/>
    <w:rsid w:val="001B482A"/>
    <w:rsid w:val="001B4A50"/>
    <w:rsid w:val="001B633C"/>
    <w:rsid w:val="001B6424"/>
    <w:rsid w:val="001B642E"/>
    <w:rsid w:val="001B67B7"/>
    <w:rsid w:val="001B6837"/>
    <w:rsid w:val="001B79D6"/>
    <w:rsid w:val="001C06BF"/>
    <w:rsid w:val="001C3559"/>
    <w:rsid w:val="001C5C80"/>
    <w:rsid w:val="001D050D"/>
    <w:rsid w:val="001D1BE5"/>
    <w:rsid w:val="001D2C21"/>
    <w:rsid w:val="001D400B"/>
    <w:rsid w:val="001D499D"/>
    <w:rsid w:val="001D4A13"/>
    <w:rsid w:val="001D4CD7"/>
    <w:rsid w:val="001D562B"/>
    <w:rsid w:val="001D564E"/>
    <w:rsid w:val="001D59FA"/>
    <w:rsid w:val="001D5E47"/>
    <w:rsid w:val="001D5FA4"/>
    <w:rsid w:val="001E028D"/>
    <w:rsid w:val="001E08B9"/>
    <w:rsid w:val="001E17C2"/>
    <w:rsid w:val="001E28A2"/>
    <w:rsid w:val="001E2A97"/>
    <w:rsid w:val="001E5C76"/>
    <w:rsid w:val="001E5F20"/>
    <w:rsid w:val="001E7337"/>
    <w:rsid w:val="001F01B7"/>
    <w:rsid w:val="001F10DE"/>
    <w:rsid w:val="001F12B8"/>
    <w:rsid w:val="001F2AE0"/>
    <w:rsid w:val="001F2B26"/>
    <w:rsid w:val="001F2CFF"/>
    <w:rsid w:val="001F4205"/>
    <w:rsid w:val="001F511D"/>
    <w:rsid w:val="001F5C3B"/>
    <w:rsid w:val="001F7F94"/>
    <w:rsid w:val="00200B03"/>
    <w:rsid w:val="00201735"/>
    <w:rsid w:val="00201A8A"/>
    <w:rsid w:val="002029B3"/>
    <w:rsid w:val="00203116"/>
    <w:rsid w:val="002035E0"/>
    <w:rsid w:val="00204BED"/>
    <w:rsid w:val="0020667C"/>
    <w:rsid w:val="00206CDE"/>
    <w:rsid w:val="002075EF"/>
    <w:rsid w:val="00211CDD"/>
    <w:rsid w:val="00215074"/>
    <w:rsid w:val="00215F49"/>
    <w:rsid w:val="00217997"/>
    <w:rsid w:val="00217F4F"/>
    <w:rsid w:val="00221198"/>
    <w:rsid w:val="00221BBD"/>
    <w:rsid w:val="0022336C"/>
    <w:rsid w:val="00223E6A"/>
    <w:rsid w:val="00224236"/>
    <w:rsid w:val="002244D5"/>
    <w:rsid w:val="00224FCC"/>
    <w:rsid w:val="00226AF6"/>
    <w:rsid w:val="0023206A"/>
    <w:rsid w:val="00232443"/>
    <w:rsid w:val="00232FFB"/>
    <w:rsid w:val="0023335E"/>
    <w:rsid w:val="00234903"/>
    <w:rsid w:val="0023681C"/>
    <w:rsid w:val="002407F5"/>
    <w:rsid w:val="00240CCF"/>
    <w:rsid w:val="00241370"/>
    <w:rsid w:val="0024191D"/>
    <w:rsid w:val="0024484A"/>
    <w:rsid w:val="002450B1"/>
    <w:rsid w:val="002471BC"/>
    <w:rsid w:val="002516DF"/>
    <w:rsid w:val="00251745"/>
    <w:rsid w:val="00252D46"/>
    <w:rsid w:val="00254053"/>
    <w:rsid w:val="0025450C"/>
    <w:rsid w:val="00255818"/>
    <w:rsid w:val="002558DC"/>
    <w:rsid w:val="00255F85"/>
    <w:rsid w:val="00260BD6"/>
    <w:rsid w:val="00260C6C"/>
    <w:rsid w:val="00260F59"/>
    <w:rsid w:val="00261183"/>
    <w:rsid w:val="00261F3B"/>
    <w:rsid w:val="00262399"/>
    <w:rsid w:val="00264E86"/>
    <w:rsid w:val="00266934"/>
    <w:rsid w:val="002712EC"/>
    <w:rsid w:val="00272270"/>
    <w:rsid w:val="00272874"/>
    <w:rsid w:val="00273A6D"/>
    <w:rsid w:val="002742DF"/>
    <w:rsid w:val="00274B60"/>
    <w:rsid w:val="002750BE"/>
    <w:rsid w:val="002773AD"/>
    <w:rsid w:val="00277470"/>
    <w:rsid w:val="00277CCC"/>
    <w:rsid w:val="00282048"/>
    <w:rsid w:val="0028220C"/>
    <w:rsid w:val="00282CDD"/>
    <w:rsid w:val="00282E3E"/>
    <w:rsid w:val="0028302A"/>
    <w:rsid w:val="00283FEA"/>
    <w:rsid w:val="002850DB"/>
    <w:rsid w:val="00287DD7"/>
    <w:rsid w:val="00290D2F"/>
    <w:rsid w:val="00293908"/>
    <w:rsid w:val="0029635B"/>
    <w:rsid w:val="00296434"/>
    <w:rsid w:val="002977EE"/>
    <w:rsid w:val="002A0ADC"/>
    <w:rsid w:val="002A0C5B"/>
    <w:rsid w:val="002A150F"/>
    <w:rsid w:val="002A1BF5"/>
    <w:rsid w:val="002A22E6"/>
    <w:rsid w:val="002A4682"/>
    <w:rsid w:val="002A5407"/>
    <w:rsid w:val="002A571B"/>
    <w:rsid w:val="002A62AA"/>
    <w:rsid w:val="002A7538"/>
    <w:rsid w:val="002B25BC"/>
    <w:rsid w:val="002B2C93"/>
    <w:rsid w:val="002B6487"/>
    <w:rsid w:val="002B6E20"/>
    <w:rsid w:val="002B7904"/>
    <w:rsid w:val="002B7A4F"/>
    <w:rsid w:val="002C0916"/>
    <w:rsid w:val="002C126E"/>
    <w:rsid w:val="002C16CB"/>
    <w:rsid w:val="002C246A"/>
    <w:rsid w:val="002C2E96"/>
    <w:rsid w:val="002C655E"/>
    <w:rsid w:val="002D1B81"/>
    <w:rsid w:val="002D1BD3"/>
    <w:rsid w:val="002D32DE"/>
    <w:rsid w:val="002D551E"/>
    <w:rsid w:val="002D5A6E"/>
    <w:rsid w:val="002D7302"/>
    <w:rsid w:val="002D7DFB"/>
    <w:rsid w:val="002E083E"/>
    <w:rsid w:val="002E0E38"/>
    <w:rsid w:val="002E1B6E"/>
    <w:rsid w:val="002E23E4"/>
    <w:rsid w:val="002E295D"/>
    <w:rsid w:val="002E4675"/>
    <w:rsid w:val="002E4C4A"/>
    <w:rsid w:val="002E4D90"/>
    <w:rsid w:val="002E5A25"/>
    <w:rsid w:val="002E732F"/>
    <w:rsid w:val="002F2AF0"/>
    <w:rsid w:val="002F2E01"/>
    <w:rsid w:val="002F2EEE"/>
    <w:rsid w:val="002F326C"/>
    <w:rsid w:val="002F4A1F"/>
    <w:rsid w:val="002F4A28"/>
    <w:rsid w:val="002F4ED6"/>
    <w:rsid w:val="002F55D6"/>
    <w:rsid w:val="002F5EA1"/>
    <w:rsid w:val="002F61D3"/>
    <w:rsid w:val="002F678A"/>
    <w:rsid w:val="003002A9"/>
    <w:rsid w:val="00300C18"/>
    <w:rsid w:val="00301A1C"/>
    <w:rsid w:val="003020F4"/>
    <w:rsid w:val="00302287"/>
    <w:rsid w:val="00305138"/>
    <w:rsid w:val="003054DE"/>
    <w:rsid w:val="00305A47"/>
    <w:rsid w:val="003078CF"/>
    <w:rsid w:val="00311293"/>
    <w:rsid w:val="00311B8C"/>
    <w:rsid w:val="00313531"/>
    <w:rsid w:val="0031419E"/>
    <w:rsid w:val="0032073E"/>
    <w:rsid w:val="00321273"/>
    <w:rsid w:val="0032176B"/>
    <w:rsid w:val="00321CE1"/>
    <w:rsid w:val="0032473B"/>
    <w:rsid w:val="0032551C"/>
    <w:rsid w:val="0032655F"/>
    <w:rsid w:val="0033003D"/>
    <w:rsid w:val="00330F2F"/>
    <w:rsid w:val="003320F9"/>
    <w:rsid w:val="003321D0"/>
    <w:rsid w:val="0033458F"/>
    <w:rsid w:val="00334937"/>
    <w:rsid w:val="00334DA8"/>
    <w:rsid w:val="00335011"/>
    <w:rsid w:val="00337BD2"/>
    <w:rsid w:val="00340285"/>
    <w:rsid w:val="00340FF5"/>
    <w:rsid w:val="00342A89"/>
    <w:rsid w:val="00344EE6"/>
    <w:rsid w:val="003457AB"/>
    <w:rsid w:val="003469ED"/>
    <w:rsid w:val="0034705E"/>
    <w:rsid w:val="00350858"/>
    <w:rsid w:val="003518CA"/>
    <w:rsid w:val="003537F7"/>
    <w:rsid w:val="00353CC1"/>
    <w:rsid w:val="00355159"/>
    <w:rsid w:val="00355830"/>
    <w:rsid w:val="00355B4D"/>
    <w:rsid w:val="0035771D"/>
    <w:rsid w:val="00357E6A"/>
    <w:rsid w:val="00361ECF"/>
    <w:rsid w:val="0036210F"/>
    <w:rsid w:val="0036240D"/>
    <w:rsid w:val="003631CB"/>
    <w:rsid w:val="00364293"/>
    <w:rsid w:val="0036465B"/>
    <w:rsid w:val="003648C6"/>
    <w:rsid w:val="00365C12"/>
    <w:rsid w:val="003674F9"/>
    <w:rsid w:val="0037177A"/>
    <w:rsid w:val="003718B5"/>
    <w:rsid w:val="00371B1E"/>
    <w:rsid w:val="0037220E"/>
    <w:rsid w:val="0037372D"/>
    <w:rsid w:val="003750C7"/>
    <w:rsid w:val="00375B22"/>
    <w:rsid w:val="00376905"/>
    <w:rsid w:val="00376999"/>
    <w:rsid w:val="00376BED"/>
    <w:rsid w:val="0038027A"/>
    <w:rsid w:val="003802B7"/>
    <w:rsid w:val="003824F5"/>
    <w:rsid w:val="00382732"/>
    <w:rsid w:val="003827F2"/>
    <w:rsid w:val="00382C10"/>
    <w:rsid w:val="00384993"/>
    <w:rsid w:val="00384AA7"/>
    <w:rsid w:val="00384E1C"/>
    <w:rsid w:val="003874F1"/>
    <w:rsid w:val="0039010F"/>
    <w:rsid w:val="00391598"/>
    <w:rsid w:val="00391DCD"/>
    <w:rsid w:val="00392044"/>
    <w:rsid w:val="00392A87"/>
    <w:rsid w:val="00393BEB"/>
    <w:rsid w:val="003946D1"/>
    <w:rsid w:val="00395843"/>
    <w:rsid w:val="00396AD2"/>
    <w:rsid w:val="00397287"/>
    <w:rsid w:val="003A0191"/>
    <w:rsid w:val="003A0A41"/>
    <w:rsid w:val="003A1660"/>
    <w:rsid w:val="003A1E57"/>
    <w:rsid w:val="003A4878"/>
    <w:rsid w:val="003A51EB"/>
    <w:rsid w:val="003A5383"/>
    <w:rsid w:val="003A65B9"/>
    <w:rsid w:val="003A69E2"/>
    <w:rsid w:val="003A7C24"/>
    <w:rsid w:val="003B0BCC"/>
    <w:rsid w:val="003B4035"/>
    <w:rsid w:val="003B5651"/>
    <w:rsid w:val="003B6F72"/>
    <w:rsid w:val="003B709E"/>
    <w:rsid w:val="003C0427"/>
    <w:rsid w:val="003C210E"/>
    <w:rsid w:val="003C2605"/>
    <w:rsid w:val="003C38F3"/>
    <w:rsid w:val="003C3BA2"/>
    <w:rsid w:val="003C62B4"/>
    <w:rsid w:val="003C67F4"/>
    <w:rsid w:val="003C7942"/>
    <w:rsid w:val="003D0552"/>
    <w:rsid w:val="003D0BE3"/>
    <w:rsid w:val="003D23D5"/>
    <w:rsid w:val="003D2424"/>
    <w:rsid w:val="003D2718"/>
    <w:rsid w:val="003D37C2"/>
    <w:rsid w:val="003D4071"/>
    <w:rsid w:val="003D4FD5"/>
    <w:rsid w:val="003D5C52"/>
    <w:rsid w:val="003D5E38"/>
    <w:rsid w:val="003D6042"/>
    <w:rsid w:val="003D66FA"/>
    <w:rsid w:val="003D6B8E"/>
    <w:rsid w:val="003E04E5"/>
    <w:rsid w:val="003E07A5"/>
    <w:rsid w:val="003E126E"/>
    <w:rsid w:val="003E1312"/>
    <w:rsid w:val="003E1330"/>
    <w:rsid w:val="003E2A6A"/>
    <w:rsid w:val="003E35A6"/>
    <w:rsid w:val="003E42D7"/>
    <w:rsid w:val="003E5131"/>
    <w:rsid w:val="003E57A7"/>
    <w:rsid w:val="003E6156"/>
    <w:rsid w:val="003E6537"/>
    <w:rsid w:val="003E66C5"/>
    <w:rsid w:val="003F0206"/>
    <w:rsid w:val="003F0B44"/>
    <w:rsid w:val="003F1377"/>
    <w:rsid w:val="003F1763"/>
    <w:rsid w:val="003F1E92"/>
    <w:rsid w:val="003F363A"/>
    <w:rsid w:val="003F48D5"/>
    <w:rsid w:val="003F584A"/>
    <w:rsid w:val="003F749A"/>
    <w:rsid w:val="004002B5"/>
    <w:rsid w:val="0040046C"/>
    <w:rsid w:val="00402A24"/>
    <w:rsid w:val="004033A1"/>
    <w:rsid w:val="00404DDE"/>
    <w:rsid w:val="00405123"/>
    <w:rsid w:val="00405215"/>
    <w:rsid w:val="0040623D"/>
    <w:rsid w:val="0040705E"/>
    <w:rsid w:val="0040713E"/>
    <w:rsid w:val="00407E5A"/>
    <w:rsid w:val="00410D61"/>
    <w:rsid w:val="00413136"/>
    <w:rsid w:val="004132E1"/>
    <w:rsid w:val="004134BA"/>
    <w:rsid w:val="0041441E"/>
    <w:rsid w:val="00417F35"/>
    <w:rsid w:val="0042250B"/>
    <w:rsid w:val="00422AA2"/>
    <w:rsid w:val="0042656A"/>
    <w:rsid w:val="00426636"/>
    <w:rsid w:val="00427324"/>
    <w:rsid w:val="00427694"/>
    <w:rsid w:val="00427901"/>
    <w:rsid w:val="00427D1C"/>
    <w:rsid w:val="0043163D"/>
    <w:rsid w:val="0043463F"/>
    <w:rsid w:val="0043570B"/>
    <w:rsid w:val="00436523"/>
    <w:rsid w:val="004376B8"/>
    <w:rsid w:val="00442942"/>
    <w:rsid w:val="00443650"/>
    <w:rsid w:val="00443A01"/>
    <w:rsid w:val="00444FEE"/>
    <w:rsid w:val="004470AA"/>
    <w:rsid w:val="00450DCC"/>
    <w:rsid w:val="00451582"/>
    <w:rsid w:val="00453EA1"/>
    <w:rsid w:val="00455FEA"/>
    <w:rsid w:val="00456112"/>
    <w:rsid w:val="00456242"/>
    <w:rsid w:val="00456646"/>
    <w:rsid w:val="00456D9D"/>
    <w:rsid w:val="004572F9"/>
    <w:rsid w:val="00457882"/>
    <w:rsid w:val="0046544A"/>
    <w:rsid w:val="0046547D"/>
    <w:rsid w:val="00465E30"/>
    <w:rsid w:val="00465F7C"/>
    <w:rsid w:val="004667EC"/>
    <w:rsid w:val="004669F5"/>
    <w:rsid w:val="00466B85"/>
    <w:rsid w:val="0047009D"/>
    <w:rsid w:val="00470D33"/>
    <w:rsid w:val="00471E68"/>
    <w:rsid w:val="00472CB8"/>
    <w:rsid w:val="0047375F"/>
    <w:rsid w:val="00473D6E"/>
    <w:rsid w:val="00474708"/>
    <w:rsid w:val="00474920"/>
    <w:rsid w:val="00475151"/>
    <w:rsid w:val="0047571B"/>
    <w:rsid w:val="00475CBF"/>
    <w:rsid w:val="004767B1"/>
    <w:rsid w:val="00476E85"/>
    <w:rsid w:val="0048184E"/>
    <w:rsid w:val="00483D5D"/>
    <w:rsid w:val="004845D9"/>
    <w:rsid w:val="00485ABD"/>
    <w:rsid w:val="004905C9"/>
    <w:rsid w:val="004907AF"/>
    <w:rsid w:val="004907BC"/>
    <w:rsid w:val="00490AF0"/>
    <w:rsid w:val="00490CA8"/>
    <w:rsid w:val="00490D27"/>
    <w:rsid w:val="00491A35"/>
    <w:rsid w:val="00493A7E"/>
    <w:rsid w:val="004968D7"/>
    <w:rsid w:val="004A2A46"/>
    <w:rsid w:val="004A3BC3"/>
    <w:rsid w:val="004A44BA"/>
    <w:rsid w:val="004A6813"/>
    <w:rsid w:val="004A6A61"/>
    <w:rsid w:val="004B1862"/>
    <w:rsid w:val="004B50E6"/>
    <w:rsid w:val="004B511C"/>
    <w:rsid w:val="004B536A"/>
    <w:rsid w:val="004B59F5"/>
    <w:rsid w:val="004B67FC"/>
    <w:rsid w:val="004B7304"/>
    <w:rsid w:val="004C22E7"/>
    <w:rsid w:val="004C2EC8"/>
    <w:rsid w:val="004C491A"/>
    <w:rsid w:val="004D0181"/>
    <w:rsid w:val="004D02D0"/>
    <w:rsid w:val="004D1F04"/>
    <w:rsid w:val="004D2344"/>
    <w:rsid w:val="004D2B3A"/>
    <w:rsid w:val="004D2D01"/>
    <w:rsid w:val="004D3097"/>
    <w:rsid w:val="004D415B"/>
    <w:rsid w:val="004D6D00"/>
    <w:rsid w:val="004D6D4D"/>
    <w:rsid w:val="004E089C"/>
    <w:rsid w:val="004E0BC2"/>
    <w:rsid w:val="004E14A2"/>
    <w:rsid w:val="004E233B"/>
    <w:rsid w:val="004E24AE"/>
    <w:rsid w:val="004E42F3"/>
    <w:rsid w:val="004E4A2D"/>
    <w:rsid w:val="004E63C4"/>
    <w:rsid w:val="004E7D48"/>
    <w:rsid w:val="004F04BA"/>
    <w:rsid w:val="004F0AE4"/>
    <w:rsid w:val="004F181E"/>
    <w:rsid w:val="004F18BE"/>
    <w:rsid w:val="004F18E4"/>
    <w:rsid w:val="004F28EE"/>
    <w:rsid w:val="004F3B68"/>
    <w:rsid w:val="004F4E74"/>
    <w:rsid w:val="004F65EF"/>
    <w:rsid w:val="004F6A75"/>
    <w:rsid w:val="004F76A5"/>
    <w:rsid w:val="00501734"/>
    <w:rsid w:val="0050263B"/>
    <w:rsid w:val="00503C45"/>
    <w:rsid w:val="005046DB"/>
    <w:rsid w:val="0050530C"/>
    <w:rsid w:val="00505562"/>
    <w:rsid w:val="005064ED"/>
    <w:rsid w:val="00506653"/>
    <w:rsid w:val="00510303"/>
    <w:rsid w:val="005108FD"/>
    <w:rsid w:val="00512332"/>
    <w:rsid w:val="0051321D"/>
    <w:rsid w:val="005135A3"/>
    <w:rsid w:val="005148CC"/>
    <w:rsid w:val="00516AB1"/>
    <w:rsid w:val="005205E9"/>
    <w:rsid w:val="00520840"/>
    <w:rsid w:val="0052108A"/>
    <w:rsid w:val="005249B2"/>
    <w:rsid w:val="0052519E"/>
    <w:rsid w:val="0052524B"/>
    <w:rsid w:val="00526415"/>
    <w:rsid w:val="005271EA"/>
    <w:rsid w:val="00531725"/>
    <w:rsid w:val="005326AD"/>
    <w:rsid w:val="005344F7"/>
    <w:rsid w:val="0053608A"/>
    <w:rsid w:val="00536B82"/>
    <w:rsid w:val="00540166"/>
    <w:rsid w:val="00541F3F"/>
    <w:rsid w:val="00546F22"/>
    <w:rsid w:val="00547088"/>
    <w:rsid w:val="00547296"/>
    <w:rsid w:val="0054749A"/>
    <w:rsid w:val="00547F01"/>
    <w:rsid w:val="005503F4"/>
    <w:rsid w:val="00550DB2"/>
    <w:rsid w:val="00552345"/>
    <w:rsid w:val="00552A0A"/>
    <w:rsid w:val="00554EDE"/>
    <w:rsid w:val="00555334"/>
    <w:rsid w:val="005570B6"/>
    <w:rsid w:val="0055775E"/>
    <w:rsid w:val="00560464"/>
    <w:rsid w:val="00561819"/>
    <w:rsid w:val="00561E20"/>
    <w:rsid w:val="00564E86"/>
    <w:rsid w:val="00566F80"/>
    <w:rsid w:val="00570A69"/>
    <w:rsid w:val="00570E96"/>
    <w:rsid w:val="00572628"/>
    <w:rsid w:val="005731E0"/>
    <w:rsid w:val="00573A7C"/>
    <w:rsid w:val="00574667"/>
    <w:rsid w:val="00574E3C"/>
    <w:rsid w:val="005750DC"/>
    <w:rsid w:val="005752A2"/>
    <w:rsid w:val="00576E87"/>
    <w:rsid w:val="0057741E"/>
    <w:rsid w:val="0058007D"/>
    <w:rsid w:val="00580615"/>
    <w:rsid w:val="0058148D"/>
    <w:rsid w:val="00582AC2"/>
    <w:rsid w:val="00582C3C"/>
    <w:rsid w:val="00584D77"/>
    <w:rsid w:val="00584EA7"/>
    <w:rsid w:val="0058503D"/>
    <w:rsid w:val="00585B6A"/>
    <w:rsid w:val="00586320"/>
    <w:rsid w:val="00586E0A"/>
    <w:rsid w:val="005911AE"/>
    <w:rsid w:val="0059200E"/>
    <w:rsid w:val="00593ACB"/>
    <w:rsid w:val="00595E9A"/>
    <w:rsid w:val="00597544"/>
    <w:rsid w:val="0059767B"/>
    <w:rsid w:val="005A0842"/>
    <w:rsid w:val="005A0BED"/>
    <w:rsid w:val="005A13A5"/>
    <w:rsid w:val="005A1AAE"/>
    <w:rsid w:val="005A1AB2"/>
    <w:rsid w:val="005A1FD7"/>
    <w:rsid w:val="005A2613"/>
    <w:rsid w:val="005A53A3"/>
    <w:rsid w:val="005A5955"/>
    <w:rsid w:val="005A699B"/>
    <w:rsid w:val="005A6CCB"/>
    <w:rsid w:val="005A7FD6"/>
    <w:rsid w:val="005B0357"/>
    <w:rsid w:val="005B2040"/>
    <w:rsid w:val="005B3A0A"/>
    <w:rsid w:val="005B4BB0"/>
    <w:rsid w:val="005B53DF"/>
    <w:rsid w:val="005B5D3C"/>
    <w:rsid w:val="005B6086"/>
    <w:rsid w:val="005C0650"/>
    <w:rsid w:val="005C3D87"/>
    <w:rsid w:val="005C47B7"/>
    <w:rsid w:val="005C5332"/>
    <w:rsid w:val="005C54AA"/>
    <w:rsid w:val="005C559D"/>
    <w:rsid w:val="005C5EEB"/>
    <w:rsid w:val="005C7D57"/>
    <w:rsid w:val="005D0419"/>
    <w:rsid w:val="005D0C64"/>
    <w:rsid w:val="005D106B"/>
    <w:rsid w:val="005D212D"/>
    <w:rsid w:val="005D284C"/>
    <w:rsid w:val="005D2CF2"/>
    <w:rsid w:val="005D4738"/>
    <w:rsid w:val="005D4F54"/>
    <w:rsid w:val="005D4FCC"/>
    <w:rsid w:val="005D5529"/>
    <w:rsid w:val="005D5F2D"/>
    <w:rsid w:val="005D712E"/>
    <w:rsid w:val="005D7892"/>
    <w:rsid w:val="005D7930"/>
    <w:rsid w:val="005E1800"/>
    <w:rsid w:val="005E2E4C"/>
    <w:rsid w:val="005E3E82"/>
    <w:rsid w:val="005E63DF"/>
    <w:rsid w:val="005E7BE1"/>
    <w:rsid w:val="005E7DA2"/>
    <w:rsid w:val="005F0BE3"/>
    <w:rsid w:val="005F1597"/>
    <w:rsid w:val="005F17D5"/>
    <w:rsid w:val="005F2791"/>
    <w:rsid w:val="005F407F"/>
    <w:rsid w:val="005F4760"/>
    <w:rsid w:val="005F622E"/>
    <w:rsid w:val="00602817"/>
    <w:rsid w:val="00602CEB"/>
    <w:rsid w:val="006033E0"/>
    <w:rsid w:val="00603417"/>
    <w:rsid w:val="00604C0C"/>
    <w:rsid w:val="006059DA"/>
    <w:rsid w:val="00605CFF"/>
    <w:rsid w:val="00606531"/>
    <w:rsid w:val="00610F15"/>
    <w:rsid w:val="006112EC"/>
    <w:rsid w:val="00611666"/>
    <w:rsid w:val="006123C9"/>
    <w:rsid w:val="00613244"/>
    <w:rsid w:val="0061412A"/>
    <w:rsid w:val="006142C2"/>
    <w:rsid w:val="0061538E"/>
    <w:rsid w:val="00616F99"/>
    <w:rsid w:val="006176E7"/>
    <w:rsid w:val="006203C9"/>
    <w:rsid w:val="0062115D"/>
    <w:rsid w:val="00621CF3"/>
    <w:rsid w:val="00622C24"/>
    <w:rsid w:val="00624146"/>
    <w:rsid w:val="0062464A"/>
    <w:rsid w:val="006248EB"/>
    <w:rsid w:val="00624F0F"/>
    <w:rsid w:val="006251EE"/>
    <w:rsid w:val="00625223"/>
    <w:rsid w:val="00625B5F"/>
    <w:rsid w:val="00625E36"/>
    <w:rsid w:val="00625E5F"/>
    <w:rsid w:val="006263D2"/>
    <w:rsid w:val="006274A3"/>
    <w:rsid w:val="0063059A"/>
    <w:rsid w:val="0063060C"/>
    <w:rsid w:val="00630761"/>
    <w:rsid w:val="00631CAF"/>
    <w:rsid w:val="00633894"/>
    <w:rsid w:val="00633E89"/>
    <w:rsid w:val="006348AA"/>
    <w:rsid w:val="006353DA"/>
    <w:rsid w:val="00635A5A"/>
    <w:rsid w:val="0063612C"/>
    <w:rsid w:val="00636545"/>
    <w:rsid w:val="0063658C"/>
    <w:rsid w:val="0063730B"/>
    <w:rsid w:val="006401F0"/>
    <w:rsid w:val="0064024E"/>
    <w:rsid w:val="00641B43"/>
    <w:rsid w:val="00642DE9"/>
    <w:rsid w:val="00644882"/>
    <w:rsid w:val="00645123"/>
    <w:rsid w:val="00647128"/>
    <w:rsid w:val="006508F7"/>
    <w:rsid w:val="00652707"/>
    <w:rsid w:val="00653F24"/>
    <w:rsid w:val="006541F8"/>
    <w:rsid w:val="00656025"/>
    <w:rsid w:val="00656137"/>
    <w:rsid w:val="00656298"/>
    <w:rsid w:val="0065664E"/>
    <w:rsid w:val="00656DF1"/>
    <w:rsid w:val="00657BF7"/>
    <w:rsid w:val="0066004C"/>
    <w:rsid w:val="00661CF6"/>
    <w:rsid w:val="00662FBC"/>
    <w:rsid w:val="006632EE"/>
    <w:rsid w:val="0066450A"/>
    <w:rsid w:val="00666004"/>
    <w:rsid w:val="00667080"/>
    <w:rsid w:val="006675D5"/>
    <w:rsid w:val="0067440B"/>
    <w:rsid w:val="006774EE"/>
    <w:rsid w:val="00680C58"/>
    <w:rsid w:val="00682E19"/>
    <w:rsid w:val="00683832"/>
    <w:rsid w:val="0068613B"/>
    <w:rsid w:val="006863AA"/>
    <w:rsid w:val="00686543"/>
    <w:rsid w:val="00686919"/>
    <w:rsid w:val="00686E04"/>
    <w:rsid w:val="0069063A"/>
    <w:rsid w:val="00691432"/>
    <w:rsid w:val="00691500"/>
    <w:rsid w:val="0069175A"/>
    <w:rsid w:val="0069194C"/>
    <w:rsid w:val="006920ED"/>
    <w:rsid w:val="0069719E"/>
    <w:rsid w:val="006A0CB0"/>
    <w:rsid w:val="006A0FE1"/>
    <w:rsid w:val="006A10F6"/>
    <w:rsid w:val="006A1590"/>
    <w:rsid w:val="006A1E43"/>
    <w:rsid w:val="006A412E"/>
    <w:rsid w:val="006A4BBE"/>
    <w:rsid w:val="006A4D5A"/>
    <w:rsid w:val="006A517C"/>
    <w:rsid w:val="006A535B"/>
    <w:rsid w:val="006A5802"/>
    <w:rsid w:val="006B06E4"/>
    <w:rsid w:val="006B074B"/>
    <w:rsid w:val="006B07D2"/>
    <w:rsid w:val="006B25C9"/>
    <w:rsid w:val="006B348C"/>
    <w:rsid w:val="006B468C"/>
    <w:rsid w:val="006B4771"/>
    <w:rsid w:val="006B51BF"/>
    <w:rsid w:val="006B66A4"/>
    <w:rsid w:val="006B79EE"/>
    <w:rsid w:val="006C017B"/>
    <w:rsid w:val="006C03D7"/>
    <w:rsid w:val="006C097E"/>
    <w:rsid w:val="006C1337"/>
    <w:rsid w:val="006C3598"/>
    <w:rsid w:val="006C3921"/>
    <w:rsid w:val="006C52D7"/>
    <w:rsid w:val="006C6D6E"/>
    <w:rsid w:val="006C798D"/>
    <w:rsid w:val="006D00D2"/>
    <w:rsid w:val="006D08A1"/>
    <w:rsid w:val="006D329B"/>
    <w:rsid w:val="006D32FC"/>
    <w:rsid w:val="006D33F9"/>
    <w:rsid w:val="006D5189"/>
    <w:rsid w:val="006D6C38"/>
    <w:rsid w:val="006D7411"/>
    <w:rsid w:val="006E0938"/>
    <w:rsid w:val="006E104B"/>
    <w:rsid w:val="006E34C3"/>
    <w:rsid w:val="006E3ADD"/>
    <w:rsid w:val="006E4C9E"/>
    <w:rsid w:val="006F08BD"/>
    <w:rsid w:val="006F090D"/>
    <w:rsid w:val="006F19C1"/>
    <w:rsid w:val="006F1E50"/>
    <w:rsid w:val="006F23BA"/>
    <w:rsid w:val="006F2815"/>
    <w:rsid w:val="006F2DCA"/>
    <w:rsid w:val="006F4421"/>
    <w:rsid w:val="006F7B96"/>
    <w:rsid w:val="00700F16"/>
    <w:rsid w:val="007016DF"/>
    <w:rsid w:val="00701A29"/>
    <w:rsid w:val="00701E3F"/>
    <w:rsid w:val="00701E46"/>
    <w:rsid w:val="007023A3"/>
    <w:rsid w:val="00702933"/>
    <w:rsid w:val="00702DEC"/>
    <w:rsid w:val="00704793"/>
    <w:rsid w:val="00705316"/>
    <w:rsid w:val="00705A20"/>
    <w:rsid w:val="00707E03"/>
    <w:rsid w:val="00711583"/>
    <w:rsid w:val="00712295"/>
    <w:rsid w:val="00712410"/>
    <w:rsid w:val="00713C8E"/>
    <w:rsid w:val="00713F9D"/>
    <w:rsid w:val="00715282"/>
    <w:rsid w:val="00715703"/>
    <w:rsid w:val="00715877"/>
    <w:rsid w:val="00716162"/>
    <w:rsid w:val="0071776A"/>
    <w:rsid w:val="00717B4E"/>
    <w:rsid w:val="00720C28"/>
    <w:rsid w:val="00722185"/>
    <w:rsid w:val="0072462D"/>
    <w:rsid w:val="00724B7B"/>
    <w:rsid w:val="00725A18"/>
    <w:rsid w:val="00727BCE"/>
    <w:rsid w:val="007320F2"/>
    <w:rsid w:val="007354D1"/>
    <w:rsid w:val="00735710"/>
    <w:rsid w:val="00735FD7"/>
    <w:rsid w:val="00736823"/>
    <w:rsid w:val="00737A6D"/>
    <w:rsid w:val="0074343C"/>
    <w:rsid w:val="0074470D"/>
    <w:rsid w:val="007450AA"/>
    <w:rsid w:val="0074614D"/>
    <w:rsid w:val="007478D0"/>
    <w:rsid w:val="00750584"/>
    <w:rsid w:val="00753FBE"/>
    <w:rsid w:val="0075564A"/>
    <w:rsid w:val="00755D20"/>
    <w:rsid w:val="0075612B"/>
    <w:rsid w:val="00756559"/>
    <w:rsid w:val="00756C47"/>
    <w:rsid w:val="0075791A"/>
    <w:rsid w:val="0076064D"/>
    <w:rsid w:val="00760851"/>
    <w:rsid w:val="007617EE"/>
    <w:rsid w:val="00762F50"/>
    <w:rsid w:val="007634DF"/>
    <w:rsid w:val="00764DEA"/>
    <w:rsid w:val="00766132"/>
    <w:rsid w:val="00766183"/>
    <w:rsid w:val="0076705B"/>
    <w:rsid w:val="007670C0"/>
    <w:rsid w:val="007672A1"/>
    <w:rsid w:val="00770360"/>
    <w:rsid w:val="00770D40"/>
    <w:rsid w:val="00771160"/>
    <w:rsid w:val="007714FB"/>
    <w:rsid w:val="007716E1"/>
    <w:rsid w:val="007731A4"/>
    <w:rsid w:val="0077542B"/>
    <w:rsid w:val="0077719E"/>
    <w:rsid w:val="007773B5"/>
    <w:rsid w:val="00777971"/>
    <w:rsid w:val="007816A4"/>
    <w:rsid w:val="00781CD3"/>
    <w:rsid w:val="00782689"/>
    <w:rsid w:val="00785D0B"/>
    <w:rsid w:val="00785ED0"/>
    <w:rsid w:val="00785F99"/>
    <w:rsid w:val="00787040"/>
    <w:rsid w:val="00790694"/>
    <w:rsid w:val="00790D9B"/>
    <w:rsid w:val="00790E0F"/>
    <w:rsid w:val="00793628"/>
    <w:rsid w:val="0079375A"/>
    <w:rsid w:val="00793B3D"/>
    <w:rsid w:val="0079459B"/>
    <w:rsid w:val="00795727"/>
    <w:rsid w:val="00796C40"/>
    <w:rsid w:val="007A133C"/>
    <w:rsid w:val="007A13DD"/>
    <w:rsid w:val="007A2BC8"/>
    <w:rsid w:val="007A3BAE"/>
    <w:rsid w:val="007A424E"/>
    <w:rsid w:val="007A4A9C"/>
    <w:rsid w:val="007A5408"/>
    <w:rsid w:val="007B0708"/>
    <w:rsid w:val="007B0F23"/>
    <w:rsid w:val="007B222A"/>
    <w:rsid w:val="007B2F5C"/>
    <w:rsid w:val="007B3B5C"/>
    <w:rsid w:val="007B432B"/>
    <w:rsid w:val="007B451E"/>
    <w:rsid w:val="007B4E99"/>
    <w:rsid w:val="007B55F1"/>
    <w:rsid w:val="007B7AC1"/>
    <w:rsid w:val="007C0340"/>
    <w:rsid w:val="007C0EDE"/>
    <w:rsid w:val="007C1943"/>
    <w:rsid w:val="007C1C79"/>
    <w:rsid w:val="007C1E04"/>
    <w:rsid w:val="007C1F43"/>
    <w:rsid w:val="007C27D4"/>
    <w:rsid w:val="007C2C96"/>
    <w:rsid w:val="007C38A7"/>
    <w:rsid w:val="007C5C09"/>
    <w:rsid w:val="007C5EDE"/>
    <w:rsid w:val="007C66EA"/>
    <w:rsid w:val="007C6843"/>
    <w:rsid w:val="007C7752"/>
    <w:rsid w:val="007D0060"/>
    <w:rsid w:val="007D1442"/>
    <w:rsid w:val="007D14F7"/>
    <w:rsid w:val="007D1F3A"/>
    <w:rsid w:val="007D20BC"/>
    <w:rsid w:val="007D257E"/>
    <w:rsid w:val="007D2A3E"/>
    <w:rsid w:val="007D48CE"/>
    <w:rsid w:val="007D50CC"/>
    <w:rsid w:val="007D5809"/>
    <w:rsid w:val="007D5941"/>
    <w:rsid w:val="007D5F4D"/>
    <w:rsid w:val="007D6355"/>
    <w:rsid w:val="007D73A0"/>
    <w:rsid w:val="007D77F7"/>
    <w:rsid w:val="007E05F6"/>
    <w:rsid w:val="007E0726"/>
    <w:rsid w:val="007E1D1E"/>
    <w:rsid w:val="007E21BD"/>
    <w:rsid w:val="007E2255"/>
    <w:rsid w:val="007E2BBF"/>
    <w:rsid w:val="007E3645"/>
    <w:rsid w:val="007E63E2"/>
    <w:rsid w:val="007E7452"/>
    <w:rsid w:val="007F117B"/>
    <w:rsid w:val="007F26E4"/>
    <w:rsid w:val="007F5B5F"/>
    <w:rsid w:val="007F725B"/>
    <w:rsid w:val="007F734A"/>
    <w:rsid w:val="008005B5"/>
    <w:rsid w:val="00802301"/>
    <w:rsid w:val="0080244A"/>
    <w:rsid w:val="0080309F"/>
    <w:rsid w:val="00803B36"/>
    <w:rsid w:val="00803D14"/>
    <w:rsid w:val="00805055"/>
    <w:rsid w:val="0080535A"/>
    <w:rsid w:val="00805551"/>
    <w:rsid w:val="008055B2"/>
    <w:rsid w:val="008056A4"/>
    <w:rsid w:val="00806318"/>
    <w:rsid w:val="00806872"/>
    <w:rsid w:val="008074B0"/>
    <w:rsid w:val="0081055A"/>
    <w:rsid w:val="008121DF"/>
    <w:rsid w:val="00812590"/>
    <w:rsid w:val="00813576"/>
    <w:rsid w:val="00813CFC"/>
    <w:rsid w:val="00814002"/>
    <w:rsid w:val="0081435D"/>
    <w:rsid w:val="00815D89"/>
    <w:rsid w:val="008171FB"/>
    <w:rsid w:val="00823B81"/>
    <w:rsid w:val="00826BAB"/>
    <w:rsid w:val="008311F7"/>
    <w:rsid w:val="00831203"/>
    <w:rsid w:val="00832D8F"/>
    <w:rsid w:val="00832FE8"/>
    <w:rsid w:val="008332C8"/>
    <w:rsid w:val="00833ED2"/>
    <w:rsid w:val="00836CFF"/>
    <w:rsid w:val="0083788D"/>
    <w:rsid w:val="008379FC"/>
    <w:rsid w:val="00841483"/>
    <w:rsid w:val="00841B03"/>
    <w:rsid w:val="0084327F"/>
    <w:rsid w:val="00845379"/>
    <w:rsid w:val="00845649"/>
    <w:rsid w:val="00847571"/>
    <w:rsid w:val="008502E5"/>
    <w:rsid w:val="00850C29"/>
    <w:rsid w:val="00850E58"/>
    <w:rsid w:val="0085171A"/>
    <w:rsid w:val="00851B4D"/>
    <w:rsid w:val="00853F0B"/>
    <w:rsid w:val="00855235"/>
    <w:rsid w:val="00855357"/>
    <w:rsid w:val="00855935"/>
    <w:rsid w:val="00855CB8"/>
    <w:rsid w:val="008574D1"/>
    <w:rsid w:val="008579C3"/>
    <w:rsid w:val="0086182C"/>
    <w:rsid w:val="00861B12"/>
    <w:rsid w:val="008621E8"/>
    <w:rsid w:val="00863848"/>
    <w:rsid w:val="00863870"/>
    <w:rsid w:val="00863D6E"/>
    <w:rsid w:val="00863DB3"/>
    <w:rsid w:val="0086539B"/>
    <w:rsid w:val="008667FB"/>
    <w:rsid w:val="0086693D"/>
    <w:rsid w:val="008669EC"/>
    <w:rsid w:val="00866C9E"/>
    <w:rsid w:val="00870B8E"/>
    <w:rsid w:val="00870D2A"/>
    <w:rsid w:val="00871D56"/>
    <w:rsid w:val="0087291D"/>
    <w:rsid w:val="00872F84"/>
    <w:rsid w:val="00876731"/>
    <w:rsid w:val="00876811"/>
    <w:rsid w:val="008773F6"/>
    <w:rsid w:val="00877B6E"/>
    <w:rsid w:val="008804FD"/>
    <w:rsid w:val="0088161F"/>
    <w:rsid w:val="00881623"/>
    <w:rsid w:val="0088298F"/>
    <w:rsid w:val="00882D62"/>
    <w:rsid w:val="008830FE"/>
    <w:rsid w:val="00883D87"/>
    <w:rsid w:val="0088590D"/>
    <w:rsid w:val="00890424"/>
    <w:rsid w:val="00890587"/>
    <w:rsid w:val="0089156C"/>
    <w:rsid w:val="00891DDD"/>
    <w:rsid w:val="0089295A"/>
    <w:rsid w:val="008939DF"/>
    <w:rsid w:val="00893F5F"/>
    <w:rsid w:val="008969DA"/>
    <w:rsid w:val="00897519"/>
    <w:rsid w:val="00897A65"/>
    <w:rsid w:val="008A130D"/>
    <w:rsid w:val="008A3C9E"/>
    <w:rsid w:val="008A6377"/>
    <w:rsid w:val="008A6D73"/>
    <w:rsid w:val="008B167A"/>
    <w:rsid w:val="008B1711"/>
    <w:rsid w:val="008B1C58"/>
    <w:rsid w:val="008B213E"/>
    <w:rsid w:val="008B2431"/>
    <w:rsid w:val="008B2ADE"/>
    <w:rsid w:val="008B3434"/>
    <w:rsid w:val="008B3A6C"/>
    <w:rsid w:val="008B3D1F"/>
    <w:rsid w:val="008B3D56"/>
    <w:rsid w:val="008B4FF7"/>
    <w:rsid w:val="008B6A2F"/>
    <w:rsid w:val="008C109C"/>
    <w:rsid w:val="008C29AD"/>
    <w:rsid w:val="008C3A00"/>
    <w:rsid w:val="008C47BC"/>
    <w:rsid w:val="008C48E4"/>
    <w:rsid w:val="008C4E4A"/>
    <w:rsid w:val="008C5033"/>
    <w:rsid w:val="008C7E1D"/>
    <w:rsid w:val="008D041C"/>
    <w:rsid w:val="008D1798"/>
    <w:rsid w:val="008D1F6C"/>
    <w:rsid w:val="008D205E"/>
    <w:rsid w:val="008D27FC"/>
    <w:rsid w:val="008D4EBD"/>
    <w:rsid w:val="008D51FC"/>
    <w:rsid w:val="008D6518"/>
    <w:rsid w:val="008D6B50"/>
    <w:rsid w:val="008D717A"/>
    <w:rsid w:val="008D72A5"/>
    <w:rsid w:val="008E08F2"/>
    <w:rsid w:val="008E1D2C"/>
    <w:rsid w:val="008E3481"/>
    <w:rsid w:val="008E36F4"/>
    <w:rsid w:val="008E4925"/>
    <w:rsid w:val="008E5AAD"/>
    <w:rsid w:val="008E7B32"/>
    <w:rsid w:val="008F0621"/>
    <w:rsid w:val="008F3EA3"/>
    <w:rsid w:val="008F5CFA"/>
    <w:rsid w:val="008F6DDF"/>
    <w:rsid w:val="008F793B"/>
    <w:rsid w:val="008F7CA0"/>
    <w:rsid w:val="00900BA8"/>
    <w:rsid w:val="00901BB3"/>
    <w:rsid w:val="00902A96"/>
    <w:rsid w:val="00902AFB"/>
    <w:rsid w:val="00903CCA"/>
    <w:rsid w:val="00903F79"/>
    <w:rsid w:val="00904FAF"/>
    <w:rsid w:val="00905048"/>
    <w:rsid w:val="00905373"/>
    <w:rsid w:val="0090539E"/>
    <w:rsid w:val="009064CD"/>
    <w:rsid w:val="00906620"/>
    <w:rsid w:val="00906D45"/>
    <w:rsid w:val="009075E7"/>
    <w:rsid w:val="0091209B"/>
    <w:rsid w:val="00914293"/>
    <w:rsid w:val="00915B7E"/>
    <w:rsid w:val="00923CBF"/>
    <w:rsid w:val="0092605F"/>
    <w:rsid w:val="00927496"/>
    <w:rsid w:val="009275A8"/>
    <w:rsid w:val="00927F9D"/>
    <w:rsid w:val="00930292"/>
    <w:rsid w:val="00931D9C"/>
    <w:rsid w:val="0093364F"/>
    <w:rsid w:val="00934CC8"/>
    <w:rsid w:val="009361E4"/>
    <w:rsid w:val="00936E0B"/>
    <w:rsid w:val="00941874"/>
    <w:rsid w:val="00942566"/>
    <w:rsid w:val="00943135"/>
    <w:rsid w:val="00944655"/>
    <w:rsid w:val="00944BB1"/>
    <w:rsid w:val="00945749"/>
    <w:rsid w:val="00945919"/>
    <w:rsid w:val="00951D0A"/>
    <w:rsid w:val="00952125"/>
    <w:rsid w:val="00952746"/>
    <w:rsid w:val="00954986"/>
    <w:rsid w:val="0095687C"/>
    <w:rsid w:val="0096072B"/>
    <w:rsid w:val="00961F95"/>
    <w:rsid w:val="00963898"/>
    <w:rsid w:val="00964195"/>
    <w:rsid w:val="00965052"/>
    <w:rsid w:val="0096750B"/>
    <w:rsid w:val="00967729"/>
    <w:rsid w:val="00967A17"/>
    <w:rsid w:val="00970D61"/>
    <w:rsid w:val="00970E40"/>
    <w:rsid w:val="00971BB5"/>
    <w:rsid w:val="00972AD6"/>
    <w:rsid w:val="0097468A"/>
    <w:rsid w:val="00974B68"/>
    <w:rsid w:val="00976E75"/>
    <w:rsid w:val="00977958"/>
    <w:rsid w:val="00977CAC"/>
    <w:rsid w:val="00977DC2"/>
    <w:rsid w:val="0098005E"/>
    <w:rsid w:val="009800D1"/>
    <w:rsid w:val="0098077A"/>
    <w:rsid w:val="009845FA"/>
    <w:rsid w:val="009847C6"/>
    <w:rsid w:val="00985A42"/>
    <w:rsid w:val="00986B46"/>
    <w:rsid w:val="00990040"/>
    <w:rsid w:val="00990AAB"/>
    <w:rsid w:val="00991902"/>
    <w:rsid w:val="00992B3D"/>
    <w:rsid w:val="00993404"/>
    <w:rsid w:val="00995F97"/>
    <w:rsid w:val="009966B9"/>
    <w:rsid w:val="00996C24"/>
    <w:rsid w:val="009A0089"/>
    <w:rsid w:val="009A044A"/>
    <w:rsid w:val="009A18FA"/>
    <w:rsid w:val="009A3D41"/>
    <w:rsid w:val="009A4218"/>
    <w:rsid w:val="009A56E9"/>
    <w:rsid w:val="009A6011"/>
    <w:rsid w:val="009B0C7D"/>
    <w:rsid w:val="009B0DC8"/>
    <w:rsid w:val="009B25B0"/>
    <w:rsid w:val="009B2A18"/>
    <w:rsid w:val="009B2C36"/>
    <w:rsid w:val="009B5C0A"/>
    <w:rsid w:val="009B67B9"/>
    <w:rsid w:val="009B6BB9"/>
    <w:rsid w:val="009B6C3E"/>
    <w:rsid w:val="009B6D48"/>
    <w:rsid w:val="009B7C8E"/>
    <w:rsid w:val="009C0F0F"/>
    <w:rsid w:val="009C16BC"/>
    <w:rsid w:val="009C1E99"/>
    <w:rsid w:val="009C2049"/>
    <w:rsid w:val="009C21C3"/>
    <w:rsid w:val="009C26D1"/>
    <w:rsid w:val="009C3E2F"/>
    <w:rsid w:val="009C4ECC"/>
    <w:rsid w:val="009C5597"/>
    <w:rsid w:val="009C6562"/>
    <w:rsid w:val="009C7154"/>
    <w:rsid w:val="009C7777"/>
    <w:rsid w:val="009D0D49"/>
    <w:rsid w:val="009D1B99"/>
    <w:rsid w:val="009D249C"/>
    <w:rsid w:val="009D267D"/>
    <w:rsid w:val="009D2993"/>
    <w:rsid w:val="009D3A9C"/>
    <w:rsid w:val="009D3DF2"/>
    <w:rsid w:val="009D4493"/>
    <w:rsid w:val="009D597B"/>
    <w:rsid w:val="009D6A58"/>
    <w:rsid w:val="009D723E"/>
    <w:rsid w:val="009D7B6A"/>
    <w:rsid w:val="009E3D89"/>
    <w:rsid w:val="009E4AFC"/>
    <w:rsid w:val="009E4CF9"/>
    <w:rsid w:val="009E6F1C"/>
    <w:rsid w:val="009F048D"/>
    <w:rsid w:val="009F1599"/>
    <w:rsid w:val="009F371C"/>
    <w:rsid w:val="009F4BDC"/>
    <w:rsid w:val="009F4FED"/>
    <w:rsid w:val="009F5527"/>
    <w:rsid w:val="009F639E"/>
    <w:rsid w:val="009F6FAA"/>
    <w:rsid w:val="009F74C6"/>
    <w:rsid w:val="00A03D36"/>
    <w:rsid w:val="00A071D8"/>
    <w:rsid w:val="00A1135C"/>
    <w:rsid w:val="00A134B6"/>
    <w:rsid w:val="00A13BE5"/>
    <w:rsid w:val="00A13D2B"/>
    <w:rsid w:val="00A1490D"/>
    <w:rsid w:val="00A14B7D"/>
    <w:rsid w:val="00A14C0E"/>
    <w:rsid w:val="00A151C0"/>
    <w:rsid w:val="00A15825"/>
    <w:rsid w:val="00A20322"/>
    <w:rsid w:val="00A21C01"/>
    <w:rsid w:val="00A228E2"/>
    <w:rsid w:val="00A27183"/>
    <w:rsid w:val="00A27BD4"/>
    <w:rsid w:val="00A31175"/>
    <w:rsid w:val="00A31C88"/>
    <w:rsid w:val="00A35FF2"/>
    <w:rsid w:val="00A36DD7"/>
    <w:rsid w:val="00A40F46"/>
    <w:rsid w:val="00A41573"/>
    <w:rsid w:val="00A420B9"/>
    <w:rsid w:val="00A43A07"/>
    <w:rsid w:val="00A43E4E"/>
    <w:rsid w:val="00A44228"/>
    <w:rsid w:val="00A446CC"/>
    <w:rsid w:val="00A453F3"/>
    <w:rsid w:val="00A45867"/>
    <w:rsid w:val="00A463B3"/>
    <w:rsid w:val="00A46658"/>
    <w:rsid w:val="00A47697"/>
    <w:rsid w:val="00A524A8"/>
    <w:rsid w:val="00A530A0"/>
    <w:rsid w:val="00A554BA"/>
    <w:rsid w:val="00A55D1A"/>
    <w:rsid w:val="00A57532"/>
    <w:rsid w:val="00A60C0A"/>
    <w:rsid w:val="00A61778"/>
    <w:rsid w:val="00A617B1"/>
    <w:rsid w:val="00A61AEB"/>
    <w:rsid w:val="00A62F41"/>
    <w:rsid w:val="00A63968"/>
    <w:rsid w:val="00A641D4"/>
    <w:rsid w:val="00A71249"/>
    <w:rsid w:val="00A71DEE"/>
    <w:rsid w:val="00A722AD"/>
    <w:rsid w:val="00A7257C"/>
    <w:rsid w:val="00A726A5"/>
    <w:rsid w:val="00A728FB"/>
    <w:rsid w:val="00A732F5"/>
    <w:rsid w:val="00A75338"/>
    <w:rsid w:val="00A75744"/>
    <w:rsid w:val="00A771AF"/>
    <w:rsid w:val="00A808B0"/>
    <w:rsid w:val="00A81AB3"/>
    <w:rsid w:val="00A81B2C"/>
    <w:rsid w:val="00A832AF"/>
    <w:rsid w:val="00A8605D"/>
    <w:rsid w:val="00A861BB"/>
    <w:rsid w:val="00A864F1"/>
    <w:rsid w:val="00A90758"/>
    <w:rsid w:val="00A90D07"/>
    <w:rsid w:val="00A92FCC"/>
    <w:rsid w:val="00A93602"/>
    <w:rsid w:val="00A94028"/>
    <w:rsid w:val="00A949C7"/>
    <w:rsid w:val="00A95CB2"/>
    <w:rsid w:val="00A962C2"/>
    <w:rsid w:val="00A974E9"/>
    <w:rsid w:val="00A97B45"/>
    <w:rsid w:val="00AA04C8"/>
    <w:rsid w:val="00AA0A36"/>
    <w:rsid w:val="00AA3587"/>
    <w:rsid w:val="00AA4E7B"/>
    <w:rsid w:val="00AA58F1"/>
    <w:rsid w:val="00AA634D"/>
    <w:rsid w:val="00AA657C"/>
    <w:rsid w:val="00AA7674"/>
    <w:rsid w:val="00AA7EAB"/>
    <w:rsid w:val="00AB0D3E"/>
    <w:rsid w:val="00AB112F"/>
    <w:rsid w:val="00AB1697"/>
    <w:rsid w:val="00AB3BBE"/>
    <w:rsid w:val="00AB4A2D"/>
    <w:rsid w:val="00AB76A6"/>
    <w:rsid w:val="00AB793C"/>
    <w:rsid w:val="00AB7985"/>
    <w:rsid w:val="00AC15BC"/>
    <w:rsid w:val="00AC2F44"/>
    <w:rsid w:val="00AC3544"/>
    <w:rsid w:val="00AC3EBC"/>
    <w:rsid w:val="00AC5E2C"/>
    <w:rsid w:val="00AC5F46"/>
    <w:rsid w:val="00AC72FD"/>
    <w:rsid w:val="00AD1B54"/>
    <w:rsid w:val="00AD24F8"/>
    <w:rsid w:val="00AD2804"/>
    <w:rsid w:val="00AD2DBB"/>
    <w:rsid w:val="00AD3645"/>
    <w:rsid w:val="00AD3882"/>
    <w:rsid w:val="00AD43D2"/>
    <w:rsid w:val="00AD5BA2"/>
    <w:rsid w:val="00AD7226"/>
    <w:rsid w:val="00AE166D"/>
    <w:rsid w:val="00AE1930"/>
    <w:rsid w:val="00AE2B47"/>
    <w:rsid w:val="00AE2F01"/>
    <w:rsid w:val="00AE4023"/>
    <w:rsid w:val="00AE4B52"/>
    <w:rsid w:val="00AE5E0B"/>
    <w:rsid w:val="00AE737E"/>
    <w:rsid w:val="00AF2899"/>
    <w:rsid w:val="00AF4467"/>
    <w:rsid w:val="00AF4C9C"/>
    <w:rsid w:val="00AF58E7"/>
    <w:rsid w:val="00AF6A79"/>
    <w:rsid w:val="00AF70FF"/>
    <w:rsid w:val="00AF787C"/>
    <w:rsid w:val="00B0372D"/>
    <w:rsid w:val="00B047EC"/>
    <w:rsid w:val="00B048CE"/>
    <w:rsid w:val="00B07430"/>
    <w:rsid w:val="00B0760A"/>
    <w:rsid w:val="00B132B1"/>
    <w:rsid w:val="00B1348F"/>
    <w:rsid w:val="00B13639"/>
    <w:rsid w:val="00B1416C"/>
    <w:rsid w:val="00B152C5"/>
    <w:rsid w:val="00B1761D"/>
    <w:rsid w:val="00B2053F"/>
    <w:rsid w:val="00B221CA"/>
    <w:rsid w:val="00B23E29"/>
    <w:rsid w:val="00B24054"/>
    <w:rsid w:val="00B26EA9"/>
    <w:rsid w:val="00B27F7F"/>
    <w:rsid w:val="00B303A4"/>
    <w:rsid w:val="00B30521"/>
    <w:rsid w:val="00B30868"/>
    <w:rsid w:val="00B30DC2"/>
    <w:rsid w:val="00B31A68"/>
    <w:rsid w:val="00B31BC8"/>
    <w:rsid w:val="00B32CF4"/>
    <w:rsid w:val="00B34669"/>
    <w:rsid w:val="00B34F6F"/>
    <w:rsid w:val="00B3572F"/>
    <w:rsid w:val="00B35C7D"/>
    <w:rsid w:val="00B365A3"/>
    <w:rsid w:val="00B37099"/>
    <w:rsid w:val="00B375F3"/>
    <w:rsid w:val="00B37F5B"/>
    <w:rsid w:val="00B403D8"/>
    <w:rsid w:val="00B40739"/>
    <w:rsid w:val="00B40BE6"/>
    <w:rsid w:val="00B423D2"/>
    <w:rsid w:val="00B440BA"/>
    <w:rsid w:val="00B44158"/>
    <w:rsid w:val="00B4515B"/>
    <w:rsid w:val="00B4631A"/>
    <w:rsid w:val="00B47886"/>
    <w:rsid w:val="00B47BDF"/>
    <w:rsid w:val="00B5051F"/>
    <w:rsid w:val="00B505FC"/>
    <w:rsid w:val="00B52E9F"/>
    <w:rsid w:val="00B53404"/>
    <w:rsid w:val="00B537DA"/>
    <w:rsid w:val="00B541E6"/>
    <w:rsid w:val="00B57C36"/>
    <w:rsid w:val="00B57C56"/>
    <w:rsid w:val="00B60DF8"/>
    <w:rsid w:val="00B61F58"/>
    <w:rsid w:val="00B62011"/>
    <w:rsid w:val="00B62FC7"/>
    <w:rsid w:val="00B63294"/>
    <w:rsid w:val="00B637F7"/>
    <w:rsid w:val="00B6383F"/>
    <w:rsid w:val="00B64335"/>
    <w:rsid w:val="00B66049"/>
    <w:rsid w:val="00B67DED"/>
    <w:rsid w:val="00B70CBA"/>
    <w:rsid w:val="00B72918"/>
    <w:rsid w:val="00B72C39"/>
    <w:rsid w:val="00B73532"/>
    <w:rsid w:val="00B73970"/>
    <w:rsid w:val="00B7403C"/>
    <w:rsid w:val="00B746AD"/>
    <w:rsid w:val="00B76233"/>
    <w:rsid w:val="00B81DD7"/>
    <w:rsid w:val="00B83282"/>
    <w:rsid w:val="00B865D5"/>
    <w:rsid w:val="00B86CEB"/>
    <w:rsid w:val="00B87845"/>
    <w:rsid w:val="00B92E92"/>
    <w:rsid w:val="00B96A12"/>
    <w:rsid w:val="00B97CA4"/>
    <w:rsid w:val="00BA183C"/>
    <w:rsid w:val="00BA1E24"/>
    <w:rsid w:val="00BA2DF5"/>
    <w:rsid w:val="00BA450C"/>
    <w:rsid w:val="00BA5165"/>
    <w:rsid w:val="00BA51DC"/>
    <w:rsid w:val="00BA542F"/>
    <w:rsid w:val="00BA5536"/>
    <w:rsid w:val="00BA7062"/>
    <w:rsid w:val="00BA7B45"/>
    <w:rsid w:val="00BB2B93"/>
    <w:rsid w:val="00BB2D45"/>
    <w:rsid w:val="00BB47E2"/>
    <w:rsid w:val="00BB73C0"/>
    <w:rsid w:val="00BC019E"/>
    <w:rsid w:val="00BC15D5"/>
    <w:rsid w:val="00BC1915"/>
    <w:rsid w:val="00BC560D"/>
    <w:rsid w:val="00BC62C9"/>
    <w:rsid w:val="00BC6B21"/>
    <w:rsid w:val="00BC721F"/>
    <w:rsid w:val="00BD0959"/>
    <w:rsid w:val="00BD09F8"/>
    <w:rsid w:val="00BD2474"/>
    <w:rsid w:val="00BD32D8"/>
    <w:rsid w:val="00BE22DC"/>
    <w:rsid w:val="00BE5AC9"/>
    <w:rsid w:val="00BE7C97"/>
    <w:rsid w:val="00BE7D9F"/>
    <w:rsid w:val="00BF0F8D"/>
    <w:rsid w:val="00BF1323"/>
    <w:rsid w:val="00BF37B1"/>
    <w:rsid w:val="00BF442A"/>
    <w:rsid w:val="00BF60E5"/>
    <w:rsid w:val="00BF61DF"/>
    <w:rsid w:val="00BF7DF5"/>
    <w:rsid w:val="00C007FC"/>
    <w:rsid w:val="00C0101C"/>
    <w:rsid w:val="00C01F0C"/>
    <w:rsid w:val="00C02101"/>
    <w:rsid w:val="00C031E5"/>
    <w:rsid w:val="00C04C3B"/>
    <w:rsid w:val="00C056BF"/>
    <w:rsid w:val="00C05A7D"/>
    <w:rsid w:val="00C06DFB"/>
    <w:rsid w:val="00C079D2"/>
    <w:rsid w:val="00C10919"/>
    <w:rsid w:val="00C109FA"/>
    <w:rsid w:val="00C124A2"/>
    <w:rsid w:val="00C13196"/>
    <w:rsid w:val="00C132DB"/>
    <w:rsid w:val="00C14B38"/>
    <w:rsid w:val="00C160F6"/>
    <w:rsid w:val="00C1631A"/>
    <w:rsid w:val="00C20A6B"/>
    <w:rsid w:val="00C20E68"/>
    <w:rsid w:val="00C2124F"/>
    <w:rsid w:val="00C213B3"/>
    <w:rsid w:val="00C25379"/>
    <w:rsid w:val="00C25651"/>
    <w:rsid w:val="00C27447"/>
    <w:rsid w:val="00C27F1E"/>
    <w:rsid w:val="00C3014E"/>
    <w:rsid w:val="00C30238"/>
    <w:rsid w:val="00C302E5"/>
    <w:rsid w:val="00C30387"/>
    <w:rsid w:val="00C305D1"/>
    <w:rsid w:val="00C30C1F"/>
    <w:rsid w:val="00C310F6"/>
    <w:rsid w:val="00C3203E"/>
    <w:rsid w:val="00C32CF0"/>
    <w:rsid w:val="00C32F27"/>
    <w:rsid w:val="00C33F01"/>
    <w:rsid w:val="00C34E58"/>
    <w:rsid w:val="00C35D55"/>
    <w:rsid w:val="00C40273"/>
    <w:rsid w:val="00C451A8"/>
    <w:rsid w:val="00C46B5D"/>
    <w:rsid w:val="00C47F15"/>
    <w:rsid w:val="00C50C67"/>
    <w:rsid w:val="00C517E2"/>
    <w:rsid w:val="00C51AE2"/>
    <w:rsid w:val="00C52580"/>
    <w:rsid w:val="00C53894"/>
    <w:rsid w:val="00C54F41"/>
    <w:rsid w:val="00C57162"/>
    <w:rsid w:val="00C5736A"/>
    <w:rsid w:val="00C57D15"/>
    <w:rsid w:val="00C61BD6"/>
    <w:rsid w:val="00C61BE1"/>
    <w:rsid w:val="00C622F4"/>
    <w:rsid w:val="00C63CB1"/>
    <w:rsid w:val="00C66BE2"/>
    <w:rsid w:val="00C67685"/>
    <w:rsid w:val="00C67CD4"/>
    <w:rsid w:val="00C70828"/>
    <w:rsid w:val="00C7107A"/>
    <w:rsid w:val="00C72286"/>
    <w:rsid w:val="00C7356B"/>
    <w:rsid w:val="00C73F7D"/>
    <w:rsid w:val="00C751CD"/>
    <w:rsid w:val="00C75461"/>
    <w:rsid w:val="00C772C8"/>
    <w:rsid w:val="00C774FA"/>
    <w:rsid w:val="00C82641"/>
    <w:rsid w:val="00C8269C"/>
    <w:rsid w:val="00C82F48"/>
    <w:rsid w:val="00C836E8"/>
    <w:rsid w:val="00C84E22"/>
    <w:rsid w:val="00C85E6F"/>
    <w:rsid w:val="00C86B2E"/>
    <w:rsid w:val="00C9611E"/>
    <w:rsid w:val="00C96CDF"/>
    <w:rsid w:val="00C97124"/>
    <w:rsid w:val="00C97F09"/>
    <w:rsid w:val="00CA2006"/>
    <w:rsid w:val="00CA3307"/>
    <w:rsid w:val="00CA4C85"/>
    <w:rsid w:val="00CA4CE0"/>
    <w:rsid w:val="00CA5607"/>
    <w:rsid w:val="00CA5993"/>
    <w:rsid w:val="00CA5DEB"/>
    <w:rsid w:val="00CA6B5E"/>
    <w:rsid w:val="00CA7A56"/>
    <w:rsid w:val="00CA7FF0"/>
    <w:rsid w:val="00CB00BD"/>
    <w:rsid w:val="00CB0784"/>
    <w:rsid w:val="00CB08DC"/>
    <w:rsid w:val="00CB0D64"/>
    <w:rsid w:val="00CB17D4"/>
    <w:rsid w:val="00CB2B9F"/>
    <w:rsid w:val="00CB3ED9"/>
    <w:rsid w:val="00CB6CA7"/>
    <w:rsid w:val="00CB7328"/>
    <w:rsid w:val="00CC1A6B"/>
    <w:rsid w:val="00CC1FA7"/>
    <w:rsid w:val="00CC205C"/>
    <w:rsid w:val="00CC20C9"/>
    <w:rsid w:val="00CC21C3"/>
    <w:rsid w:val="00CC22CE"/>
    <w:rsid w:val="00CC31E9"/>
    <w:rsid w:val="00CC37BD"/>
    <w:rsid w:val="00CC40B0"/>
    <w:rsid w:val="00CC5DEA"/>
    <w:rsid w:val="00CC66C3"/>
    <w:rsid w:val="00CC75EF"/>
    <w:rsid w:val="00CD0AC5"/>
    <w:rsid w:val="00CD0BD3"/>
    <w:rsid w:val="00CD1648"/>
    <w:rsid w:val="00CD1A07"/>
    <w:rsid w:val="00CD35DE"/>
    <w:rsid w:val="00CD37DA"/>
    <w:rsid w:val="00CD3BCA"/>
    <w:rsid w:val="00CD3D6C"/>
    <w:rsid w:val="00CD40A1"/>
    <w:rsid w:val="00CD514F"/>
    <w:rsid w:val="00CD5510"/>
    <w:rsid w:val="00CD6D36"/>
    <w:rsid w:val="00CE0122"/>
    <w:rsid w:val="00CE1C69"/>
    <w:rsid w:val="00CE1D0D"/>
    <w:rsid w:val="00CE21B6"/>
    <w:rsid w:val="00CF0277"/>
    <w:rsid w:val="00CF0613"/>
    <w:rsid w:val="00CF0AD0"/>
    <w:rsid w:val="00CF0CA3"/>
    <w:rsid w:val="00CF122E"/>
    <w:rsid w:val="00CF16EA"/>
    <w:rsid w:val="00CF1E66"/>
    <w:rsid w:val="00CF273C"/>
    <w:rsid w:val="00CF2F57"/>
    <w:rsid w:val="00CF38AA"/>
    <w:rsid w:val="00CF404E"/>
    <w:rsid w:val="00CF47D1"/>
    <w:rsid w:val="00CF6D77"/>
    <w:rsid w:val="00D00907"/>
    <w:rsid w:val="00D009BE"/>
    <w:rsid w:val="00D0127B"/>
    <w:rsid w:val="00D01729"/>
    <w:rsid w:val="00D02201"/>
    <w:rsid w:val="00D03699"/>
    <w:rsid w:val="00D03C6B"/>
    <w:rsid w:val="00D0619A"/>
    <w:rsid w:val="00D061E5"/>
    <w:rsid w:val="00D07408"/>
    <w:rsid w:val="00D121F5"/>
    <w:rsid w:val="00D124B0"/>
    <w:rsid w:val="00D1321F"/>
    <w:rsid w:val="00D1377B"/>
    <w:rsid w:val="00D13EFF"/>
    <w:rsid w:val="00D1680C"/>
    <w:rsid w:val="00D16BFC"/>
    <w:rsid w:val="00D201D8"/>
    <w:rsid w:val="00D203F2"/>
    <w:rsid w:val="00D21F18"/>
    <w:rsid w:val="00D22005"/>
    <w:rsid w:val="00D22ED5"/>
    <w:rsid w:val="00D24BCF"/>
    <w:rsid w:val="00D276A1"/>
    <w:rsid w:val="00D27B2E"/>
    <w:rsid w:val="00D27CD6"/>
    <w:rsid w:val="00D3037B"/>
    <w:rsid w:val="00D31DC5"/>
    <w:rsid w:val="00D32EE6"/>
    <w:rsid w:val="00D33188"/>
    <w:rsid w:val="00D33E33"/>
    <w:rsid w:val="00D355FD"/>
    <w:rsid w:val="00D35E66"/>
    <w:rsid w:val="00D368E4"/>
    <w:rsid w:val="00D400B7"/>
    <w:rsid w:val="00D40B99"/>
    <w:rsid w:val="00D40E5B"/>
    <w:rsid w:val="00D40F20"/>
    <w:rsid w:val="00D41B34"/>
    <w:rsid w:val="00D43524"/>
    <w:rsid w:val="00D43C0F"/>
    <w:rsid w:val="00D4424B"/>
    <w:rsid w:val="00D5007D"/>
    <w:rsid w:val="00D50BD7"/>
    <w:rsid w:val="00D51207"/>
    <w:rsid w:val="00D5144E"/>
    <w:rsid w:val="00D5278C"/>
    <w:rsid w:val="00D541E8"/>
    <w:rsid w:val="00D54C26"/>
    <w:rsid w:val="00D55CB2"/>
    <w:rsid w:val="00D60FDB"/>
    <w:rsid w:val="00D61282"/>
    <w:rsid w:val="00D617EC"/>
    <w:rsid w:val="00D61B71"/>
    <w:rsid w:val="00D6277D"/>
    <w:rsid w:val="00D62F9C"/>
    <w:rsid w:val="00D66498"/>
    <w:rsid w:val="00D67C7C"/>
    <w:rsid w:val="00D7006D"/>
    <w:rsid w:val="00D703E9"/>
    <w:rsid w:val="00D7163B"/>
    <w:rsid w:val="00D71AF3"/>
    <w:rsid w:val="00D71ED7"/>
    <w:rsid w:val="00D72512"/>
    <w:rsid w:val="00D73491"/>
    <w:rsid w:val="00D747D4"/>
    <w:rsid w:val="00D76E7D"/>
    <w:rsid w:val="00D772A9"/>
    <w:rsid w:val="00D776D2"/>
    <w:rsid w:val="00D81894"/>
    <w:rsid w:val="00D82533"/>
    <w:rsid w:val="00D854E2"/>
    <w:rsid w:val="00D90543"/>
    <w:rsid w:val="00D921FC"/>
    <w:rsid w:val="00D923EE"/>
    <w:rsid w:val="00D92E9F"/>
    <w:rsid w:val="00D9346E"/>
    <w:rsid w:val="00D93C6E"/>
    <w:rsid w:val="00D93D00"/>
    <w:rsid w:val="00D94B8B"/>
    <w:rsid w:val="00D96695"/>
    <w:rsid w:val="00D971D6"/>
    <w:rsid w:val="00D97B0C"/>
    <w:rsid w:val="00DA05B5"/>
    <w:rsid w:val="00DA1216"/>
    <w:rsid w:val="00DA2372"/>
    <w:rsid w:val="00DA25CD"/>
    <w:rsid w:val="00DA5A8E"/>
    <w:rsid w:val="00DB0099"/>
    <w:rsid w:val="00DB01A7"/>
    <w:rsid w:val="00DB0587"/>
    <w:rsid w:val="00DB0AE2"/>
    <w:rsid w:val="00DB0D82"/>
    <w:rsid w:val="00DB134F"/>
    <w:rsid w:val="00DB1D40"/>
    <w:rsid w:val="00DB328B"/>
    <w:rsid w:val="00DB41C0"/>
    <w:rsid w:val="00DB469F"/>
    <w:rsid w:val="00DC0110"/>
    <w:rsid w:val="00DC265B"/>
    <w:rsid w:val="00DC2A66"/>
    <w:rsid w:val="00DC48E4"/>
    <w:rsid w:val="00DC6687"/>
    <w:rsid w:val="00DC6E20"/>
    <w:rsid w:val="00DC6ED4"/>
    <w:rsid w:val="00DC7137"/>
    <w:rsid w:val="00DD04B2"/>
    <w:rsid w:val="00DD1D1A"/>
    <w:rsid w:val="00DD2C96"/>
    <w:rsid w:val="00DD38EF"/>
    <w:rsid w:val="00DD4C44"/>
    <w:rsid w:val="00DD4C74"/>
    <w:rsid w:val="00DD598B"/>
    <w:rsid w:val="00DD5AC4"/>
    <w:rsid w:val="00DD5B45"/>
    <w:rsid w:val="00DD66C8"/>
    <w:rsid w:val="00DD763A"/>
    <w:rsid w:val="00DD7D8D"/>
    <w:rsid w:val="00DD7EA8"/>
    <w:rsid w:val="00DE0290"/>
    <w:rsid w:val="00DE04A9"/>
    <w:rsid w:val="00DE081D"/>
    <w:rsid w:val="00DE17BC"/>
    <w:rsid w:val="00DE400E"/>
    <w:rsid w:val="00DE4155"/>
    <w:rsid w:val="00DE4385"/>
    <w:rsid w:val="00DE4C64"/>
    <w:rsid w:val="00DE6788"/>
    <w:rsid w:val="00DE7C2D"/>
    <w:rsid w:val="00DE7F11"/>
    <w:rsid w:val="00DF1693"/>
    <w:rsid w:val="00DF2BA5"/>
    <w:rsid w:val="00DF3F7E"/>
    <w:rsid w:val="00DF45F6"/>
    <w:rsid w:val="00DF65C6"/>
    <w:rsid w:val="00DF7828"/>
    <w:rsid w:val="00E00AD0"/>
    <w:rsid w:val="00E0133F"/>
    <w:rsid w:val="00E017FD"/>
    <w:rsid w:val="00E02C66"/>
    <w:rsid w:val="00E03396"/>
    <w:rsid w:val="00E03F10"/>
    <w:rsid w:val="00E046F6"/>
    <w:rsid w:val="00E05E8E"/>
    <w:rsid w:val="00E06361"/>
    <w:rsid w:val="00E10ED1"/>
    <w:rsid w:val="00E1262A"/>
    <w:rsid w:val="00E14872"/>
    <w:rsid w:val="00E155D0"/>
    <w:rsid w:val="00E16C08"/>
    <w:rsid w:val="00E2093D"/>
    <w:rsid w:val="00E22095"/>
    <w:rsid w:val="00E22D8F"/>
    <w:rsid w:val="00E22EE5"/>
    <w:rsid w:val="00E26781"/>
    <w:rsid w:val="00E26A0F"/>
    <w:rsid w:val="00E2708B"/>
    <w:rsid w:val="00E2729B"/>
    <w:rsid w:val="00E27B4D"/>
    <w:rsid w:val="00E31AB2"/>
    <w:rsid w:val="00E32420"/>
    <w:rsid w:val="00E33AB2"/>
    <w:rsid w:val="00E351F4"/>
    <w:rsid w:val="00E40A1F"/>
    <w:rsid w:val="00E42880"/>
    <w:rsid w:val="00E430E1"/>
    <w:rsid w:val="00E434B6"/>
    <w:rsid w:val="00E435AC"/>
    <w:rsid w:val="00E45420"/>
    <w:rsid w:val="00E47CCF"/>
    <w:rsid w:val="00E52A2B"/>
    <w:rsid w:val="00E530AC"/>
    <w:rsid w:val="00E54FD0"/>
    <w:rsid w:val="00E55B39"/>
    <w:rsid w:val="00E5795D"/>
    <w:rsid w:val="00E602DA"/>
    <w:rsid w:val="00E61494"/>
    <w:rsid w:val="00E61C38"/>
    <w:rsid w:val="00E62073"/>
    <w:rsid w:val="00E62AE5"/>
    <w:rsid w:val="00E64EAC"/>
    <w:rsid w:val="00E655DC"/>
    <w:rsid w:val="00E6581B"/>
    <w:rsid w:val="00E658DD"/>
    <w:rsid w:val="00E65EA7"/>
    <w:rsid w:val="00E67503"/>
    <w:rsid w:val="00E720BF"/>
    <w:rsid w:val="00E727A0"/>
    <w:rsid w:val="00E72CCE"/>
    <w:rsid w:val="00E73525"/>
    <w:rsid w:val="00E73AA5"/>
    <w:rsid w:val="00E751BB"/>
    <w:rsid w:val="00E754D4"/>
    <w:rsid w:val="00E757F6"/>
    <w:rsid w:val="00E80353"/>
    <w:rsid w:val="00E8036B"/>
    <w:rsid w:val="00E808BC"/>
    <w:rsid w:val="00E823E4"/>
    <w:rsid w:val="00E82865"/>
    <w:rsid w:val="00E8358A"/>
    <w:rsid w:val="00E9154E"/>
    <w:rsid w:val="00E915E9"/>
    <w:rsid w:val="00E91D94"/>
    <w:rsid w:val="00E92CC4"/>
    <w:rsid w:val="00E9327F"/>
    <w:rsid w:val="00E937CE"/>
    <w:rsid w:val="00E94511"/>
    <w:rsid w:val="00E973F1"/>
    <w:rsid w:val="00E9791A"/>
    <w:rsid w:val="00E97FA2"/>
    <w:rsid w:val="00EA1C74"/>
    <w:rsid w:val="00EA28FF"/>
    <w:rsid w:val="00EA2A74"/>
    <w:rsid w:val="00EA2CAE"/>
    <w:rsid w:val="00EA4B70"/>
    <w:rsid w:val="00EA5824"/>
    <w:rsid w:val="00EA7516"/>
    <w:rsid w:val="00EA77D2"/>
    <w:rsid w:val="00EB052E"/>
    <w:rsid w:val="00EB0626"/>
    <w:rsid w:val="00EB0AF0"/>
    <w:rsid w:val="00EB1CE3"/>
    <w:rsid w:val="00EB21F0"/>
    <w:rsid w:val="00EB2913"/>
    <w:rsid w:val="00EB2FE8"/>
    <w:rsid w:val="00EB4453"/>
    <w:rsid w:val="00EB6FEC"/>
    <w:rsid w:val="00EB7EE2"/>
    <w:rsid w:val="00EC01DD"/>
    <w:rsid w:val="00EC085F"/>
    <w:rsid w:val="00EC18E7"/>
    <w:rsid w:val="00EC1D96"/>
    <w:rsid w:val="00EC21C1"/>
    <w:rsid w:val="00EC2343"/>
    <w:rsid w:val="00EC2F45"/>
    <w:rsid w:val="00EC3D04"/>
    <w:rsid w:val="00EC47B6"/>
    <w:rsid w:val="00ED0F3F"/>
    <w:rsid w:val="00ED1AFD"/>
    <w:rsid w:val="00ED2417"/>
    <w:rsid w:val="00ED2461"/>
    <w:rsid w:val="00ED3488"/>
    <w:rsid w:val="00ED42E1"/>
    <w:rsid w:val="00ED4C2A"/>
    <w:rsid w:val="00ED51E0"/>
    <w:rsid w:val="00EE10C6"/>
    <w:rsid w:val="00EE2600"/>
    <w:rsid w:val="00EE3B96"/>
    <w:rsid w:val="00EE4C8C"/>
    <w:rsid w:val="00EE5D36"/>
    <w:rsid w:val="00EE6181"/>
    <w:rsid w:val="00EE6242"/>
    <w:rsid w:val="00EF2C8E"/>
    <w:rsid w:val="00EF4EA3"/>
    <w:rsid w:val="00EF7695"/>
    <w:rsid w:val="00F003AB"/>
    <w:rsid w:val="00F00447"/>
    <w:rsid w:val="00F03831"/>
    <w:rsid w:val="00F068F2"/>
    <w:rsid w:val="00F07313"/>
    <w:rsid w:val="00F10D12"/>
    <w:rsid w:val="00F10FE0"/>
    <w:rsid w:val="00F12416"/>
    <w:rsid w:val="00F1308D"/>
    <w:rsid w:val="00F147AD"/>
    <w:rsid w:val="00F17BE0"/>
    <w:rsid w:val="00F20035"/>
    <w:rsid w:val="00F20FF2"/>
    <w:rsid w:val="00F21561"/>
    <w:rsid w:val="00F22192"/>
    <w:rsid w:val="00F22A80"/>
    <w:rsid w:val="00F24CF2"/>
    <w:rsid w:val="00F25A23"/>
    <w:rsid w:val="00F25F2B"/>
    <w:rsid w:val="00F273CF"/>
    <w:rsid w:val="00F27AAD"/>
    <w:rsid w:val="00F314C3"/>
    <w:rsid w:val="00F31E5E"/>
    <w:rsid w:val="00F32912"/>
    <w:rsid w:val="00F32D17"/>
    <w:rsid w:val="00F32E57"/>
    <w:rsid w:val="00F34DF2"/>
    <w:rsid w:val="00F3546D"/>
    <w:rsid w:val="00F402A4"/>
    <w:rsid w:val="00F407AD"/>
    <w:rsid w:val="00F40DC2"/>
    <w:rsid w:val="00F40E74"/>
    <w:rsid w:val="00F41B19"/>
    <w:rsid w:val="00F43401"/>
    <w:rsid w:val="00F43940"/>
    <w:rsid w:val="00F45310"/>
    <w:rsid w:val="00F461D2"/>
    <w:rsid w:val="00F467B5"/>
    <w:rsid w:val="00F51C6D"/>
    <w:rsid w:val="00F51F78"/>
    <w:rsid w:val="00F539A0"/>
    <w:rsid w:val="00F53B9F"/>
    <w:rsid w:val="00F53BBB"/>
    <w:rsid w:val="00F55CB6"/>
    <w:rsid w:val="00F56448"/>
    <w:rsid w:val="00F56A5F"/>
    <w:rsid w:val="00F57024"/>
    <w:rsid w:val="00F57749"/>
    <w:rsid w:val="00F57EEE"/>
    <w:rsid w:val="00F611D4"/>
    <w:rsid w:val="00F615F4"/>
    <w:rsid w:val="00F621B8"/>
    <w:rsid w:val="00F626C4"/>
    <w:rsid w:val="00F653D9"/>
    <w:rsid w:val="00F67322"/>
    <w:rsid w:val="00F67667"/>
    <w:rsid w:val="00F6775D"/>
    <w:rsid w:val="00F67AC9"/>
    <w:rsid w:val="00F706B2"/>
    <w:rsid w:val="00F7308B"/>
    <w:rsid w:val="00F73582"/>
    <w:rsid w:val="00F740E8"/>
    <w:rsid w:val="00F75D07"/>
    <w:rsid w:val="00F75DC9"/>
    <w:rsid w:val="00F76338"/>
    <w:rsid w:val="00F7685F"/>
    <w:rsid w:val="00F77C32"/>
    <w:rsid w:val="00F77E27"/>
    <w:rsid w:val="00F77F2E"/>
    <w:rsid w:val="00F77F9C"/>
    <w:rsid w:val="00F80CD4"/>
    <w:rsid w:val="00F81C88"/>
    <w:rsid w:val="00F81E67"/>
    <w:rsid w:val="00F8346C"/>
    <w:rsid w:val="00F83D05"/>
    <w:rsid w:val="00F84B80"/>
    <w:rsid w:val="00F84E27"/>
    <w:rsid w:val="00F84F54"/>
    <w:rsid w:val="00F86309"/>
    <w:rsid w:val="00F86352"/>
    <w:rsid w:val="00F8725E"/>
    <w:rsid w:val="00F90FC4"/>
    <w:rsid w:val="00F92A40"/>
    <w:rsid w:val="00F938BE"/>
    <w:rsid w:val="00F94679"/>
    <w:rsid w:val="00F9527F"/>
    <w:rsid w:val="00F95A6B"/>
    <w:rsid w:val="00F966E5"/>
    <w:rsid w:val="00F979C2"/>
    <w:rsid w:val="00FA0610"/>
    <w:rsid w:val="00FA1469"/>
    <w:rsid w:val="00FA269B"/>
    <w:rsid w:val="00FA27E6"/>
    <w:rsid w:val="00FA2910"/>
    <w:rsid w:val="00FA3486"/>
    <w:rsid w:val="00FA5211"/>
    <w:rsid w:val="00FA671D"/>
    <w:rsid w:val="00FA6A47"/>
    <w:rsid w:val="00FA7D92"/>
    <w:rsid w:val="00FB0088"/>
    <w:rsid w:val="00FB092C"/>
    <w:rsid w:val="00FB0A31"/>
    <w:rsid w:val="00FB1D75"/>
    <w:rsid w:val="00FB1F60"/>
    <w:rsid w:val="00FB304A"/>
    <w:rsid w:val="00FB3D13"/>
    <w:rsid w:val="00FB58F1"/>
    <w:rsid w:val="00FB643C"/>
    <w:rsid w:val="00FB68D0"/>
    <w:rsid w:val="00FB7024"/>
    <w:rsid w:val="00FC0EB2"/>
    <w:rsid w:val="00FC22A9"/>
    <w:rsid w:val="00FC62F0"/>
    <w:rsid w:val="00FC7EE5"/>
    <w:rsid w:val="00FD08C7"/>
    <w:rsid w:val="00FD1DF2"/>
    <w:rsid w:val="00FD231F"/>
    <w:rsid w:val="00FD34A7"/>
    <w:rsid w:val="00FD3756"/>
    <w:rsid w:val="00FD37E2"/>
    <w:rsid w:val="00FD3F58"/>
    <w:rsid w:val="00FD7144"/>
    <w:rsid w:val="00FD7554"/>
    <w:rsid w:val="00FE0D91"/>
    <w:rsid w:val="00FE0E7B"/>
    <w:rsid w:val="00FE2B2E"/>
    <w:rsid w:val="00FE352B"/>
    <w:rsid w:val="00FE4131"/>
    <w:rsid w:val="00FE49E0"/>
    <w:rsid w:val="00FE4D61"/>
    <w:rsid w:val="00FE5CCF"/>
    <w:rsid w:val="00FE6739"/>
    <w:rsid w:val="00FE677C"/>
    <w:rsid w:val="00FE6DD6"/>
    <w:rsid w:val="00FE7090"/>
    <w:rsid w:val="00FF0260"/>
    <w:rsid w:val="00FF0350"/>
    <w:rsid w:val="00FF0A43"/>
    <w:rsid w:val="00FF0C7D"/>
    <w:rsid w:val="00FF20FA"/>
    <w:rsid w:val="00FF2FEB"/>
    <w:rsid w:val="00FF4CD6"/>
    <w:rsid w:val="00FF53B9"/>
    <w:rsid w:val="00FF5A95"/>
    <w:rsid w:val="00FF5B9A"/>
    <w:rsid w:val="00FF5E29"/>
    <w:rsid w:val="00FF611E"/>
    <w:rsid w:val="00FF6123"/>
    <w:rsid w:val="00FF62EC"/>
    <w:rsid w:val="00FF6562"/>
    <w:rsid w:val="00FF6912"/>
    <w:rsid w:val="00FF6914"/>
    <w:rsid w:val="00FF6931"/>
    <w:rsid w:val="00FF6DDD"/>
    <w:rsid w:val="00FF6DE2"/>
    <w:rsid w:val="00FF7B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9288"/>
  <w15:chartTrackingRefBased/>
  <w15:docId w15:val="{44C2E7AA-B3EB-4D0A-B53A-C85F600E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761"/>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5A8E"/>
    <w:pPr>
      <w:tabs>
        <w:tab w:val="center" w:pos="4419"/>
        <w:tab w:val="right" w:pos="8838"/>
      </w:tabs>
    </w:pPr>
  </w:style>
  <w:style w:type="character" w:customStyle="1" w:styleId="EncabezadoCar">
    <w:name w:val="Encabezado Car"/>
    <w:basedOn w:val="Fuentedeprrafopredeter"/>
    <w:link w:val="Encabezado"/>
    <w:uiPriority w:val="99"/>
    <w:rsid w:val="00DA5A8E"/>
  </w:style>
  <w:style w:type="paragraph" w:styleId="Piedepgina">
    <w:name w:val="footer"/>
    <w:basedOn w:val="Normal"/>
    <w:link w:val="PiedepginaCar"/>
    <w:uiPriority w:val="99"/>
    <w:unhideWhenUsed/>
    <w:rsid w:val="00DA5A8E"/>
    <w:pPr>
      <w:tabs>
        <w:tab w:val="center" w:pos="4419"/>
        <w:tab w:val="right" w:pos="8838"/>
      </w:tabs>
    </w:pPr>
  </w:style>
  <w:style w:type="character" w:customStyle="1" w:styleId="PiedepginaCar">
    <w:name w:val="Pie de página Car"/>
    <w:basedOn w:val="Fuentedeprrafopredeter"/>
    <w:link w:val="Piedepgina"/>
    <w:uiPriority w:val="99"/>
    <w:rsid w:val="00DA5A8E"/>
  </w:style>
  <w:style w:type="character" w:styleId="Hipervnculo">
    <w:name w:val="Hyperlink"/>
    <w:rsid w:val="0055775E"/>
    <w:rPr>
      <w:u w:val="single"/>
    </w:rPr>
  </w:style>
  <w:style w:type="paragraph" w:styleId="Sinespaciado">
    <w:name w:val="No Spacing"/>
    <w:link w:val="SinespaciadoCar"/>
    <w:uiPriority w:val="1"/>
    <w:qFormat/>
    <w:rsid w:val="0055775E"/>
    <w:pPr>
      <w:spacing w:after="0" w:line="240" w:lineRule="auto"/>
    </w:pPr>
    <w:rPr>
      <w:kern w:val="0"/>
      <w:sz w:val="24"/>
      <w:szCs w:val="24"/>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5775E"/>
    <w:pPr>
      <w:ind w:left="720"/>
      <w:contextualSpacing/>
    </w:pPr>
  </w:style>
  <w:style w:type="character" w:customStyle="1" w:styleId="SinespaciadoCar">
    <w:name w:val="Sin espaciado Car"/>
    <w:basedOn w:val="Fuentedeprrafopredeter"/>
    <w:link w:val="Sinespaciado"/>
    <w:uiPriority w:val="1"/>
    <w:rsid w:val="00143AD8"/>
    <w:rPr>
      <w:kern w:val="0"/>
      <w:sz w:val="24"/>
      <w:szCs w:val="24"/>
      <w14:ligatures w14:val="none"/>
    </w:rPr>
  </w:style>
  <w:style w:type="table" w:styleId="Tablaconcuadrcula">
    <w:name w:val="Table Grid"/>
    <w:basedOn w:val="Tablanormal"/>
    <w:uiPriority w:val="39"/>
    <w:rsid w:val="0014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355FD"/>
    <w:rPr>
      <w:rFonts w:ascii="Times New Roman" w:eastAsia="Arial Unicode MS" w:hAnsi="Times New Roman" w:cs="Times New Roman"/>
      <w:kern w:val="0"/>
      <w:sz w:val="24"/>
      <w:szCs w:val="24"/>
      <w:bdr w:val="nil"/>
      <w:lang w:val="en-US"/>
      <w14:ligatures w14:val="none"/>
    </w:rPr>
  </w:style>
  <w:style w:type="paragraph" w:customStyle="1" w:styleId="texto">
    <w:name w:val="texto"/>
    <w:basedOn w:val="Normal"/>
    <w:rsid w:val="0085171A"/>
    <w:pPr>
      <w:pBdr>
        <w:top w:val="none" w:sz="0" w:space="0" w:color="auto"/>
        <w:left w:val="none" w:sz="0" w:space="0" w:color="auto"/>
        <w:bottom w:val="none" w:sz="0" w:space="0" w:color="auto"/>
        <w:right w:val="none" w:sz="0" w:space="0" w:color="auto"/>
        <w:between w:val="none" w:sz="0" w:space="0" w:color="auto"/>
        <w:bar w:val="none" w:sz="0" w:color="auto"/>
      </w:pBdr>
      <w:spacing w:after="101" w:line="216" w:lineRule="atLeast"/>
      <w:ind w:firstLine="288"/>
      <w:jc w:val="both"/>
    </w:pPr>
    <w:rPr>
      <w:rFonts w:ascii="Arial" w:eastAsia="Times New Roman" w:hAnsi="Arial"/>
      <w:sz w:val="18"/>
      <w:szCs w:val="20"/>
      <w:bdr w:val="none" w:sz="0" w:space="0" w:color="auto"/>
      <w:lang w:eastAsia="es-ES"/>
    </w:rPr>
  </w:style>
  <w:style w:type="table" w:styleId="Tablanormal1">
    <w:name w:val="Plain Table 1"/>
    <w:basedOn w:val="Tablanormal"/>
    <w:uiPriority w:val="41"/>
    <w:rsid w:val="0085171A"/>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DC66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A5383"/>
    <w:pPr>
      <w:autoSpaceDE w:val="0"/>
      <w:autoSpaceDN w:val="0"/>
      <w:adjustRightInd w:val="0"/>
      <w:spacing w:after="0" w:line="240" w:lineRule="auto"/>
    </w:pPr>
    <w:rPr>
      <w:rFonts w:ascii="Bookman Old Style" w:hAnsi="Bookman Old Style" w:cs="Bookman Old Style"/>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4041">
      <w:bodyDiv w:val="1"/>
      <w:marLeft w:val="0"/>
      <w:marRight w:val="0"/>
      <w:marTop w:val="0"/>
      <w:marBottom w:val="0"/>
      <w:divBdr>
        <w:top w:val="none" w:sz="0" w:space="0" w:color="auto"/>
        <w:left w:val="none" w:sz="0" w:space="0" w:color="auto"/>
        <w:bottom w:val="none" w:sz="0" w:space="0" w:color="auto"/>
        <w:right w:val="none" w:sz="0" w:space="0" w:color="auto"/>
      </w:divBdr>
    </w:div>
    <w:div w:id="78525610">
      <w:bodyDiv w:val="1"/>
      <w:marLeft w:val="0"/>
      <w:marRight w:val="0"/>
      <w:marTop w:val="0"/>
      <w:marBottom w:val="0"/>
      <w:divBdr>
        <w:top w:val="none" w:sz="0" w:space="0" w:color="auto"/>
        <w:left w:val="none" w:sz="0" w:space="0" w:color="auto"/>
        <w:bottom w:val="none" w:sz="0" w:space="0" w:color="auto"/>
        <w:right w:val="none" w:sz="0" w:space="0" w:color="auto"/>
      </w:divBdr>
    </w:div>
    <w:div w:id="290403509">
      <w:bodyDiv w:val="1"/>
      <w:marLeft w:val="0"/>
      <w:marRight w:val="0"/>
      <w:marTop w:val="0"/>
      <w:marBottom w:val="0"/>
      <w:divBdr>
        <w:top w:val="none" w:sz="0" w:space="0" w:color="auto"/>
        <w:left w:val="none" w:sz="0" w:space="0" w:color="auto"/>
        <w:bottom w:val="none" w:sz="0" w:space="0" w:color="auto"/>
        <w:right w:val="none" w:sz="0" w:space="0" w:color="auto"/>
      </w:divBdr>
    </w:div>
    <w:div w:id="385496609">
      <w:bodyDiv w:val="1"/>
      <w:marLeft w:val="0"/>
      <w:marRight w:val="0"/>
      <w:marTop w:val="0"/>
      <w:marBottom w:val="0"/>
      <w:divBdr>
        <w:top w:val="none" w:sz="0" w:space="0" w:color="auto"/>
        <w:left w:val="none" w:sz="0" w:space="0" w:color="auto"/>
        <w:bottom w:val="none" w:sz="0" w:space="0" w:color="auto"/>
        <w:right w:val="none" w:sz="0" w:space="0" w:color="auto"/>
      </w:divBdr>
    </w:div>
    <w:div w:id="433012376">
      <w:bodyDiv w:val="1"/>
      <w:marLeft w:val="0"/>
      <w:marRight w:val="0"/>
      <w:marTop w:val="0"/>
      <w:marBottom w:val="0"/>
      <w:divBdr>
        <w:top w:val="none" w:sz="0" w:space="0" w:color="auto"/>
        <w:left w:val="none" w:sz="0" w:space="0" w:color="auto"/>
        <w:bottom w:val="none" w:sz="0" w:space="0" w:color="auto"/>
        <w:right w:val="none" w:sz="0" w:space="0" w:color="auto"/>
      </w:divBdr>
    </w:div>
    <w:div w:id="476458069">
      <w:bodyDiv w:val="1"/>
      <w:marLeft w:val="0"/>
      <w:marRight w:val="0"/>
      <w:marTop w:val="0"/>
      <w:marBottom w:val="0"/>
      <w:divBdr>
        <w:top w:val="none" w:sz="0" w:space="0" w:color="auto"/>
        <w:left w:val="none" w:sz="0" w:space="0" w:color="auto"/>
        <w:bottom w:val="none" w:sz="0" w:space="0" w:color="auto"/>
        <w:right w:val="none" w:sz="0" w:space="0" w:color="auto"/>
      </w:divBdr>
    </w:div>
    <w:div w:id="551045078">
      <w:bodyDiv w:val="1"/>
      <w:marLeft w:val="0"/>
      <w:marRight w:val="0"/>
      <w:marTop w:val="0"/>
      <w:marBottom w:val="0"/>
      <w:divBdr>
        <w:top w:val="none" w:sz="0" w:space="0" w:color="auto"/>
        <w:left w:val="none" w:sz="0" w:space="0" w:color="auto"/>
        <w:bottom w:val="none" w:sz="0" w:space="0" w:color="auto"/>
        <w:right w:val="none" w:sz="0" w:space="0" w:color="auto"/>
      </w:divBdr>
    </w:div>
    <w:div w:id="661347332">
      <w:bodyDiv w:val="1"/>
      <w:marLeft w:val="0"/>
      <w:marRight w:val="0"/>
      <w:marTop w:val="0"/>
      <w:marBottom w:val="0"/>
      <w:divBdr>
        <w:top w:val="none" w:sz="0" w:space="0" w:color="auto"/>
        <w:left w:val="none" w:sz="0" w:space="0" w:color="auto"/>
        <w:bottom w:val="none" w:sz="0" w:space="0" w:color="auto"/>
        <w:right w:val="none" w:sz="0" w:space="0" w:color="auto"/>
      </w:divBdr>
    </w:div>
    <w:div w:id="666633288">
      <w:bodyDiv w:val="1"/>
      <w:marLeft w:val="0"/>
      <w:marRight w:val="0"/>
      <w:marTop w:val="0"/>
      <w:marBottom w:val="0"/>
      <w:divBdr>
        <w:top w:val="none" w:sz="0" w:space="0" w:color="auto"/>
        <w:left w:val="none" w:sz="0" w:space="0" w:color="auto"/>
        <w:bottom w:val="none" w:sz="0" w:space="0" w:color="auto"/>
        <w:right w:val="none" w:sz="0" w:space="0" w:color="auto"/>
      </w:divBdr>
    </w:div>
    <w:div w:id="691566666">
      <w:bodyDiv w:val="1"/>
      <w:marLeft w:val="0"/>
      <w:marRight w:val="0"/>
      <w:marTop w:val="0"/>
      <w:marBottom w:val="0"/>
      <w:divBdr>
        <w:top w:val="none" w:sz="0" w:space="0" w:color="auto"/>
        <w:left w:val="none" w:sz="0" w:space="0" w:color="auto"/>
        <w:bottom w:val="none" w:sz="0" w:space="0" w:color="auto"/>
        <w:right w:val="none" w:sz="0" w:space="0" w:color="auto"/>
      </w:divBdr>
    </w:div>
    <w:div w:id="800881094">
      <w:bodyDiv w:val="1"/>
      <w:marLeft w:val="0"/>
      <w:marRight w:val="0"/>
      <w:marTop w:val="0"/>
      <w:marBottom w:val="0"/>
      <w:divBdr>
        <w:top w:val="none" w:sz="0" w:space="0" w:color="auto"/>
        <w:left w:val="none" w:sz="0" w:space="0" w:color="auto"/>
        <w:bottom w:val="none" w:sz="0" w:space="0" w:color="auto"/>
        <w:right w:val="none" w:sz="0" w:space="0" w:color="auto"/>
      </w:divBdr>
    </w:div>
    <w:div w:id="812328428">
      <w:bodyDiv w:val="1"/>
      <w:marLeft w:val="0"/>
      <w:marRight w:val="0"/>
      <w:marTop w:val="0"/>
      <w:marBottom w:val="0"/>
      <w:divBdr>
        <w:top w:val="none" w:sz="0" w:space="0" w:color="auto"/>
        <w:left w:val="none" w:sz="0" w:space="0" w:color="auto"/>
        <w:bottom w:val="none" w:sz="0" w:space="0" w:color="auto"/>
        <w:right w:val="none" w:sz="0" w:space="0" w:color="auto"/>
      </w:divBdr>
    </w:div>
    <w:div w:id="1006445637">
      <w:bodyDiv w:val="1"/>
      <w:marLeft w:val="0"/>
      <w:marRight w:val="0"/>
      <w:marTop w:val="0"/>
      <w:marBottom w:val="0"/>
      <w:divBdr>
        <w:top w:val="none" w:sz="0" w:space="0" w:color="auto"/>
        <w:left w:val="none" w:sz="0" w:space="0" w:color="auto"/>
        <w:bottom w:val="none" w:sz="0" w:space="0" w:color="auto"/>
        <w:right w:val="none" w:sz="0" w:space="0" w:color="auto"/>
      </w:divBdr>
    </w:div>
    <w:div w:id="1092971171">
      <w:bodyDiv w:val="1"/>
      <w:marLeft w:val="0"/>
      <w:marRight w:val="0"/>
      <w:marTop w:val="0"/>
      <w:marBottom w:val="0"/>
      <w:divBdr>
        <w:top w:val="none" w:sz="0" w:space="0" w:color="auto"/>
        <w:left w:val="none" w:sz="0" w:space="0" w:color="auto"/>
        <w:bottom w:val="none" w:sz="0" w:space="0" w:color="auto"/>
        <w:right w:val="none" w:sz="0" w:space="0" w:color="auto"/>
      </w:divBdr>
    </w:div>
    <w:div w:id="1224566894">
      <w:bodyDiv w:val="1"/>
      <w:marLeft w:val="0"/>
      <w:marRight w:val="0"/>
      <w:marTop w:val="0"/>
      <w:marBottom w:val="0"/>
      <w:divBdr>
        <w:top w:val="none" w:sz="0" w:space="0" w:color="auto"/>
        <w:left w:val="none" w:sz="0" w:space="0" w:color="auto"/>
        <w:bottom w:val="none" w:sz="0" w:space="0" w:color="auto"/>
        <w:right w:val="none" w:sz="0" w:space="0" w:color="auto"/>
      </w:divBdr>
    </w:div>
    <w:div w:id="1314989573">
      <w:bodyDiv w:val="1"/>
      <w:marLeft w:val="0"/>
      <w:marRight w:val="0"/>
      <w:marTop w:val="0"/>
      <w:marBottom w:val="0"/>
      <w:divBdr>
        <w:top w:val="none" w:sz="0" w:space="0" w:color="auto"/>
        <w:left w:val="none" w:sz="0" w:space="0" w:color="auto"/>
        <w:bottom w:val="none" w:sz="0" w:space="0" w:color="auto"/>
        <w:right w:val="none" w:sz="0" w:space="0" w:color="auto"/>
      </w:divBdr>
    </w:div>
    <w:div w:id="1445926551">
      <w:bodyDiv w:val="1"/>
      <w:marLeft w:val="0"/>
      <w:marRight w:val="0"/>
      <w:marTop w:val="0"/>
      <w:marBottom w:val="0"/>
      <w:divBdr>
        <w:top w:val="none" w:sz="0" w:space="0" w:color="auto"/>
        <w:left w:val="none" w:sz="0" w:space="0" w:color="auto"/>
        <w:bottom w:val="none" w:sz="0" w:space="0" w:color="auto"/>
        <w:right w:val="none" w:sz="0" w:space="0" w:color="auto"/>
      </w:divBdr>
    </w:div>
    <w:div w:id="1446971415">
      <w:bodyDiv w:val="1"/>
      <w:marLeft w:val="0"/>
      <w:marRight w:val="0"/>
      <w:marTop w:val="0"/>
      <w:marBottom w:val="0"/>
      <w:divBdr>
        <w:top w:val="none" w:sz="0" w:space="0" w:color="auto"/>
        <w:left w:val="none" w:sz="0" w:space="0" w:color="auto"/>
        <w:bottom w:val="none" w:sz="0" w:space="0" w:color="auto"/>
        <w:right w:val="none" w:sz="0" w:space="0" w:color="auto"/>
      </w:divBdr>
    </w:div>
    <w:div w:id="1485976712">
      <w:bodyDiv w:val="1"/>
      <w:marLeft w:val="0"/>
      <w:marRight w:val="0"/>
      <w:marTop w:val="0"/>
      <w:marBottom w:val="0"/>
      <w:divBdr>
        <w:top w:val="none" w:sz="0" w:space="0" w:color="auto"/>
        <w:left w:val="none" w:sz="0" w:space="0" w:color="auto"/>
        <w:bottom w:val="none" w:sz="0" w:space="0" w:color="auto"/>
        <w:right w:val="none" w:sz="0" w:space="0" w:color="auto"/>
      </w:divBdr>
    </w:div>
    <w:div w:id="1508402731">
      <w:bodyDiv w:val="1"/>
      <w:marLeft w:val="0"/>
      <w:marRight w:val="0"/>
      <w:marTop w:val="0"/>
      <w:marBottom w:val="0"/>
      <w:divBdr>
        <w:top w:val="none" w:sz="0" w:space="0" w:color="auto"/>
        <w:left w:val="none" w:sz="0" w:space="0" w:color="auto"/>
        <w:bottom w:val="none" w:sz="0" w:space="0" w:color="auto"/>
        <w:right w:val="none" w:sz="0" w:space="0" w:color="auto"/>
      </w:divBdr>
    </w:div>
    <w:div w:id="1600915996">
      <w:bodyDiv w:val="1"/>
      <w:marLeft w:val="0"/>
      <w:marRight w:val="0"/>
      <w:marTop w:val="0"/>
      <w:marBottom w:val="0"/>
      <w:divBdr>
        <w:top w:val="none" w:sz="0" w:space="0" w:color="auto"/>
        <w:left w:val="none" w:sz="0" w:space="0" w:color="auto"/>
        <w:bottom w:val="none" w:sz="0" w:space="0" w:color="auto"/>
        <w:right w:val="none" w:sz="0" w:space="0" w:color="auto"/>
      </w:divBdr>
    </w:div>
    <w:div w:id="1615674424">
      <w:bodyDiv w:val="1"/>
      <w:marLeft w:val="0"/>
      <w:marRight w:val="0"/>
      <w:marTop w:val="0"/>
      <w:marBottom w:val="0"/>
      <w:divBdr>
        <w:top w:val="none" w:sz="0" w:space="0" w:color="auto"/>
        <w:left w:val="none" w:sz="0" w:space="0" w:color="auto"/>
        <w:bottom w:val="none" w:sz="0" w:space="0" w:color="auto"/>
        <w:right w:val="none" w:sz="0" w:space="0" w:color="auto"/>
      </w:divBdr>
    </w:div>
    <w:div w:id="1668249218">
      <w:bodyDiv w:val="1"/>
      <w:marLeft w:val="0"/>
      <w:marRight w:val="0"/>
      <w:marTop w:val="0"/>
      <w:marBottom w:val="0"/>
      <w:divBdr>
        <w:top w:val="none" w:sz="0" w:space="0" w:color="auto"/>
        <w:left w:val="none" w:sz="0" w:space="0" w:color="auto"/>
        <w:bottom w:val="none" w:sz="0" w:space="0" w:color="auto"/>
        <w:right w:val="none" w:sz="0" w:space="0" w:color="auto"/>
      </w:divBdr>
    </w:div>
    <w:div w:id="1674263884">
      <w:bodyDiv w:val="1"/>
      <w:marLeft w:val="0"/>
      <w:marRight w:val="0"/>
      <w:marTop w:val="0"/>
      <w:marBottom w:val="0"/>
      <w:divBdr>
        <w:top w:val="none" w:sz="0" w:space="0" w:color="auto"/>
        <w:left w:val="none" w:sz="0" w:space="0" w:color="auto"/>
        <w:bottom w:val="none" w:sz="0" w:space="0" w:color="auto"/>
        <w:right w:val="none" w:sz="0" w:space="0" w:color="auto"/>
      </w:divBdr>
    </w:div>
    <w:div w:id="1704864481">
      <w:bodyDiv w:val="1"/>
      <w:marLeft w:val="0"/>
      <w:marRight w:val="0"/>
      <w:marTop w:val="0"/>
      <w:marBottom w:val="0"/>
      <w:divBdr>
        <w:top w:val="none" w:sz="0" w:space="0" w:color="auto"/>
        <w:left w:val="none" w:sz="0" w:space="0" w:color="auto"/>
        <w:bottom w:val="none" w:sz="0" w:space="0" w:color="auto"/>
        <w:right w:val="none" w:sz="0" w:space="0" w:color="auto"/>
      </w:divBdr>
    </w:div>
    <w:div w:id="1747264818">
      <w:bodyDiv w:val="1"/>
      <w:marLeft w:val="0"/>
      <w:marRight w:val="0"/>
      <w:marTop w:val="0"/>
      <w:marBottom w:val="0"/>
      <w:divBdr>
        <w:top w:val="none" w:sz="0" w:space="0" w:color="auto"/>
        <w:left w:val="none" w:sz="0" w:space="0" w:color="auto"/>
        <w:bottom w:val="none" w:sz="0" w:space="0" w:color="auto"/>
        <w:right w:val="none" w:sz="0" w:space="0" w:color="auto"/>
      </w:divBdr>
    </w:div>
    <w:div w:id="1776319720">
      <w:bodyDiv w:val="1"/>
      <w:marLeft w:val="0"/>
      <w:marRight w:val="0"/>
      <w:marTop w:val="0"/>
      <w:marBottom w:val="0"/>
      <w:divBdr>
        <w:top w:val="none" w:sz="0" w:space="0" w:color="auto"/>
        <w:left w:val="none" w:sz="0" w:space="0" w:color="auto"/>
        <w:bottom w:val="none" w:sz="0" w:space="0" w:color="auto"/>
        <w:right w:val="none" w:sz="0" w:space="0" w:color="auto"/>
      </w:divBdr>
    </w:div>
    <w:div w:id="1834103696">
      <w:bodyDiv w:val="1"/>
      <w:marLeft w:val="0"/>
      <w:marRight w:val="0"/>
      <w:marTop w:val="0"/>
      <w:marBottom w:val="0"/>
      <w:divBdr>
        <w:top w:val="none" w:sz="0" w:space="0" w:color="auto"/>
        <w:left w:val="none" w:sz="0" w:space="0" w:color="auto"/>
        <w:bottom w:val="none" w:sz="0" w:space="0" w:color="auto"/>
        <w:right w:val="none" w:sz="0" w:space="0" w:color="auto"/>
      </w:divBdr>
    </w:div>
    <w:div w:id="1923877223">
      <w:bodyDiv w:val="1"/>
      <w:marLeft w:val="0"/>
      <w:marRight w:val="0"/>
      <w:marTop w:val="0"/>
      <w:marBottom w:val="0"/>
      <w:divBdr>
        <w:top w:val="none" w:sz="0" w:space="0" w:color="auto"/>
        <w:left w:val="none" w:sz="0" w:space="0" w:color="auto"/>
        <w:bottom w:val="none" w:sz="0" w:space="0" w:color="auto"/>
        <w:right w:val="none" w:sz="0" w:space="0" w:color="auto"/>
      </w:divBdr>
    </w:div>
    <w:div w:id="19380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E5BB7-8D80-4581-A8DB-9F9A852B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6</Pages>
  <Words>2473</Words>
  <Characters>13606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Maria Ernestina Hernandez Jalomo</cp:lastModifiedBy>
  <cp:revision>15</cp:revision>
  <cp:lastPrinted>2026-05-14T14:43:00Z</cp:lastPrinted>
  <dcterms:created xsi:type="dcterms:W3CDTF">2026-05-04T18:14:00Z</dcterms:created>
  <dcterms:modified xsi:type="dcterms:W3CDTF">2026-05-14T14:49:00Z</dcterms:modified>
</cp:coreProperties>
</file>