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37" w:rsidRPr="00B74B6E" w:rsidRDefault="00961B37" w:rsidP="00961B37">
      <w:pPr>
        <w:spacing w:after="0" w:line="240" w:lineRule="auto"/>
        <w:jc w:val="center"/>
        <w:rPr>
          <w:rFonts w:ascii="Arial" w:eastAsia="Times New Roman" w:hAnsi="Arial" w:cs="Arial"/>
          <w:b/>
          <w:bCs/>
          <w:color w:val="003300"/>
          <w:sz w:val="28"/>
          <w:szCs w:val="28"/>
          <w:lang w:val="es-ES" w:eastAsia="es-ES"/>
        </w:rPr>
      </w:pPr>
      <w:bookmarkStart w:id="0" w:name="_GoBack"/>
      <w:bookmarkEnd w:id="0"/>
      <w:r>
        <w:rPr>
          <w:rFonts w:ascii="Arial" w:eastAsia="Times New Roman" w:hAnsi="Arial" w:cs="Arial"/>
          <w:b/>
          <w:color w:val="003300"/>
          <w:sz w:val="44"/>
          <w:szCs w:val="24"/>
          <w:lang w:val="es-ES" w:eastAsia="es-ES"/>
        </w:rPr>
        <w:t>R</w:t>
      </w:r>
      <w:r w:rsidRPr="00B74B6E">
        <w:rPr>
          <w:rFonts w:ascii="Arial" w:eastAsia="Times New Roman" w:hAnsi="Arial" w:cs="Arial"/>
          <w:b/>
          <w:color w:val="003300"/>
          <w:sz w:val="44"/>
          <w:szCs w:val="24"/>
          <w:lang w:val="es-ES" w:eastAsia="es-ES"/>
        </w:rPr>
        <w:t xml:space="preserve">EPORTE  MENSUAL DE  ACTIVIDADES   </w:t>
      </w:r>
      <w:r w:rsidRPr="00B74B6E">
        <w:rPr>
          <w:rFonts w:ascii="Arial" w:eastAsia="Times New Roman" w:hAnsi="Arial" w:cs="Arial"/>
          <w:bCs/>
          <w:color w:val="003300"/>
          <w:sz w:val="28"/>
          <w:szCs w:val="28"/>
          <w:lang w:val="es-ES" w:eastAsia="es-ES"/>
        </w:rPr>
        <w:t>ALUMBRADO  PÚBLICO</w:t>
      </w:r>
    </w:p>
    <w:p w:rsidR="00961B37" w:rsidRPr="00B74B6E" w:rsidRDefault="00961B37" w:rsidP="00961B37">
      <w:pPr>
        <w:spacing w:after="0" w:line="240" w:lineRule="auto"/>
        <w:jc w:val="center"/>
        <w:rPr>
          <w:rFonts w:ascii="Arial" w:eastAsia="Times New Roman" w:hAnsi="Arial" w:cs="Arial"/>
          <w:b/>
          <w:bCs/>
          <w:color w:val="003300"/>
          <w:sz w:val="28"/>
          <w:szCs w:val="28"/>
          <w:lang w:val="es-ES" w:eastAsia="es-ES"/>
        </w:rPr>
      </w:pPr>
      <w:r>
        <w:rPr>
          <w:rFonts w:ascii="Arial" w:eastAsia="Times New Roman" w:hAnsi="Arial" w:cs="Arial"/>
          <w:b/>
          <w:bCs/>
          <w:color w:val="003300"/>
          <w:sz w:val="28"/>
          <w:szCs w:val="28"/>
          <w:lang w:val="es-ES" w:eastAsia="es-ES"/>
        </w:rPr>
        <w:t>JULIO DE</w:t>
      </w:r>
      <w:r w:rsidRPr="00B74B6E">
        <w:rPr>
          <w:rFonts w:ascii="Arial" w:eastAsia="Times New Roman" w:hAnsi="Arial" w:cs="Arial"/>
          <w:b/>
          <w:bCs/>
          <w:color w:val="003300"/>
          <w:sz w:val="28"/>
          <w:szCs w:val="28"/>
          <w:lang w:val="es-ES" w:eastAsia="es-ES"/>
        </w:rPr>
        <w:t xml:space="preserve"> 20</w:t>
      </w:r>
      <w:r>
        <w:rPr>
          <w:rFonts w:ascii="Arial" w:eastAsia="Times New Roman" w:hAnsi="Arial" w:cs="Arial"/>
          <w:b/>
          <w:bCs/>
          <w:color w:val="003300"/>
          <w:sz w:val="28"/>
          <w:szCs w:val="28"/>
          <w:lang w:val="es-ES" w:eastAsia="es-ES"/>
        </w:rPr>
        <w:t>20</w:t>
      </w:r>
    </w:p>
    <w:p w:rsidR="00961B37" w:rsidRDefault="00961B37" w:rsidP="00961B37">
      <w:pPr>
        <w:tabs>
          <w:tab w:val="left" w:pos="3086"/>
          <w:tab w:val="left" w:pos="3481"/>
        </w:tabs>
        <w:spacing w:after="0" w:line="240" w:lineRule="auto"/>
        <w:rPr>
          <w:rFonts w:ascii="Arial" w:eastAsia="Times New Roman" w:hAnsi="Arial" w:cs="Arial"/>
          <w:b/>
          <w:bCs/>
          <w:color w:val="003300"/>
          <w:sz w:val="24"/>
          <w:szCs w:val="24"/>
          <w:lang w:val="es-ES" w:eastAsia="es-ES"/>
        </w:rPr>
      </w:pPr>
    </w:p>
    <w:p w:rsidR="00961B37" w:rsidRDefault="00961B37" w:rsidP="00961B37">
      <w:pPr>
        <w:tabs>
          <w:tab w:val="left" w:pos="3086"/>
          <w:tab w:val="left" w:pos="3481"/>
        </w:tabs>
        <w:spacing w:after="0" w:line="240" w:lineRule="auto"/>
        <w:rPr>
          <w:rFonts w:ascii="Arial" w:eastAsia="Times New Roman" w:hAnsi="Arial" w:cs="Arial"/>
          <w:b/>
          <w:bCs/>
          <w:color w:val="003300"/>
          <w:sz w:val="24"/>
          <w:szCs w:val="24"/>
          <w:lang w:val="es-ES" w:eastAsia="es-ES"/>
        </w:rPr>
      </w:pPr>
    </w:p>
    <w:p w:rsidR="00961B37" w:rsidRDefault="00961B37" w:rsidP="00961B37">
      <w:pPr>
        <w:tabs>
          <w:tab w:val="left" w:pos="3086"/>
          <w:tab w:val="left" w:pos="3481"/>
        </w:tabs>
        <w:spacing w:after="0" w:line="240" w:lineRule="auto"/>
        <w:rPr>
          <w:rFonts w:ascii="Arial" w:eastAsia="Times New Roman" w:hAnsi="Arial" w:cs="Arial"/>
          <w:b/>
          <w:bCs/>
          <w:color w:val="003300"/>
          <w:sz w:val="24"/>
          <w:szCs w:val="24"/>
          <w:lang w:val="es-ES" w:eastAsia="es-ES"/>
        </w:rPr>
      </w:pPr>
    </w:p>
    <w:p w:rsidR="00961B37" w:rsidRDefault="00961B37" w:rsidP="00961B37">
      <w:pPr>
        <w:tabs>
          <w:tab w:val="left" w:pos="3086"/>
          <w:tab w:val="left" w:pos="3481"/>
        </w:tabs>
        <w:spacing w:after="0" w:line="240" w:lineRule="auto"/>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REPORTE  DEL 01 AL </w:t>
      </w:r>
      <w:r>
        <w:rPr>
          <w:rFonts w:ascii="Arial" w:eastAsia="Times New Roman" w:hAnsi="Arial" w:cs="Arial"/>
          <w:b/>
          <w:bCs/>
          <w:color w:val="003300"/>
          <w:sz w:val="24"/>
          <w:szCs w:val="24"/>
          <w:lang w:val="es-ES" w:eastAsia="es-ES"/>
        </w:rPr>
        <w:t>31</w:t>
      </w:r>
      <w:r w:rsidRPr="00F27388">
        <w:rPr>
          <w:rFonts w:ascii="Arial" w:eastAsia="Times New Roman" w:hAnsi="Arial" w:cs="Arial"/>
          <w:b/>
          <w:bCs/>
          <w:color w:val="003300"/>
          <w:sz w:val="24"/>
          <w:szCs w:val="24"/>
          <w:lang w:val="es-ES" w:eastAsia="es-ES"/>
        </w:rPr>
        <w:t xml:space="preserve"> DE </w:t>
      </w:r>
      <w:r>
        <w:rPr>
          <w:rFonts w:ascii="Arial" w:eastAsia="Times New Roman" w:hAnsi="Arial" w:cs="Arial"/>
          <w:b/>
          <w:bCs/>
          <w:color w:val="003300"/>
          <w:sz w:val="24"/>
          <w:szCs w:val="24"/>
          <w:lang w:val="es-ES" w:eastAsia="es-ES"/>
        </w:rPr>
        <w:t>JULIO</w:t>
      </w:r>
    </w:p>
    <w:p w:rsidR="00961B37" w:rsidRDefault="00961B37" w:rsidP="00961B37">
      <w:pPr>
        <w:tabs>
          <w:tab w:val="left" w:pos="3086"/>
          <w:tab w:val="left" w:pos="3481"/>
        </w:tabs>
        <w:spacing w:after="0" w:line="240" w:lineRule="auto"/>
        <w:rPr>
          <w:rFonts w:ascii="Arial" w:eastAsia="Times New Roman" w:hAnsi="Arial" w:cs="Arial"/>
          <w:b/>
          <w:bCs/>
          <w:color w:val="003300"/>
          <w:sz w:val="24"/>
          <w:szCs w:val="24"/>
          <w:lang w:val="es-ES" w:eastAsia="es-ES"/>
        </w:rPr>
      </w:pPr>
    </w:p>
    <w:p w:rsidR="00961B37" w:rsidRDefault="00961B37" w:rsidP="00961B37">
      <w:pPr>
        <w:tabs>
          <w:tab w:val="left" w:pos="3086"/>
          <w:tab w:val="left" w:pos="3481"/>
        </w:tabs>
        <w:spacing w:after="0" w:line="240" w:lineRule="auto"/>
        <w:rPr>
          <w:rFonts w:ascii="Arial" w:eastAsia="Times New Roman" w:hAnsi="Arial" w:cs="Arial"/>
          <w:b/>
          <w:bCs/>
          <w:color w:val="003300"/>
          <w:sz w:val="24"/>
          <w:szCs w:val="24"/>
          <w:lang w:val="es-ES" w:eastAsia="es-ES"/>
        </w:rPr>
      </w:pPr>
    </w:p>
    <w:p w:rsidR="00961B37" w:rsidRPr="00F27388" w:rsidRDefault="00961B37" w:rsidP="00961B37">
      <w:pPr>
        <w:tabs>
          <w:tab w:val="left" w:pos="3086"/>
          <w:tab w:val="left" w:pos="3481"/>
        </w:tabs>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ATEND</w:t>
      </w:r>
      <w:r>
        <w:rPr>
          <w:rFonts w:ascii="Arial" w:eastAsia="Times New Roman" w:hAnsi="Arial" w:cs="Arial"/>
          <w:b/>
          <w:bCs/>
          <w:color w:val="003300"/>
          <w:sz w:val="24"/>
          <w:szCs w:val="24"/>
          <w:lang w:val="es-ES" w:eastAsia="es-ES"/>
        </w:rPr>
        <w:t xml:space="preserve">IERON                                  325 </w:t>
      </w:r>
      <w:r w:rsidRPr="00F27388">
        <w:rPr>
          <w:rFonts w:ascii="Arial" w:eastAsia="Times New Roman" w:hAnsi="Arial" w:cs="Arial"/>
          <w:b/>
          <w:bCs/>
          <w:color w:val="003300"/>
          <w:sz w:val="24"/>
          <w:szCs w:val="24"/>
          <w:lang w:val="es-ES" w:eastAsia="es-ES"/>
        </w:rPr>
        <w:t>REPORTES</w:t>
      </w:r>
    </w:p>
    <w:p w:rsidR="00961B37" w:rsidRPr="00F27388" w:rsidRDefault="00961B37" w:rsidP="00961B37">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RE</w:t>
      </w:r>
      <w:r>
        <w:rPr>
          <w:rFonts w:ascii="Arial" w:eastAsia="Times New Roman" w:hAnsi="Arial" w:cs="Arial"/>
          <w:b/>
          <w:bCs/>
          <w:color w:val="003300"/>
          <w:sz w:val="24"/>
          <w:szCs w:val="24"/>
          <w:lang w:val="es-ES" w:eastAsia="es-ES"/>
        </w:rPr>
        <w:t>SOLVIERON                                294 R</w:t>
      </w:r>
      <w:r w:rsidRPr="00F27388">
        <w:rPr>
          <w:rFonts w:ascii="Arial" w:eastAsia="Times New Roman" w:hAnsi="Arial" w:cs="Arial"/>
          <w:b/>
          <w:bCs/>
          <w:color w:val="003300"/>
          <w:sz w:val="24"/>
          <w:szCs w:val="24"/>
          <w:lang w:val="es-ES" w:eastAsia="es-ES"/>
        </w:rPr>
        <w:t>EPORTES</w:t>
      </w:r>
    </w:p>
    <w:p w:rsidR="00961B37" w:rsidRPr="00F27388" w:rsidRDefault="00961B37" w:rsidP="00961B37">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PENDIENTES                                </w:t>
      </w:r>
      <w:r>
        <w:rPr>
          <w:rFonts w:ascii="Arial" w:eastAsia="Times New Roman" w:hAnsi="Arial" w:cs="Arial"/>
          <w:b/>
          <w:bCs/>
          <w:color w:val="003300"/>
          <w:sz w:val="24"/>
          <w:szCs w:val="24"/>
          <w:lang w:val="es-ES" w:eastAsia="es-ES"/>
        </w:rPr>
        <w:t xml:space="preserve">           31 </w:t>
      </w:r>
      <w:r w:rsidRPr="00F27388">
        <w:rPr>
          <w:rFonts w:ascii="Arial" w:eastAsia="Times New Roman" w:hAnsi="Arial" w:cs="Arial"/>
          <w:b/>
          <w:bCs/>
          <w:color w:val="003300"/>
          <w:sz w:val="24"/>
          <w:szCs w:val="24"/>
          <w:lang w:val="es-ES" w:eastAsia="es-ES"/>
        </w:rPr>
        <w:t>FALTA DE MATERIAL</w:t>
      </w:r>
    </w:p>
    <w:p w:rsidR="00961B37" w:rsidRPr="00F27388" w:rsidRDefault="00961B37" w:rsidP="00961B37">
      <w:pPr>
        <w:spacing w:after="0" w:line="240" w:lineRule="auto"/>
        <w:jc w:val="both"/>
        <w:rPr>
          <w:rFonts w:ascii="Arial" w:eastAsia="Times New Roman" w:hAnsi="Arial" w:cs="Arial"/>
          <w:b/>
          <w:bCs/>
          <w:color w:val="003300"/>
          <w:sz w:val="24"/>
          <w:szCs w:val="24"/>
          <w:lang w:eastAsia="es-ES"/>
        </w:rPr>
      </w:pPr>
      <w:r>
        <w:rPr>
          <w:rFonts w:ascii="Arial" w:eastAsia="Times New Roman" w:hAnsi="Arial" w:cs="Arial"/>
          <w:b/>
          <w:bCs/>
          <w:color w:val="003300"/>
          <w:sz w:val="24"/>
          <w:szCs w:val="24"/>
          <w:lang w:eastAsia="es-ES"/>
        </w:rPr>
        <w:t xml:space="preserve">CIRCUITOS RESTABLECIDOS               28  </w:t>
      </w:r>
    </w:p>
    <w:p w:rsidR="00961B37" w:rsidRDefault="00961B37" w:rsidP="00961B37">
      <w:pPr>
        <w:spacing w:after="0" w:line="240" w:lineRule="auto"/>
        <w:ind w:left="60"/>
        <w:jc w:val="center"/>
        <w:rPr>
          <w:rFonts w:ascii="Arial" w:eastAsia="Times New Roman" w:hAnsi="Arial" w:cs="Arial"/>
          <w:b/>
          <w:bCs/>
          <w:color w:val="FF0000"/>
          <w:sz w:val="28"/>
          <w:szCs w:val="28"/>
          <w:lang w:eastAsia="es-ES"/>
        </w:rPr>
      </w:pPr>
    </w:p>
    <w:p w:rsidR="00961B37" w:rsidRDefault="00961B37" w:rsidP="00961B37">
      <w:pPr>
        <w:spacing w:after="0" w:line="240" w:lineRule="auto"/>
        <w:ind w:left="60"/>
        <w:jc w:val="center"/>
        <w:rPr>
          <w:rFonts w:ascii="Arial" w:eastAsia="Times New Roman" w:hAnsi="Arial" w:cs="Arial"/>
          <w:b/>
          <w:bCs/>
          <w:color w:val="FF0000"/>
          <w:sz w:val="28"/>
          <w:szCs w:val="28"/>
          <w:lang w:eastAsia="es-ES"/>
        </w:rPr>
      </w:pPr>
    </w:p>
    <w:p w:rsidR="00961B37" w:rsidRPr="00B74B6E" w:rsidRDefault="00961B37" w:rsidP="00961B37">
      <w:pPr>
        <w:spacing w:after="0" w:line="240" w:lineRule="auto"/>
        <w:ind w:left="60"/>
        <w:jc w:val="center"/>
        <w:rPr>
          <w:rFonts w:ascii="Arial" w:eastAsia="Times New Roman" w:hAnsi="Arial" w:cs="Arial"/>
          <w:b/>
          <w:bCs/>
          <w:color w:val="FF0000"/>
          <w:sz w:val="28"/>
          <w:szCs w:val="28"/>
          <w:lang w:eastAsia="es-ES"/>
        </w:rPr>
      </w:pPr>
      <w:r w:rsidRPr="00B74B6E">
        <w:rPr>
          <w:rFonts w:ascii="Arial" w:eastAsia="Times New Roman" w:hAnsi="Arial" w:cs="Arial"/>
          <w:b/>
          <w:bCs/>
          <w:color w:val="FF0000"/>
          <w:sz w:val="28"/>
          <w:szCs w:val="28"/>
          <w:lang w:eastAsia="es-ES"/>
        </w:rPr>
        <w:t>ACTIVIDADES SOBRESALIENTES</w:t>
      </w:r>
    </w:p>
    <w:p w:rsidR="00961B37" w:rsidRDefault="00961B37" w:rsidP="00961B37">
      <w:pPr>
        <w:spacing w:after="0" w:line="240" w:lineRule="auto"/>
        <w:ind w:left="714"/>
        <w:contextualSpacing/>
        <w:jc w:val="both"/>
        <w:rPr>
          <w:rFonts w:ascii="Arial" w:eastAsia="Times New Roman" w:hAnsi="Arial" w:cs="Arial"/>
          <w:b/>
          <w:color w:val="000000" w:themeColor="text1"/>
          <w:sz w:val="24"/>
          <w:szCs w:val="24"/>
          <w:lang w:val="es-ES" w:eastAsia="es-ES"/>
        </w:rPr>
      </w:pPr>
    </w:p>
    <w:p w:rsidR="00961B37" w:rsidRDefault="00961B37" w:rsidP="00961B37">
      <w:pPr>
        <w:spacing w:after="0" w:line="240" w:lineRule="auto"/>
        <w:ind w:left="714"/>
        <w:contextualSpacing/>
        <w:jc w:val="both"/>
        <w:rPr>
          <w:rFonts w:ascii="Arial" w:eastAsia="Times New Roman" w:hAnsi="Arial" w:cs="Arial"/>
          <w:b/>
          <w:color w:val="000000" w:themeColor="text1"/>
          <w:sz w:val="24"/>
          <w:szCs w:val="24"/>
          <w:lang w:val="es-ES" w:eastAsia="es-ES"/>
        </w:rPr>
      </w:pPr>
    </w:p>
    <w:p w:rsidR="00961B37" w:rsidRPr="00961B37" w:rsidRDefault="00961B37"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sidRPr="00C16413">
        <w:rPr>
          <w:rFonts w:ascii="Arial" w:eastAsia="Times New Roman" w:hAnsi="Arial" w:cs="Arial"/>
          <w:b/>
          <w:color w:val="000000" w:themeColor="text1"/>
          <w:sz w:val="24"/>
          <w:szCs w:val="24"/>
          <w:lang w:val="es-ES" w:eastAsia="es-ES"/>
        </w:rPr>
        <w:t xml:space="preserve">Se </w:t>
      </w:r>
      <w:r>
        <w:rPr>
          <w:rFonts w:ascii="Arial" w:eastAsia="Times New Roman" w:hAnsi="Arial" w:cs="Arial"/>
          <w:b/>
          <w:color w:val="000000" w:themeColor="text1"/>
          <w:sz w:val="24"/>
          <w:szCs w:val="24"/>
          <w:lang w:val="es-ES" w:eastAsia="es-ES"/>
        </w:rPr>
        <w:t>retiro línea reventada en la calle Sierra de Manzanilla.</w:t>
      </w:r>
    </w:p>
    <w:p w:rsidR="00961B37" w:rsidRPr="00961B37" w:rsidRDefault="00961B37"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instalo línea subterránea en el Jardín 5 </w:t>
      </w:r>
      <w:proofErr w:type="spellStart"/>
      <w:r>
        <w:rPr>
          <w:rFonts w:ascii="Arial" w:eastAsia="Times New Roman" w:hAnsi="Arial" w:cs="Arial"/>
          <w:b/>
          <w:color w:val="000000" w:themeColor="text1"/>
          <w:sz w:val="24"/>
          <w:szCs w:val="24"/>
          <w:lang w:val="es-ES" w:eastAsia="es-ES"/>
        </w:rPr>
        <w:t>e</w:t>
      </w:r>
      <w:proofErr w:type="spellEnd"/>
      <w:r>
        <w:rPr>
          <w:rFonts w:ascii="Arial" w:eastAsia="Times New Roman" w:hAnsi="Arial" w:cs="Arial"/>
          <w:b/>
          <w:color w:val="000000" w:themeColor="text1"/>
          <w:sz w:val="24"/>
          <w:szCs w:val="24"/>
          <w:lang w:val="es-ES" w:eastAsia="es-ES"/>
        </w:rPr>
        <w:t xml:space="preserve"> Mayo.</w:t>
      </w:r>
    </w:p>
    <w:p w:rsidR="00961B37" w:rsidRPr="00961B37" w:rsidRDefault="00961B37"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instalo lámpara completa en la calle Narciso Mendoza Col. La Guadalupana.</w:t>
      </w:r>
    </w:p>
    <w:p w:rsidR="00961B37" w:rsidRPr="00961B37" w:rsidRDefault="00961B37"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checaron circuitos der Portales y Jardín Principal.</w:t>
      </w:r>
    </w:p>
    <w:p w:rsidR="00961B37" w:rsidRPr="00961B37" w:rsidRDefault="00961B37"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acomodo e instalo línea nueva en la Col. Hijos Ilustres.</w:t>
      </w:r>
    </w:p>
    <w:p w:rsidR="00961B37" w:rsidRPr="00961B37" w:rsidRDefault="00961B37"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instalo línea en Av. Juan José Arreola.</w:t>
      </w:r>
    </w:p>
    <w:p w:rsidR="00961B37" w:rsidRPr="00961B37" w:rsidRDefault="00961B37"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retiro lámpara de Led´s de poste golpeado en Av. Pedro Ramírez V.</w:t>
      </w:r>
    </w:p>
    <w:p w:rsidR="00961B37" w:rsidRPr="00961B37" w:rsidRDefault="00961B37"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brindo apoyo a la Preparatoria para cambio de lámparas.</w:t>
      </w:r>
    </w:p>
    <w:p w:rsidR="00961B37" w:rsidRPr="00961B37" w:rsidRDefault="00961B37"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acomodo reflector en la Col. Gándara Estrada.</w:t>
      </w:r>
    </w:p>
    <w:p w:rsidR="00961B37" w:rsidRPr="00961B37" w:rsidRDefault="00961B37"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retiro poste de látigo en calle Constitución.</w:t>
      </w:r>
    </w:p>
    <w:p w:rsidR="00961B37" w:rsidRPr="00961B37" w:rsidRDefault="00961B37"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retiraron 10 lámparas de Led´s dañadas En el Parque Industrial.</w:t>
      </w:r>
    </w:p>
    <w:p w:rsidR="00961B37" w:rsidRPr="00BC3700" w:rsidRDefault="00961B37"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instalo línea en Av. </w:t>
      </w:r>
      <w:r w:rsidR="00BC3700">
        <w:rPr>
          <w:rFonts w:ascii="Arial" w:eastAsia="Times New Roman" w:hAnsi="Arial" w:cs="Arial"/>
          <w:b/>
          <w:color w:val="000000" w:themeColor="text1"/>
          <w:sz w:val="24"/>
          <w:szCs w:val="24"/>
          <w:lang w:val="es-ES" w:eastAsia="es-ES"/>
        </w:rPr>
        <w:t>Cruz Roja.</w:t>
      </w:r>
    </w:p>
    <w:p w:rsidR="00BC3700" w:rsidRPr="00BC3700" w:rsidRDefault="00BC3700"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instalo lámpara de Led´s en la calle Mariscal.</w:t>
      </w:r>
    </w:p>
    <w:p w:rsidR="00BC3700" w:rsidRPr="00BC3700" w:rsidRDefault="00BC3700"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instalaron reflectores en el Mercado de Abastos.</w:t>
      </w:r>
    </w:p>
    <w:p w:rsidR="00BC3700" w:rsidRPr="00BC3700" w:rsidRDefault="00BC3700"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acomodo base de medición de la caseta de policía en el Ingreso Poniente.</w:t>
      </w:r>
    </w:p>
    <w:p w:rsidR="00BC3700" w:rsidRPr="00BC3700" w:rsidRDefault="00BC3700"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desconectó y se retiro línea y tubería, en las nuevas oficinas del Protección Civil Municipal.</w:t>
      </w:r>
    </w:p>
    <w:p w:rsidR="00BC3700" w:rsidRPr="00BC3700" w:rsidRDefault="00BC3700"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cambiaron focos de Led´s y se limpiaron faroles, en Portal Fray Juan de Padilla.</w:t>
      </w:r>
    </w:p>
    <w:p w:rsidR="00BC3700" w:rsidRPr="00BC3700" w:rsidRDefault="00BC3700"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revisaron las canchas de la Col. El Nogal.</w:t>
      </w:r>
    </w:p>
    <w:p w:rsidR="00BC3700" w:rsidRPr="00BC3700" w:rsidRDefault="00BC3700"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checaron circuitos de colonias y los Ingresos Norte, Sur y Poniente.</w:t>
      </w:r>
    </w:p>
    <w:p w:rsidR="00BC3700" w:rsidRPr="00BC3700" w:rsidRDefault="00BC3700"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checaron los faroles del área de juegos de la Col. El Triángulo.</w:t>
      </w:r>
    </w:p>
    <w:p w:rsidR="00BC3700" w:rsidRPr="00BC3700" w:rsidRDefault="00BC3700"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tomaron medidas a la red de Alumbrado en el Parque Industrial.</w:t>
      </w:r>
    </w:p>
    <w:p w:rsidR="00BC3700" w:rsidRPr="00714BC0" w:rsidRDefault="00BC3700" w:rsidP="00961B37">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lastRenderedPageBreak/>
        <w:t>Se limpiaron y se cambiaron focos de Led´s de faroles de los Portales: Riva Palacios, Portal de las Flores y Herrera y Cairo.</w:t>
      </w:r>
    </w:p>
    <w:p w:rsidR="00BC6A3A" w:rsidRDefault="00BC6A3A" w:rsidP="00961B37">
      <w:pPr>
        <w:spacing w:after="0" w:line="240" w:lineRule="auto"/>
        <w:contextualSpacing/>
        <w:jc w:val="both"/>
        <w:rPr>
          <w:rFonts w:ascii="Arial" w:eastAsia="Times New Roman" w:hAnsi="Arial" w:cs="Arial"/>
          <w:b/>
          <w:color w:val="000000" w:themeColor="text1"/>
          <w:sz w:val="32"/>
          <w:szCs w:val="32"/>
          <w:lang w:val="es-ES" w:eastAsia="es-ES"/>
        </w:rPr>
      </w:pPr>
    </w:p>
    <w:p w:rsidR="00961B37" w:rsidRDefault="00961B37" w:rsidP="00961B37">
      <w:pPr>
        <w:spacing w:after="0" w:line="240" w:lineRule="auto"/>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32"/>
          <w:szCs w:val="32"/>
          <w:lang w:val="es-ES" w:eastAsia="es-ES"/>
        </w:rPr>
        <w:t>Apoyo a Delegaciones:</w:t>
      </w:r>
    </w:p>
    <w:p w:rsidR="00961B37" w:rsidRDefault="00961B37" w:rsidP="00961B37">
      <w:pPr>
        <w:spacing w:after="0" w:line="240" w:lineRule="auto"/>
        <w:contextualSpacing/>
        <w:jc w:val="both"/>
        <w:rPr>
          <w:rFonts w:ascii="Arial" w:eastAsia="Times New Roman" w:hAnsi="Arial" w:cs="Arial"/>
          <w:b/>
          <w:color w:val="000000" w:themeColor="text1"/>
          <w:sz w:val="32"/>
          <w:szCs w:val="32"/>
          <w:lang w:val="es-ES" w:eastAsia="es-ES"/>
        </w:rPr>
      </w:pPr>
    </w:p>
    <w:p w:rsidR="00961B37" w:rsidRDefault="00961B37" w:rsidP="00961B37">
      <w:pPr>
        <w:pStyle w:val="Prrafodelista"/>
        <w:spacing w:after="0" w:line="240" w:lineRule="auto"/>
        <w:ind w:left="357"/>
        <w:jc w:val="both"/>
        <w:rPr>
          <w:rFonts w:ascii="Arial" w:eastAsia="Times New Roman" w:hAnsi="Arial" w:cs="Arial"/>
          <w:b/>
          <w:color w:val="000000" w:themeColor="text1"/>
          <w:sz w:val="24"/>
          <w:szCs w:val="24"/>
          <w:lang w:val="es-ES" w:eastAsia="es-ES"/>
        </w:rPr>
      </w:pPr>
      <w:r w:rsidRPr="00A9132C">
        <w:rPr>
          <w:rFonts w:ascii="Arial" w:eastAsia="Times New Roman" w:hAnsi="Arial" w:cs="Arial"/>
          <w:b/>
          <w:color w:val="000000" w:themeColor="text1"/>
          <w:sz w:val="24"/>
          <w:szCs w:val="24"/>
          <w:lang w:eastAsia="es-ES"/>
        </w:rPr>
        <w:t>Atequizayan</w:t>
      </w:r>
      <w:r w:rsidRPr="00A9132C">
        <w:rPr>
          <w:rFonts w:ascii="Arial" w:eastAsia="Times New Roman" w:hAnsi="Arial" w:cs="Arial"/>
          <w:b/>
          <w:color w:val="000000" w:themeColor="text1"/>
          <w:sz w:val="24"/>
          <w:szCs w:val="24"/>
          <w:lang w:val="es-ES" w:eastAsia="es-ES"/>
        </w:rPr>
        <w:t xml:space="preserve">: </w:t>
      </w:r>
      <w:r>
        <w:rPr>
          <w:rFonts w:ascii="Arial" w:eastAsia="Times New Roman" w:hAnsi="Arial" w:cs="Arial"/>
          <w:b/>
          <w:color w:val="000000" w:themeColor="text1"/>
          <w:sz w:val="24"/>
          <w:szCs w:val="24"/>
          <w:lang w:val="es-ES" w:eastAsia="es-ES"/>
        </w:rPr>
        <w:t>Se dio mantenimiento al Alumbrado Público.</w:t>
      </w:r>
    </w:p>
    <w:p w:rsidR="00FB48FD" w:rsidRDefault="00961B37" w:rsidP="00961B37">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El Fresnito: </w:t>
      </w:r>
      <w:r w:rsidR="00BC3700">
        <w:rPr>
          <w:rFonts w:ascii="Arial" w:eastAsia="Times New Roman" w:hAnsi="Arial" w:cs="Arial"/>
          <w:b/>
          <w:color w:val="000000" w:themeColor="text1"/>
          <w:sz w:val="24"/>
          <w:szCs w:val="24"/>
          <w:lang w:val="es-ES" w:eastAsia="es-ES"/>
        </w:rPr>
        <w:t xml:space="preserve">Se instalo </w:t>
      </w:r>
      <w:r w:rsidR="00FB48FD">
        <w:rPr>
          <w:rFonts w:ascii="Arial" w:eastAsia="Times New Roman" w:hAnsi="Arial" w:cs="Arial"/>
          <w:b/>
          <w:color w:val="000000" w:themeColor="text1"/>
          <w:sz w:val="24"/>
          <w:szCs w:val="24"/>
          <w:lang w:val="es-ES" w:eastAsia="es-ES"/>
        </w:rPr>
        <w:t>lámpara completa en calle Liborio Montes.</w:t>
      </w:r>
    </w:p>
    <w:p w:rsidR="00961B37" w:rsidRDefault="00FB48FD" w:rsidP="00961B37">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                     </w:t>
      </w:r>
      <w:r w:rsidR="00961B37">
        <w:rPr>
          <w:rFonts w:ascii="Arial" w:eastAsia="Times New Roman" w:hAnsi="Arial" w:cs="Arial"/>
          <w:b/>
          <w:color w:val="000000" w:themeColor="text1"/>
          <w:sz w:val="24"/>
          <w:szCs w:val="24"/>
          <w:lang w:val="es-ES" w:eastAsia="es-ES"/>
        </w:rPr>
        <w:t>Se dio mantenimiento al Alumbrado Público.</w:t>
      </w:r>
    </w:p>
    <w:p w:rsidR="00FB48FD" w:rsidRDefault="00961B37" w:rsidP="00961B37">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Los Depósitos:</w:t>
      </w:r>
      <w:r w:rsidR="00FB48FD">
        <w:rPr>
          <w:rFonts w:ascii="Arial" w:eastAsia="Times New Roman" w:hAnsi="Arial" w:cs="Arial"/>
          <w:b/>
          <w:color w:val="000000" w:themeColor="text1"/>
          <w:sz w:val="24"/>
          <w:szCs w:val="24"/>
          <w:lang w:val="es-ES" w:eastAsia="es-ES"/>
        </w:rPr>
        <w:t xml:space="preserve"> Se instalo lámpara completa en la calle Venustiano                            Carranza. </w:t>
      </w:r>
    </w:p>
    <w:p w:rsidR="00961B37" w:rsidRDefault="00FB48FD" w:rsidP="00961B37">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                     </w:t>
      </w:r>
      <w:r w:rsidR="00961B37" w:rsidRPr="00A9132C">
        <w:rPr>
          <w:rFonts w:ascii="Arial" w:eastAsia="Times New Roman" w:hAnsi="Arial" w:cs="Arial"/>
          <w:b/>
          <w:color w:val="000000" w:themeColor="text1"/>
          <w:sz w:val="24"/>
          <w:szCs w:val="24"/>
          <w:lang w:val="es-ES" w:eastAsia="es-ES"/>
        </w:rPr>
        <w:t>Se dio  mantenimiento al Alumbrado Público</w:t>
      </w:r>
      <w:r w:rsidR="00961B37">
        <w:rPr>
          <w:rFonts w:ascii="Arial" w:eastAsia="Times New Roman" w:hAnsi="Arial" w:cs="Arial"/>
          <w:b/>
          <w:color w:val="000000" w:themeColor="text1"/>
          <w:sz w:val="24"/>
          <w:szCs w:val="24"/>
          <w:lang w:val="es-ES" w:eastAsia="es-ES"/>
        </w:rPr>
        <w:t>.</w:t>
      </w:r>
    </w:p>
    <w:p w:rsidR="00FB48FD" w:rsidRDefault="00FB48FD" w:rsidP="00961B37">
      <w:pPr>
        <w:pStyle w:val="Prrafodelista"/>
        <w:spacing w:after="0" w:line="240" w:lineRule="auto"/>
        <w:ind w:left="357"/>
        <w:jc w:val="both"/>
        <w:rPr>
          <w:rFonts w:ascii="Arial" w:eastAsia="Times New Roman" w:hAnsi="Arial" w:cs="Arial"/>
          <w:b/>
          <w:color w:val="000000" w:themeColor="text1"/>
          <w:sz w:val="24"/>
          <w:szCs w:val="24"/>
          <w:lang w:val="es-ES" w:eastAsia="es-ES"/>
        </w:rPr>
      </w:pPr>
    </w:p>
    <w:p w:rsidR="00FB48FD" w:rsidRDefault="00FB48FD" w:rsidP="00FB48FD">
      <w:pPr>
        <w:spacing w:after="0" w:line="240" w:lineRule="auto"/>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32"/>
          <w:szCs w:val="32"/>
          <w:lang w:val="es-ES" w:eastAsia="es-ES"/>
        </w:rPr>
        <w:t>Apoyo a otras Coordinaciones</w:t>
      </w:r>
    </w:p>
    <w:p w:rsidR="00FB48FD" w:rsidRDefault="00FB48FD" w:rsidP="00FB48FD">
      <w:pPr>
        <w:spacing w:after="0" w:line="240" w:lineRule="auto"/>
        <w:jc w:val="both"/>
        <w:rPr>
          <w:rFonts w:ascii="Arial" w:eastAsia="Times New Roman" w:hAnsi="Arial" w:cs="Arial"/>
          <w:b/>
          <w:color w:val="000000" w:themeColor="text1"/>
          <w:sz w:val="32"/>
          <w:szCs w:val="32"/>
          <w:lang w:val="es-ES" w:eastAsia="es-ES"/>
        </w:rPr>
      </w:pPr>
    </w:p>
    <w:p w:rsidR="00FB48FD" w:rsidRDefault="00FB48FD" w:rsidP="00FB48FD">
      <w:p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Tianguis Municipal: Se checaron todos los medidos.</w:t>
      </w:r>
    </w:p>
    <w:p w:rsidR="00FB48FD" w:rsidRDefault="00FB48FD" w:rsidP="00FB48FD">
      <w:p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Protección Civil: Se checo instalación y se dejo lista de material.</w:t>
      </w:r>
    </w:p>
    <w:p w:rsidR="00FB48FD" w:rsidRDefault="00FB48FD" w:rsidP="00FB48FD">
      <w:p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                              Se hizo la conexión de líneas en las nuevas instalaciones.</w:t>
      </w:r>
    </w:p>
    <w:p w:rsidR="00FB48FD" w:rsidRDefault="00FB48FD" w:rsidP="00FB48FD">
      <w:p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Promotoria Deportiva: Se instalaron lámparas Led´s y contactos en el Estadio     Santa Rosa.</w:t>
      </w:r>
    </w:p>
    <w:p w:rsidR="00FB48FD" w:rsidRDefault="00FB48FD" w:rsidP="00FB48FD">
      <w:p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                               Se cambiaron 4 lámparas de Led´s en el Estadio Olímpico.</w:t>
      </w:r>
    </w:p>
    <w:p w:rsidR="00FB48FD" w:rsidRDefault="00FB48FD" w:rsidP="00FB48FD">
      <w:p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Centro de Salud Animal: se instalo línea y fotocelda para el Alumbrado del pasillo.</w:t>
      </w:r>
    </w:p>
    <w:p w:rsidR="00FB48FD" w:rsidRDefault="00FB48FD" w:rsidP="00FB48FD">
      <w:p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Obras Públicas: Se reviso compresora, se restableció arrancador </w:t>
      </w:r>
      <w:r w:rsidR="002E4059">
        <w:rPr>
          <w:rFonts w:ascii="Arial" w:eastAsia="Times New Roman" w:hAnsi="Arial" w:cs="Arial"/>
          <w:b/>
          <w:color w:val="000000" w:themeColor="text1"/>
          <w:sz w:val="24"/>
          <w:szCs w:val="24"/>
          <w:lang w:val="es-ES" w:eastAsia="es-ES"/>
        </w:rPr>
        <w:t xml:space="preserve">y se </w:t>
      </w:r>
      <w:r w:rsidR="000B7126">
        <w:rPr>
          <w:rFonts w:ascii="Arial" w:eastAsia="Times New Roman" w:hAnsi="Arial" w:cs="Arial"/>
          <w:b/>
          <w:color w:val="000000" w:themeColor="text1"/>
          <w:sz w:val="24"/>
          <w:szCs w:val="24"/>
          <w:lang w:val="es-ES" w:eastAsia="es-ES"/>
        </w:rPr>
        <w:t>a</w:t>
      </w:r>
      <w:r w:rsidR="002E4059">
        <w:rPr>
          <w:rFonts w:ascii="Arial" w:eastAsia="Times New Roman" w:hAnsi="Arial" w:cs="Arial"/>
          <w:b/>
          <w:color w:val="000000" w:themeColor="text1"/>
          <w:sz w:val="24"/>
          <w:szCs w:val="24"/>
          <w:lang w:val="es-ES" w:eastAsia="es-ES"/>
        </w:rPr>
        <w:t>linearon contactos.</w:t>
      </w:r>
    </w:p>
    <w:p w:rsidR="00FB48FD" w:rsidRPr="00FB48FD" w:rsidRDefault="00FB48FD" w:rsidP="00FB48FD">
      <w:pPr>
        <w:spacing w:after="0" w:line="240" w:lineRule="auto"/>
        <w:jc w:val="both"/>
        <w:rPr>
          <w:rFonts w:ascii="Arial" w:eastAsia="Times New Roman" w:hAnsi="Arial" w:cs="Arial"/>
          <w:b/>
          <w:color w:val="000000" w:themeColor="text1"/>
          <w:sz w:val="24"/>
          <w:szCs w:val="24"/>
          <w:lang w:val="es-ES" w:eastAsia="es-ES"/>
        </w:rPr>
      </w:pPr>
    </w:p>
    <w:p w:rsidR="00961B37" w:rsidRDefault="00961B37" w:rsidP="00961B37">
      <w:pPr>
        <w:pStyle w:val="Sinespaciado"/>
        <w:jc w:val="both"/>
        <w:rPr>
          <w:rFonts w:ascii="Arial" w:eastAsia="Times New Roman" w:hAnsi="Arial" w:cs="Arial"/>
          <w:b/>
          <w:color w:val="000000" w:themeColor="text1"/>
          <w:sz w:val="32"/>
          <w:szCs w:val="32"/>
          <w:lang w:val="es-ES" w:eastAsia="es-ES"/>
        </w:rPr>
      </w:pPr>
      <w:r w:rsidRPr="00B53FA6">
        <w:rPr>
          <w:rFonts w:ascii="Arial" w:eastAsia="Times New Roman" w:hAnsi="Arial" w:cs="Arial"/>
          <w:b/>
          <w:color w:val="000000" w:themeColor="text1"/>
          <w:sz w:val="32"/>
          <w:szCs w:val="32"/>
          <w:lang w:val="es-ES" w:eastAsia="es-ES"/>
        </w:rPr>
        <w:t>Se repararon circuitos de alumbrado público:</w:t>
      </w:r>
    </w:p>
    <w:p w:rsidR="00BC6A3A" w:rsidRDefault="00BC6A3A" w:rsidP="00961B37">
      <w:pPr>
        <w:pStyle w:val="Sinespaciado"/>
        <w:jc w:val="both"/>
        <w:rPr>
          <w:rFonts w:ascii="Arial" w:eastAsia="Times New Roman" w:hAnsi="Arial" w:cs="Arial"/>
          <w:b/>
          <w:color w:val="000000" w:themeColor="text1"/>
          <w:sz w:val="32"/>
          <w:szCs w:val="32"/>
          <w:lang w:val="es-ES" w:eastAsia="es-ES"/>
        </w:rPr>
      </w:pPr>
    </w:p>
    <w:p w:rsidR="00BC6A3A" w:rsidRPr="00BC6A3A" w:rsidRDefault="00BC6A3A" w:rsidP="00961B37">
      <w:pPr>
        <w:pStyle w:val="Sinespaciad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Jardín 5 de Mayo, Col. Centro, Rancho Quemado, Los Ocotillos, Cruz Roja, C.T.M., La Unión, Circuito Ingreso Norte, 20 de Noviembre, Circuito Ingreso Sur, Unión de Colonos Organizados, Circuito Tecnológico, Bugambilias, Villas de Calderón, Col. C.N.O.P., La Providencia, La Giralda, Hijos Ilustres, Circuito Privada Insurgentes, Los Encinos, Circuito camellón Manuel M. Diéguez, Pueblos de Jalisco.</w:t>
      </w:r>
    </w:p>
    <w:p w:rsidR="00BC6A3A" w:rsidRDefault="00BC6A3A" w:rsidP="00961B37">
      <w:pPr>
        <w:pStyle w:val="Sinespaciado"/>
        <w:jc w:val="both"/>
        <w:rPr>
          <w:rFonts w:ascii="Arial" w:eastAsia="Times New Roman" w:hAnsi="Arial" w:cs="Arial"/>
          <w:b/>
          <w:color w:val="000000" w:themeColor="text1"/>
          <w:sz w:val="32"/>
          <w:szCs w:val="32"/>
          <w:lang w:val="es-ES" w:eastAsia="es-ES"/>
        </w:rPr>
      </w:pPr>
    </w:p>
    <w:p w:rsidR="00961B37" w:rsidRDefault="00961B37" w:rsidP="00961B37">
      <w:pPr>
        <w:spacing w:after="0" w:line="240" w:lineRule="auto"/>
        <w:ind w:left="714"/>
        <w:jc w:val="center"/>
        <w:rPr>
          <w:rFonts w:ascii="Arial" w:eastAsia="Times New Roman" w:hAnsi="Arial" w:cs="Arial"/>
          <w:b/>
          <w:bCs/>
          <w:color w:val="003300"/>
          <w:sz w:val="24"/>
          <w:szCs w:val="24"/>
          <w:lang w:val="es-ES" w:eastAsia="es-ES"/>
        </w:rPr>
      </w:pPr>
    </w:p>
    <w:p w:rsidR="00961B37" w:rsidRPr="00B74B6E" w:rsidRDefault="00961B37" w:rsidP="00961B37">
      <w:pPr>
        <w:spacing w:after="0" w:line="240" w:lineRule="auto"/>
        <w:ind w:left="714"/>
        <w:jc w:val="center"/>
        <w:rPr>
          <w:rFonts w:ascii="Arial" w:eastAsia="Times New Roman" w:hAnsi="Arial" w:cs="Arial"/>
          <w:b/>
          <w:bCs/>
          <w:color w:val="003300"/>
          <w:sz w:val="24"/>
          <w:szCs w:val="24"/>
          <w:lang w:val="es-ES" w:eastAsia="es-ES"/>
        </w:rPr>
      </w:pPr>
      <w:r w:rsidRPr="00B74B6E">
        <w:rPr>
          <w:rFonts w:ascii="Arial" w:eastAsia="Times New Roman" w:hAnsi="Arial" w:cs="Arial"/>
          <w:b/>
          <w:bCs/>
          <w:color w:val="003300"/>
          <w:sz w:val="24"/>
          <w:szCs w:val="24"/>
          <w:lang w:val="es-ES" w:eastAsia="es-ES"/>
        </w:rPr>
        <w:t>A T E N TA M E N T E</w:t>
      </w:r>
    </w:p>
    <w:p w:rsidR="00961B37" w:rsidRDefault="00961B37" w:rsidP="00961B37">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 xml:space="preserve">              </w:t>
      </w:r>
      <w:r w:rsidRPr="00BD570E">
        <w:rPr>
          <w:rFonts w:ascii="Arial" w:eastAsia="Times New Roman" w:hAnsi="Arial" w:cs="Arial"/>
          <w:b/>
          <w:bCs/>
          <w:color w:val="003300"/>
          <w:sz w:val="16"/>
          <w:szCs w:val="16"/>
          <w:lang w:val="es-ES" w:eastAsia="es-ES"/>
        </w:rPr>
        <w:t>“SUFRAGIO EFECTIVO, NO REELECCIÓN”</w:t>
      </w:r>
    </w:p>
    <w:p w:rsidR="00961B37" w:rsidRPr="00BD570E" w:rsidRDefault="00961B37" w:rsidP="00961B37">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“2020, AÑO DEL 150 ANIVERSARIO DEL NATALICIO DEL CIENTIFICO JOSÉ MARÍA ARREOLA MENDOZA”</w:t>
      </w:r>
    </w:p>
    <w:p w:rsidR="00961B37" w:rsidRPr="00B74B6E" w:rsidRDefault="00961B37" w:rsidP="00961B37">
      <w:pPr>
        <w:spacing w:after="0" w:line="240" w:lineRule="auto"/>
        <w:jc w:val="center"/>
        <w:rPr>
          <w:rFonts w:ascii="Arial" w:eastAsia="Times New Roman" w:hAnsi="Arial" w:cs="Arial"/>
          <w:b/>
          <w:bCs/>
          <w:color w:val="003300"/>
          <w:sz w:val="20"/>
          <w:szCs w:val="20"/>
          <w:lang w:val="es-ES" w:eastAsia="es-ES"/>
        </w:rPr>
      </w:pPr>
      <w:r w:rsidRPr="00B74B6E">
        <w:rPr>
          <w:rFonts w:ascii="Arial" w:eastAsia="Times New Roman" w:hAnsi="Arial" w:cs="Arial"/>
          <w:b/>
          <w:bCs/>
          <w:color w:val="003300"/>
          <w:sz w:val="20"/>
          <w:szCs w:val="20"/>
          <w:lang w:val="es-ES" w:eastAsia="es-ES"/>
        </w:rPr>
        <w:t xml:space="preserve">Ciudad Guzmán Municipio de </w:t>
      </w:r>
      <w:r w:rsidRPr="00B74B6E">
        <w:rPr>
          <w:rFonts w:ascii="Arial" w:eastAsia="Times New Roman" w:hAnsi="Arial" w:cs="Arial"/>
          <w:b/>
          <w:bCs/>
          <w:color w:val="003300"/>
          <w:sz w:val="20"/>
          <w:szCs w:val="20"/>
          <w:lang w:eastAsia="es-ES"/>
        </w:rPr>
        <w:t>Zapotlán</w:t>
      </w:r>
      <w:r w:rsidRPr="00B74B6E">
        <w:rPr>
          <w:rFonts w:ascii="Arial" w:eastAsia="Times New Roman" w:hAnsi="Arial" w:cs="Arial"/>
          <w:b/>
          <w:bCs/>
          <w:color w:val="003300"/>
          <w:sz w:val="20"/>
          <w:szCs w:val="20"/>
          <w:lang w:val="es-ES" w:eastAsia="es-ES"/>
        </w:rPr>
        <w:t xml:space="preserve"> el Grande Jalisco, </w:t>
      </w:r>
      <w:r w:rsidR="00475D62">
        <w:rPr>
          <w:rFonts w:ascii="Arial" w:eastAsia="Times New Roman" w:hAnsi="Arial" w:cs="Arial"/>
          <w:b/>
          <w:bCs/>
          <w:color w:val="003300"/>
          <w:sz w:val="20"/>
          <w:szCs w:val="20"/>
          <w:lang w:val="es-ES" w:eastAsia="es-ES"/>
        </w:rPr>
        <w:t>08</w:t>
      </w:r>
      <w:r>
        <w:rPr>
          <w:rFonts w:ascii="Arial" w:eastAsia="Times New Roman" w:hAnsi="Arial" w:cs="Arial"/>
          <w:b/>
          <w:bCs/>
          <w:color w:val="003300"/>
          <w:sz w:val="20"/>
          <w:szCs w:val="20"/>
          <w:lang w:val="es-ES" w:eastAsia="es-ES"/>
        </w:rPr>
        <w:t xml:space="preserve"> de </w:t>
      </w:r>
      <w:r w:rsidR="00475D62">
        <w:rPr>
          <w:rFonts w:ascii="Arial" w:eastAsia="Times New Roman" w:hAnsi="Arial" w:cs="Arial"/>
          <w:b/>
          <w:bCs/>
          <w:color w:val="003300"/>
          <w:sz w:val="20"/>
          <w:szCs w:val="20"/>
          <w:lang w:val="es-ES" w:eastAsia="es-ES"/>
        </w:rPr>
        <w:t>Agosto</w:t>
      </w:r>
      <w:r>
        <w:rPr>
          <w:rFonts w:ascii="Arial" w:eastAsia="Times New Roman" w:hAnsi="Arial" w:cs="Arial"/>
          <w:b/>
          <w:bCs/>
          <w:color w:val="003300"/>
          <w:sz w:val="20"/>
          <w:szCs w:val="20"/>
          <w:lang w:val="es-ES" w:eastAsia="es-ES"/>
        </w:rPr>
        <w:t xml:space="preserve"> de </w:t>
      </w:r>
      <w:r w:rsidRPr="00B74B6E">
        <w:rPr>
          <w:rFonts w:ascii="Arial" w:eastAsia="Times New Roman" w:hAnsi="Arial" w:cs="Arial"/>
          <w:b/>
          <w:bCs/>
          <w:color w:val="003300"/>
          <w:sz w:val="20"/>
          <w:szCs w:val="20"/>
          <w:lang w:val="es-ES" w:eastAsia="es-ES"/>
        </w:rPr>
        <w:t xml:space="preserve"> 20</w:t>
      </w:r>
      <w:r>
        <w:rPr>
          <w:rFonts w:ascii="Arial" w:eastAsia="Times New Roman" w:hAnsi="Arial" w:cs="Arial"/>
          <w:b/>
          <w:bCs/>
          <w:color w:val="003300"/>
          <w:sz w:val="20"/>
          <w:szCs w:val="20"/>
          <w:lang w:val="es-ES" w:eastAsia="es-ES"/>
        </w:rPr>
        <w:t>20</w:t>
      </w:r>
    </w:p>
    <w:p w:rsidR="00961B37" w:rsidRPr="00B74B6E" w:rsidRDefault="00961B37" w:rsidP="00961B37">
      <w:pPr>
        <w:spacing w:after="0" w:line="240" w:lineRule="auto"/>
        <w:jc w:val="center"/>
        <w:rPr>
          <w:rFonts w:ascii="Arial" w:eastAsia="Times New Roman" w:hAnsi="Arial" w:cs="Arial"/>
          <w:b/>
          <w:bCs/>
          <w:color w:val="003300"/>
          <w:sz w:val="24"/>
          <w:szCs w:val="24"/>
          <w:lang w:val="es-ES" w:eastAsia="es-ES"/>
        </w:rPr>
      </w:pPr>
    </w:p>
    <w:p w:rsidR="00961B37" w:rsidRDefault="00961B37" w:rsidP="00961B37">
      <w:pPr>
        <w:spacing w:after="0" w:line="240" w:lineRule="auto"/>
        <w:jc w:val="center"/>
        <w:rPr>
          <w:rFonts w:ascii="Arial" w:eastAsia="Times New Roman" w:hAnsi="Arial" w:cs="Arial"/>
          <w:b/>
          <w:bCs/>
          <w:color w:val="003300"/>
          <w:sz w:val="24"/>
          <w:szCs w:val="24"/>
          <w:lang w:val="es-ES" w:eastAsia="es-ES"/>
        </w:rPr>
      </w:pPr>
    </w:p>
    <w:p w:rsidR="00961B37" w:rsidRDefault="00961B37" w:rsidP="00961B37">
      <w:pPr>
        <w:spacing w:after="0" w:line="240" w:lineRule="auto"/>
        <w:jc w:val="center"/>
        <w:rPr>
          <w:rFonts w:ascii="Arial" w:eastAsia="Times New Roman" w:hAnsi="Arial" w:cs="Arial"/>
          <w:b/>
          <w:bCs/>
          <w:color w:val="003300"/>
          <w:sz w:val="24"/>
          <w:szCs w:val="24"/>
          <w:lang w:val="es-ES" w:eastAsia="es-ES"/>
        </w:rPr>
      </w:pPr>
    </w:p>
    <w:p w:rsidR="00961B37" w:rsidRDefault="00961B37" w:rsidP="00961B37">
      <w:pPr>
        <w:spacing w:after="0" w:line="240" w:lineRule="auto"/>
        <w:jc w:val="center"/>
        <w:rPr>
          <w:rFonts w:ascii="Arial" w:eastAsia="Times New Roman" w:hAnsi="Arial" w:cs="Arial"/>
          <w:b/>
          <w:bCs/>
          <w:color w:val="003300"/>
          <w:lang w:val="es-ES" w:eastAsia="es-ES"/>
        </w:rPr>
      </w:pPr>
      <w:r>
        <w:rPr>
          <w:rFonts w:ascii="Arial" w:eastAsia="Times New Roman" w:hAnsi="Arial" w:cs="Arial"/>
          <w:b/>
          <w:bCs/>
          <w:color w:val="003300"/>
          <w:lang w:val="es-ES" w:eastAsia="es-ES"/>
        </w:rPr>
        <w:t>TEC. RAUL MARTINEZ CUEVAS</w:t>
      </w:r>
    </w:p>
    <w:p w:rsidR="000247C9" w:rsidRPr="00961B37" w:rsidRDefault="00961B37" w:rsidP="00BC6A3A">
      <w:pPr>
        <w:spacing w:after="0" w:line="240" w:lineRule="auto"/>
        <w:jc w:val="center"/>
        <w:rPr>
          <w:lang w:val="es-ES"/>
        </w:rPr>
      </w:pPr>
      <w:r>
        <w:rPr>
          <w:rFonts w:ascii="Arial" w:eastAsia="Times New Roman" w:hAnsi="Arial" w:cs="Arial"/>
          <w:b/>
          <w:bCs/>
          <w:color w:val="003300"/>
          <w:lang w:val="es-ES" w:eastAsia="es-ES"/>
        </w:rPr>
        <w:t xml:space="preserve">COORDINADOR </w:t>
      </w:r>
      <w:r w:rsidRPr="00B74B6E">
        <w:rPr>
          <w:rFonts w:ascii="Arial" w:eastAsia="Times New Roman" w:hAnsi="Arial" w:cs="Arial"/>
          <w:b/>
          <w:bCs/>
          <w:color w:val="003300"/>
          <w:lang w:val="es-ES" w:eastAsia="es-ES"/>
        </w:rPr>
        <w:t>DE ALUMBRAD</w:t>
      </w:r>
      <w:r>
        <w:rPr>
          <w:rFonts w:ascii="Arial" w:eastAsia="Times New Roman" w:hAnsi="Arial" w:cs="Arial"/>
          <w:b/>
          <w:bCs/>
          <w:color w:val="003300"/>
          <w:lang w:val="es-ES" w:eastAsia="es-ES"/>
        </w:rPr>
        <w:t xml:space="preserve">O </w:t>
      </w:r>
      <w:r w:rsidRPr="00B74B6E">
        <w:rPr>
          <w:rFonts w:ascii="Arial" w:eastAsia="Times New Roman" w:hAnsi="Arial" w:cs="Arial"/>
          <w:b/>
          <w:bCs/>
          <w:color w:val="003300"/>
          <w:lang w:val="es-ES" w:eastAsia="es-ES"/>
        </w:rPr>
        <w:t>PÚBLIC</w:t>
      </w:r>
      <w:r w:rsidR="00BC6A3A">
        <w:rPr>
          <w:rFonts w:ascii="Arial" w:eastAsia="Times New Roman" w:hAnsi="Arial" w:cs="Arial"/>
          <w:b/>
          <w:bCs/>
          <w:color w:val="003300"/>
          <w:lang w:val="es-ES" w:eastAsia="es-ES"/>
        </w:rPr>
        <w:t>O</w:t>
      </w:r>
    </w:p>
    <w:sectPr w:rsidR="000247C9" w:rsidRPr="00961B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36D40"/>
    <w:multiLevelType w:val="hybridMultilevel"/>
    <w:tmpl w:val="76A64BC8"/>
    <w:lvl w:ilvl="0" w:tplc="6B6A640E">
      <w:start w:val="1"/>
      <w:numFmt w:val="bullet"/>
      <w:lvlText w:val=""/>
      <w:lvlJc w:val="left"/>
      <w:pPr>
        <w:ind w:left="1778" w:hanging="360"/>
      </w:pPr>
      <w:rPr>
        <w:rFonts w:ascii="Symbol" w:hAnsi="Symbol" w:hint="default"/>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37"/>
    <w:rsid w:val="000247C9"/>
    <w:rsid w:val="000B7126"/>
    <w:rsid w:val="002E4059"/>
    <w:rsid w:val="00475D62"/>
    <w:rsid w:val="00961B37"/>
    <w:rsid w:val="00BC3700"/>
    <w:rsid w:val="00BC6A3A"/>
    <w:rsid w:val="00D1366C"/>
    <w:rsid w:val="00DB3081"/>
    <w:rsid w:val="00FB48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E5C91-DE62-4889-AC05-4EDC5DCC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B3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1B37"/>
    <w:pPr>
      <w:ind w:left="720"/>
      <w:contextualSpacing/>
    </w:pPr>
  </w:style>
  <w:style w:type="paragraph" w:styleId="Sinespaciado">
    <w:name w:val="No Spacing"/>
    <w:uiPriority w:val="1"/>
    <w:qFormat/>
    <w:rsid w:val="00961B37"/>
    <w:pPr>
      <w:spacing w:after="0" w:line="240" w:lineRule="auto"/>
    </w:pPr>
  </w:style>
  <w:style w:type="paragraph" w:styleId="Textodeglobo">
    <w:name w:val="Balloon Text"/>
    <w:basedOn w:val="Normal"/>
    <w:link w:val="TextodegloboCar"/>
    <w:uiPriority w:val="99"/>
    <w:semiHidden/>
    <w:unhideWhenUsed/>
    <w:rsid w:val="00475D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5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2963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Liliana Juarez Guzman</dc:creator>
  <cp:keywords/>
  <dc:description/>
  <cp:lastModifiedBy>José Antonio Olivo Ramírez</cp:lastModifiedBy>
  <cp:revision>2</cp:revision>
  <cp:lastPrinted>2020-08-10T17:10:00Z</cp:lastPrinted>
  <dcterms:created xsi:type="dcterms:W3CDTF">2022-10-14T19:16:00Z</dcterms:created>
  <dcterms:modified xsi:type="dcterms:W3CDTF">2022-10-14T19:16:00Z</dcterms:modified>
</cp:coreProperties>
</file>