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8D3" w:rsidRPr="00376FE5" w:rsidRDefault="00376FE5" w:rsidP="00376F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76FE5">
        <w:rPr>
          <w:rFonts w:ascii="Times New Roman" w:hAnsi="Times New Roman" w:cs="Times New Roman"/>
          <w:b/>
          <w:sz w:val="28"/>
          <w:szCs w:val="28"/>
        </w:rPr>
        <w:t>Se Reconecto línea de alimentación para Salud Animal</w:t>
      </w: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1BD26A0D" wp14:editId="723B4831">
            <wp:simplePos x="0" y="0"/>
            <wp:positionH relativeFrom="margin">
              <wp:align>left</wp:align>
            </wp:positionH>
            <wp:positionV relativeFrom="paragraph">
              <wp:posOffset>59522</wp:posOffset>
            </wp:positionV>
            <wp:extent cx="3092934" cy="231987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34" cy="23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674D66FA" wp14:editId="1F74634F">
            <wp:simplePos x="0" y="0"/>
            <wp:positionH relativeFrom="column">
              <wp:posOffset>2834940</wp:posOffset>
            </wp:positionH>
            <wp:positionV relativeFrom="paragraph">
              <wp:posOffset>195623</wp:posOffset>
            </wp:positionV>
            <wp:extent cx="3459075" cy="2594502"/>
            <wp:effectExtent l="0" t="5715" r="254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9075" cy="259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>
      <w:pPr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>
      <w:pPr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627BBC4A" wp14:editId="3FF340C5">
            <wp:simplePos x="0" y="0"/>
            <wp:positionH relativeFrom="margin">
              <wp:posOffset>2999495</wp:posOffset>
            </wp:positionH>
            <wp:positionV relativeFrom="paragraph">
              <wp:posOffset>597388</wp:posOffset>
            </wp:positionV>
            <wp:extent cx="2645229" cy="3526972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UR11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7" cy="353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7FBAE28B" wp14:editId="3F91DCDE">
            <wp:simplePos x="0" y="0"/>
            <wp:positionH relativeFrom="margin">
              <wp:posOffset>75153</wp:posOffset>
            </wp:positionH>
            <wp:positionV relativeFrom="paragraph">
              <wp:posOffset>583293</wp:posOffset>
            </wp:positionV>
            <wp:extent cx="2692958" cy="359061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KAN68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58" cy="359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Se reubicaron reflectores en el Jardín Hidalgo</w:t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 ilumino de color morado la fachada del Palacio Municipal, por el día internacional de la mujer.</w:t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56BC3FAD" wp14:editId="0EE3B202">
            <wp:simplePos x="0" y="0"/>
            <wp:positionH relativeFrom="column">
              <wp:posOffset>116136</wp:posOffset>
            </wp:positionH>
            <wp:positionV relativeFrom="paragraph">
              <wp:posOffset>88656</wp:posOffset>
            </wp:positionV>
            <wp:extent cx="5612130" cy="3156585"/>
            <wp:effectExtent l="0" t="0" r="762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CA99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24A733F6" wp14:editId="3D812D93">
            <wp:simplePos x="0" y="0"/>
            <wp:positionH relativeFrom="margin">
              <wp:posOffset>732825</wp:posOffset>
            </wp:positionH>
            <wp:positionV relativeFrom="paragraph">
              <wp:posOffset>7753</wp:posOffset>
            </wp:positionV>
            <wp:extent cx="4391129" cy="329757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LEB407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129" cy="329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 reconecto Cárcamo de Bombeo en las instalaciones de Ordenamiento Territorial</w:t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465161B2" wp14:editId="3B1DD5C9">
            <wp:simplePos x="0" y="0"/>
            <wp:positionH relativeFrom="column">
              <wp:posOffset>95682</wp:posOffset>
            </wp:positionH>
            <wp:positionV relativeFrom="paragraph">
              <wp:posOffset>258270</wp:posOffset>
            </wp:positionV>
            <wp:extent cx="5376012" cy="4032314"/>
            <wp:effectExtent l="5080" t="0" r="127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6012" cy="403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07649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376FE5">
        <w:rPr>
          <w:rFonts w:ascii="Times New Roman" w:hAnsi="Times New Roman" w:cs="Times New Roman"/>
          <w:b/>
          <w:sz w:val="24"/>
          <w:szCs w:val="24"/>
        </w:rPr>
        <w:t>poyo a la Mayordomía 2020 en Colocación de 2 Reflectores y Lazos en la calle Medellín.</w:t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7915D741" wp14:editId="55EFD07F">
            <wp:simplePos x="0" y="0"/>
            <wp:positionH relativeFrom="column">
              <wp:posOffset>2681256</wp:posOffset>
            </wp:positionH>
            <wp:positionV relativeFrom="paragraph">
              <wp:posOffset>224755</wp:posOffset>
            </wp:positionV>
            <wp:extent cx="3966225" cy="2974893"/>
            <wp:effectExtent l="635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2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6225" cy="297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6C1E89F3" wp14:editId="6A9F2C1B">
            <wp:simplePos x="0" y="0"/>
            <wp:positionH relativeFrom="margin">
              <wp:align>left</wp:align>
            </wp:positionH>
            <wp:positionV relativeFrom="paragraph">
              <wp:posOffset>225060</wp:posOffset>
            </wp:positionV>
            <wp:extent cx="3976031" cy="2982248"/>
            <wp:effectExtent l="1588" t="0" r="7302" b="7303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6031" cy="298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2B969EE0" wp14:editId="4C59C41A">
            <wp:simplePos x="0" y="0"/>
            <wp:positionH relativeFrom="column">
              <wp:posOffset>2726614</wp:posOffset>
            </wp:positionH>
            <wp:positionV relativeFrom="paragraph">
              <wp:posOffset>281370</wp:posOffset>
            </wp:positionV>
            <wp:extent cx="3550434" cy="2663027"/>
            <wp:effectExtent l="5715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2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6021" cy="266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2AC4F349" wp14:editId="60B60931">
            <wp:simplePos x="0" y="0"/>
            <wp:positionH relativeFrom="column">
              <wp:posOffset>-302532</wp:posOffset>
            </wp:positionH>
            <wp:positionV relativeFrom="paragraph">
              <wp:posOffset>256540</wp:posOffset>
            </wp:positionV>
            <wp:extent cx="3593035" cy="2694979"/>
            <wp:effectExtent l="0" t="8255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2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3035" cy="269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BD45B3">
      <w:pPr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BD45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 checo la bomba de los baños del tianguis municipal.</w:t>
      </w: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700C36CC" wp14:editId="1F9F2646">
            <wp:simplePos x="0" y="0"/>
            <wp:positionH relativeFrom="column">
              <wp:posOffset>2625072</wp:posOffset>
            </wp:positionH>
            <wp:positionV relativeFrom="paragraph">
              <wp:posOffset>121946</wp:posOffset>
            </wp:positionV>
            <wp:extent cx="3619221" cy="2714620"/>
            <wp:effectExtent l="0" t="4762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4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9221" cy="271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378C1024" wp14:editId="1353FE36">
            <wp:simplePos x="0" y="0"/>
            <wp:positionH relativeFrom="margin">
              <wp:posOffset>-275153</wp:posOffset>
            </wp:positionH>
            <wp:positionV relativeFrom="paragraph">
              <wp:posOffset>124184</wp:posOffset>
            </wp:positionV>
            <wp:extent cx="3646630" cy="2735179"/>
            <wp:effectExtent l="0" t="1588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4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6630" cy="273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FE5" w:rsidRDefault="00376FE5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07649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Apoyo a tránsito municipal para arreglo de semáforos en la Avenida Alberto Cárdenas Jiménez, Cruce con Avenida Serafín Vázquez.</w:t>
      </w: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69868941" wp14:editId="694C6059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4947920" cy="3710940"/>
            <wp:effectExtent l="889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4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79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5B3" w:rsidRDefault="00BD45B3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Instalación eléctrica de las nuevas áreas de distintas disciplinas deportivas en la antigua Conasupo.</w:t>
      </w: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58632A26" wp14:editId="6F54E9F7">
            <wp:simplePos x="0" y="0"/>
            <wp:positionH relativeFrom="margin">
              <wp:posOffset>2457683</wp:posOffset>
            </wp:positionH>
            <wp:positionV relativeFrom="paragraph">
              <wp:posOffset>53135</wp:posOffset>
            </wp:positionV>
            <wp:extent cx="3345876" cy="2509596"/>
            <wp:effectExtent l="0" t="952" r="6032" b="6033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6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876" cy="2509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27A093BB" wp14:editId="56502F18">
            <wp:simplePos x="0" y="0"/>
            <wp:positionH relativeFrom="margin">
              <wp:align>left</wp:align>
            </wp:positionH>
            <wp:positionV relativeFrom="paragraph">
              <wp:posOffset>100247</wp:posOffset>
            </wp:positionV>
            <wp:extent cx="3304371" cy="2478465"/>
            <wp:effectExtent l="0" t="6350" r="4445" b="444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6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4371" cy="247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4D63D7E4" wp14:editId="0A5E2FEE">
            <wp:simplePos x="0" y="0"/>
            <wp:positionH relativeFrom="margin">
              <wp:align>right</wp:align>
            </wp:positionH>
            <wp:positionV relativeFrom="paragraph">
              <wp:posOffset>168610</wp:posOffset>
            </wp:positionV>
            <wp:extent cx="2944167" cy="2208292"/>
            <wp:effectExtent l="0" t="0" r="8890" b="19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6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167" cy="2208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 wp14:anchorId="1094A9E7" wp14:editId="3246AE09">
            <wp:simplePos x="0" y="0"/>
            <wp:positionH relativeFrom="column">
              <wp:posOffset>-376111</wp:posOffset>
            </wp:positionH>
            <wp:positionV relativeFrom="paragraph">
              <wp:posOffset>141329</wp:posOffset>
            </wp:positionV>
            <wp:extent cx="3145887" cy="2359593"/>
            <wp:effectExtent l="0" t="6668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6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5887" cy="2359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 checo los puestos 1 y 2 del Mercado Paulino Navarro</w:t>
      </w: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334B1927" wp14:editId="6310C7D5">
            <wp:simplePos x="0" y="0"/>
            <wp:positionH relativeFrom="margin">
              <wp:align>center</wp:align>
            </wp:positionH>
            <wp:positionV relativeFrom="paragraph">
              <wp:posOffset>18694</wp:posOffset>
            </wp:positionV>
            <wp:extent cx="4704977" cy="3528999"/>
            <wp:effectExtent l="0" t="254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7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4977" cy="352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Realización del Censo de Luminarias</w:t>
      </w: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46148C13" wp14:editId="1D4E969C">
            <wp:simplePos x="0" y="0"/>
            <wp:positionH relativeFrom="column">
              <wp:posOffset>1160173</wp:posOffset>
            </wp:positionH>
            <wp:positionV relativeFrom="paragraph">
              <wp:posOffset>5359</wp:posOffset>
            </wp:positionV>
            <wp:extent cx="3530227" cy="6279285"/>
            <wp:effectExtent l="0" t="0" r="0" b="762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DQC13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227" cy="627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4A1" w:rsidRPr="00376FE5" w:rsidRDefault="001374A1" w:rsidP="00376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374A1" w:rsidRPr="00376F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FE5"/>
    <w:rsid w:val="00076491"/>
    <w:rsid w:val="001374A1"/>
    <w:rsid w:val="00376FE5"/>
    <w:rsid w:val="00A2018B"/>
    <w:rsid w:val="00A92DDF"/>
    <w:rsid w:val="00BD45B3"/>
    <w:rsid w:val="00CE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5EC249-A129-414C-9C49-F1495C55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2022-10-17T18:00:00Z</dcterms:created>
  <dcterms:modified xsi:type="dcterms:W3CDTF">2022-10-17T18:00:00Z</dcterms:modified>
</cp:coreProperties>
</file>