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D4A8B" w14:textId="0DDBC46C" w:rsidR="00205640" w:rsidRDefault="00205640" w:rsidP="00A801A6">
      <w:pPr>
        <w:spacing w:line="276" w:lineRule="auto"/>
        <w:contextualSpacing/>
        <w:jc w:val="both"/>
        <w:rPr>
          <w:rFonts w:ascii="Calibri Light" w:hAnsi="Calibri Light" w:cs="Calibri Light"/>
          <w:b/>
          <w:sz w:val="22"/>
          <w:szCs w:val="22"/>
        </w:rPr>
      </w:pPr>
    </w:p>
    <w:p w14:paraId="7B6FAAA6" w14:textId="77777777" w:rsidR="00236FF0" w:rsidRDefault="00236FF0" w:rsidP="00A801A6">
      <w:pPr>
        <w:spacing w:line="276" w:lineRule="auto"/>
        <w:contextualSpacing/>
        <w:jc w:val="both"/>
        <w:rPr>
          <w:rFonts w:ascii="Calibri Light" w:hAnsi="Calibri Light" w:cs="Calibri Light"/>
          <w:b/>
        </w:rPr>
      </w:pPr>
    </w:p>
    <w:p w14:paraId="13091861" w14:textId="3E9529C1" w:rsidR="00A801A6" w:rsidRPr="00236FF0" w:rsidRDefault="00A801A6" w:rsidP="00A801A6">
      <w:pPr>
        <w:spacing w:line="276" w:lineRule="auto"/>
        <w:contextualSpacing/>
        <w:jc w:val="both"/>
        <w:rPr>
          <w:rFonts w:ascii="Calibri Light" w:hAnsi="Calibri Light" w:cs="Calibri Light"/>
          <w:b/>
        </w:rPr>
      </w:pPr>
      <w:bookmarkStart w:id="0" w:name="_GoBack"/>
      <w:bookmarkEnd w:id="0"/>
      <w:r w:rsidRPr="00236FF0">
        <w:rPr>
          <w:rFonts w:ascii="Calibri Light" w:hAnsi="Calibri Light" w:cs="Calibri Light"/>
          <w:b/>
        </w:rPr>
        <w:t>CC. REGIDORAS Y REGIDORES</w:t>
      </w:r>
    </w:p>
    <w:p w14:paraId="5EF9019A" w14:textId="77777777" w:rsidR="00A801A6" w:rsidRPr="00236FF0" w:rsidRDefault="00A801A6" w:rsidP="00A801A6">
      <w:pPr>
        <w:spacing w:line="276" w:lineRule="auto"/>
        <w:contextualSpacing/>
        <w:jc w:val="both"/>
        <w:rPr>
          <w:rFonts w:ascii="Calibri Light" w:hAnsi="Calibri Light" w:cs="Calibri Light"/>
        </w:rPr>
      </w:pPr>
      <w:r w:rsidRPr="00236FF0">
        <w:rPr>
          <w:rFonts w:ascii="Calibri Light" w:hAnsi="Calibri Light" w:cs="Calibri Light"/>
          <w:b/>
        </w:rPr>
        <w:t>PRESENTES</w:t>
      </w:r>
      <w:r w:rsidRPr="00236FF0">
        <w:rPr>
          <w:rFonts w:ascii="Calibri Light" w:hAnsi="Calibri Light" w:cs="Calibri Light"/>
        </w:rPr>
        <w:t xml:space="preserve"> </w:t>
      </w:r>
      <w:r w:rsidRPr="00236FF0">
        <w:rPr>
          <w:rFonts w:ascii="Calibri Light" w:hAnsi="Calibri Light" w:cs="Calibri Light"/>
        </w:rPr>
        <w:tab/>
      </w:r>
    </w:p>
    <w:p w14:paraId="11BF4BE9" w14:textId="6531C594" w:rsidR="00A801A6" w:rsidRPr="00236FF0" w:rsidRDefault="00A801A6" w:rsidP="00A801A6">
      <w:pPr>
        <w:spacing w:line="276" w:lineRule="auto"/>
        <w:jc w:val="both"/>
        <w:rPr>
          <w:rFonts w:ascii="Calibri Light" w:hAnsi="Calibri Light" w:cs="Calibri Light"/>
        </w:rPr>
      </w:pPr>
      <w:r w:rsidRPr="00236FF0">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236FF0">
        <w:rPr>
          <w:rFonts w:ascii="Calibri Light" w:hAnsi="Calibri Light" w:cs="Calibri Light"/>
          <w:b/>
        </w:rPr>
        <w:t>SESIÓN</w:t>
      </w:r>
      <w:r w:rsidR="00CB758B" w:rsidRPr="00236FF0">
        <w:rPr>
          <w:rFonts w:ascii="Calibri Light" w:hAnsi="Calibri Light" w:cs="Calibri Light"/>
          <w:b/>
        </w:rPr>
        <w:t xml:space="preserve"> ORDINARIA DE AYUNTAMIENTO NO.36</w:t>
      </w:r>
      <w:r w:rsidRPr="00236FF0">
        <w:rPr>
          <w:rFonts w:ascii="Calibri Light" w:hAnsi="Calibri Light" w:cs="Calibri Light"/>
        </w:rPr>
        <w:t>,</w:t>
      </w:r>
      <w:r w:rsidRPr="00236FF0">
        <w:rPr>
          <w:rFonts w:ascii="Calibri Light" w:hAnsi="Calibri Light" w:cs="Calibri Light"/>
          <w:b/>
        </w:rPr>
        <w:t xml:space="preserve"> </w:t>
      </w:r>
      <w:r w:rsidR="00CB758B" w:rsidRPr="00236FF0">
        <w:rPr>
          <w:rFonts w:ascii="Calibri Light" w:hAnsi="Calibri Light" w:cs="Calibri Light"/>
        </w:rPr>
        <w:t>A CELEBRARSE EL DÍA MARTES 04 CUATRO</w:t>
      </w:r>
      <w:r w:rsidR="009867DC" w:rsidRPr="00236FF0">
        <w:rPr>
          <w:rFonts w:ascii="Calibri Light" w:hAnsi="Calibri Light" w:cs="Calibri Light"/>
        </w:rPr>
        <w:t xml:space="preserve"> </w:t>
      </w:r>
      <w:r w:rsidR="00CB758B" w:rsidRPr="00236FF0">
        <w:rPr>
          <w:rFonts w:ascii="Calibri Light" w:hAnsi="Calibri Light" w:cs="Calibri Light"/>
        </w:rPr>
        <w:t>DE JUL</w:t>
      </w:r>
      <w:r w:rsidR="00875784" w:rsidRPr="00236FF0">
        <w:rPr>
          <w:rFonts w:ascii="Calibri Light" w:hAnsi="Calibri Light" w:cs="Calibri Light"/>
        </w:rPr>
        <w:t>IO</w:t>
      </w:r>
      <w:r w:rsidRPr="00236FF0">
        <w:rPr>
          <w:rFonts w:ascii="Calibri Light" w:hAnsi="Calibri Light" w:cs="Calibri Light"/>
        </w:rPr>
        <w:t xml:space="preserve"> DEL AÑO 2</w:t>
      </w:r>
      <w:r w:rsidR="00F33239" w:rsidRPr="00236FF0">
        <w:rPr>
          <w:rFonts w:ascii="Calibri Light" w:hAnsi="Calibri Light" w:cs="Calibri Light"/>
        </w:rPr>
        <w:t>023 DOS MIL VEINTITRÉS, A LAS 10:00 DIEZ</w:t>
      </w:r>
      <w:r w:rsidRPr="00236FF0">
        <w:rPr>
          <w:rFonts w:ascii="Calibri Light" w:hAnsi="Calibri Light" w:cs="Calibri Light"/>
        </w:rPr>
        <w:t xml:space="preserve"> HORAS, EN LA SALA DE AYUNTAMIENTO, UBICADA EN LA PLANTA ALTA DEL PALACIO DE GOBIERNO MUNICIPAL, MISMA QUE SE DESARROLLARÁ BAJO EL SIGUIENTE:</w:t>
      </w:r>
    </w:p>
    <w:p w14:paraId="5F6F986B" w14:textId="2C057DD2" w:rsidR="00514784" w:rsidRPr="00236FF0" w:rsidRDefault="00514784" w:rsidP="00A801A6">
      <w:pPr>
        <w:tabs>
          <w:tab w:val="center" w:pos="4419"/>
          <w:tab w:val="left" w:pos="6058"/>
        </w:tabs>
        <w:jc w:val="center"/>
        <w:rPr>
          <w:rFonts w:ascii="Calibri Light" w:hAnsi="Calibri Light" w:cs="Calibri Light"/>
          <w:b/>
        </w:rPr>
      </w:pPr>
    </w:p>
    <w:p w14:paraId="627A6C91" w14:textId="25DE6258" w:rsidR="00A801A6" w:rsidRPr="00236FF0" w:rsidRDefault="00A801A6" w:rsidP="00A801A6">
      <w:pPr>
        <w:tabs>
          <w:tab w:val="center" w:pos="4419"/>
          <w:tab w:val="left" w:pos="6058"/>
        </w:tabs>
        <w:jc w:val="center"/>
        <w:rPr>
          <w:rFonts w:ascii="Calibri Light" w:hAnsi="Calibri Light" w:cs="Calibri Light"/>
          <w:b/>
        </w:rPr>
      </w:pPr>
      <w:r w:rsidRPr="00236FF0">
        <w:rPr>
          <w:rFonts w:ascii="Calibri Light" w:hAnsi="Calibri Light" w:cs="Calibri Light"/>
          <w:b/>
        </w:rPr>
        <w:t>ORDEN DEL DÍA:</w:t>
      </w:r>
    </w:p>
    <w:p w14:paraId="0DA3DA55" w14:textId="77777777" w:rsidR="00A801A6" w:rsidRPr="00236FF0" w:rsidRDefault="00A801A6" w:rsidP="00A801A6">
      <w:pPr>
        <w:tabs>
          <w:tab w:val="center" w:pos="4419"/>
          <w:tab w:val="left" w:pos="6058"/>
        </w:tabs>
        <w:jc w:val="both"/>
        <w:rPr>
          <w:rFonts w:ascii="Calibri Light" w:hAnsi="Calibri Light" w:cs="Calibri Light"/>
          <w:b/>
        </w:rPr>
      </w:pPr>
    </w:p>
    <w:p w14:paraId="61FBB8AE" w14:textId="77777777" w:rsidR="00A801A6" w:rsidRPr="00236FF0" w:rsidRDefault="00A801A6" w:rsidP="00A801A6">
      <w:pPr>
        <w:numPr>
          <w:ilvl w:val="0"/>
          <w:numId w:val="1"/>
        </w:numPr>
        <w:tabs>
          <w:tab w:val="center" w:pos="4419"/>
          <w:tab w:val="left" w:pos="6058"/>
        </w:tabs>
        <w:ind w:left="714" w:hanging="357"/>
        <w:contextualSpacing/>
        <w:jc w:val="both"/>
        <w:rPr>
          <w:rFonts w:ascii="Calibri Light" w:hAnsi="Calibri Light" w:cs="Calibri Light"/>
          <w:b/>
        </w:rPr>
      </w:pPr>
      <w:r w:rsidRPr="00236FF0">
        <w:rPr>
          <w:rFonts w:ascii="Calibri Light" w:hAnsi="Calibri Light" w:cs="Calibri Light"/>
          <w:b/>
        </w:rPr>
        <w:t>LISTA DE ASISTENCIA, VERIFICACIÓN DE QUÓRUM E INSTALACIÓN DE LA SESIÓN.</w:t>
      </w:r>
    </w:p>
    <w:p w14:paraId="10E8E832" w14:textId="77777777" w:rsidR="00A801A6" w:rsidRPr="00236FF0" w:rsidRDefault="00A801A6" w:rsidP="00A801A6">
      <w:pPr>
        <w:tabs>
          <w:tab w:val="center" w:pos="4419"/>
          <w:tab w:val="left" w:pos="6058"/>
        </w:tabs>
        <w:contextualSpacing/>
        <w:jc w:val="both"/>
        <w:rPr>
          <w:rFonts w:ascii="Calibri Light" w:hAnsi="Calibri Light" w:cs="Calibri Light"/>
          <w:b/>
        </w:rPr>
      </w:pPr>
    </w:p>
    <w:p w14:paraId="75EDDBED" w14:textId="77777777" w:rsidR="00CD6A3A" w:rsidRPr="00236FF0" w:rsidRDefault="00A801A6" w:rsidP="00CD6A3A">
      <w:pPr>
        <w:numPr>
          <w:ilvl w:val="0"/>
          <w:numId w:val="1"/>
        </w:numPr>
        <w:tabs>
          <w:tab w:val="center" w:pos="4419"/>
          <w:tab w:val="left" w:pos="6058"/>
        </w:tabs>
        <w:ind w:left="714" w:hanging="357"/>
        <w:contextualSpacing/>
        <w:jc w:val="both"/>
        <w:rPr>
          <w:rFonts w:ascii="Calibri Light" w:hAnsi="Calibri Light" w:cs="Calibri Light"/>
        </w:rPr>
      </w:pPr>
      <w:r w:rsidRPr="00236FF0">
        <w:rPr>
          <w:rFonts w:ascii="Calibri Light" w:hAnsi="Calibri Light" w:cs="Calibri Light"/>
          <w:b/>
        </w:rPr>
        <w:t>LECTURA Y APROBACIÓN DEL ORDEN DEL DÍA.</w:t>
      </w:r>
    </w:p>
    <w:p w14:paraId="411B0896" w14:textId="77777777" w:rsidR="00CD6A3A" w:rsidRPr="00236FF0" w:rsidRDefault="00CD6A3A" w:rsidP="00CD6A3A">
      <w:pPr>
        <w:rPr>
          <w:rFonts w:ascii="Calibri Light" w:hAnsi="Calibri Light" w:cs="Calibri Light"/>
          <w:b/>
        </w:rPr>
      </w:pPr>
    </w:p>
    <w:p w14:paraId="39B3FB01" w14:textId="77777777" w:rsidR="00306E3F" w:rsidRPr="00236FF0" w:rsidRDefault="00CD6A3A" w:rsidP="00306E3F">
      <w:pPr>
        <w:numPr>
          <w:ilvl w:val="0"/>
          <w:numId w:val="1"/>
        </w:numPr>
        <w:tabs>
          <w:tab w:val="center" w:pos="4419"/>
          <w:tab w:val="left" w:pos="6058"/>
        </w:tabs>
        <w:ind w:left="714" w:hanging="357"/>
        <w:contextualSpacing/>
        <w:jc w:val="both"/>
        <w:rPr>
          <w:rFonts w:ascii="Calibri Light" w:hAnsi="Calibri Light" w:cs="Calibri Light"/>
        </w:rPr>
      </w:pPr>
      <w:r w:rsidRPr="00236FF0">
        <w:rPr>
          <w:rFonts w:ascii="Calibri Light" w:hAnsi="Calibri Light" w:cs="Calibri Light"/>
          <w:b/>
        </w:rPr>
        <w:t xml:space="preserve">DICTAMEN DE LA COMISIÓN EDILICIA PERMANENTE DE OBRAS PÚBLICAS, PLANEACIÓN URBANA Y REGULARIZACIÓN DE LA TENENCIA DE LA TIERRA, QUE APRUEBA LOS TECHOS FINANCIEROS DE LAS OBRAS PÚBLICAS NÚMEROS: 140235R3303 PROVENIENTE DEL FAISMUN, FORTA-004-2023, FORTA-005-2023 Y FORTA-006-2023 PROVENIENTES DEL FORTAMUN. </w:t>
      </w:r>
      <w:r w:rsidRPr="00236FF0">
        <w:rPr>
          <w:rFonts w:ascii="Calibri Light" w:hAnsi="Calibri Light" w:cs="Calibri Light"/>
        </w:rPr>
        <w:t>Motiva el C. Presidente Municipal Alejandro Barragán Sánchez.</w:t>
      </w:r>
    </w:p>
    <w:p w14:paraId="48B127C9" w14:textId="77777777" w:rsidR="00306E3F" w:rsidRPr="00236FF0" w:rsidRDefault="00306E3F" w:rsidP="00306E3F">
      <w:pPr>
        <w:rPr>
          <w:rFonts w:ascii="Calibri Light" w:hAnsi="Calibri Light" w:cs="Calibri Light"/>
        </w:rPr>
      </w:pPr>
    </w:p>
    <w:p w14:paraId="4DF9521C" w14:textId="19517D9A" w:rsidR="00306E3F" w:rsidRPr="00236FF0" w:rsidRDefault="00306E3F" w:rsidP="00306E3F">
      <w:pPr>
        <w:numPr>
          <w:ilvl w:val="0"/>
          <w:numId w:val="1"/>
        </w:numPr>
        <w:tabs>
          <w:tab w:val="center" w:pos="4419"/>
          <w:tab w:val="left" w:pos="6058"/>
        </w:tabs>
        <w:ind w:left="714" w:hanging="357"/>
        <w:contextualSpacing/>
        <w:jc w:val="both"/>
        <w:rPr>
          <w:rFonts w:ascii="Calibri Light" w:hAnsi="Calibri Light" w:cs="Calibri Light"/>
        </w:rPr>
      </w:pPr>
      <w:r w:rsidRPr="00236FF0">
        <w:rPr>
          <w:rFonts w:ascii="Calibri Light" w:hAnsi="Calibri Light" w:cs="Calibri Light"/>
          <w:b/>
        </w:rPr>
        <w:t>DICTAMEN DE LA COMISIÓN EDILICIA PERMANENTE DE OBRAS PÚBLICAS, PLANEACIÓN URBANA Y REGULARIZACIÓN DE LA TENENCIA DE LA TIERRA, QUE APRUEBA LOS TE</w:t>
      </w:r>
      <w:r w:rsidR="005709FE" w:rsidRPr="00236FF0">
        <w:rPr>
          <w:rFonts w:ascii="Calibri Light" w:hAnsi="Calibri Light" w:cs="Calibri Light"/>
          <w:b/>
        </w:rPr>
        <w:t>CHOS FINANCIEROS DE LAS OBRAS PÚ</w:t>
      </w:r>
      <w:r w:rsidRPr="00236FF0">
        <w:rPr>
          <w:rFonts w:ascii="Calibri Light" w:hAnsi="Calibri Light" w:cs="Calibri Light"/>
          <w:b/>
        </w:rPr>
        <w:t xml:space="preserve">BLICAS NÚMEROS: RP-001-2023, RP-002-2023, RP-003-2023 Y RP-004-2023 PROVENIENTES DE RECURSO PROPIO DEL PROGRAMA DE OBRA PÚBLICA ORIGINAL PRESUPUESTADA. </w:t>
      </w:r>
      <w:r w:rsidRPr="00236FF0">
        <w:rPr>
          <w:rFonts w:ascii="Calibri Light" w:hAnsi="Calibri Light" w:cs="Calibri Light"/>
        </w:rPr>
        <w:t>Motiva el C. Presidente Municipal Alejandro Barragán Sánchez.</w:t>
      </w:r>
    </w:p>
    <w:p w14:paraId="70CFE7B1" w14:textId="77777777" w:rsidR="00306E3F" w:rsidRPr="00236FF0" w:rsidRDefault="00306E3F" w:rsidP="00306E3F">
      <w:pPr>
        <w:rPr>
          <w:rFonts w:ascii="Calibri Light" w:hAnsi="Calibri Light" w:cs="Calibri Light"/>
        </w:rPr>
      </w:pPr>
    </w:p>
    <w:p w14:paraId="22E6FFD3" w14:textId="77777777" w:rsidR="00FA76E1" w:rsidRPr="00236FF0" w:rsidRDefault="00306E3F" w:rsidP="00FA76E1">
      <w:pPr>
        <w:numPr>
          <w:ilvl w:val="0"/>
          <w:numId w:val="1"/>
        </w:numPr>
        <w:tabs>
          <w:tab w:val="center" w:pos="4419"/>
          <w:tab w:val="left" w:pos="6058"/>
        </w:tabs>
        <w:ind w:left="714" w:hanging="357"/>
        <w:contextualSpacing/>
        <w:jc w:val="both"/>
        <w:rPr>
          <w:rFonts w:ascii="Calibri Light" w:hAnsi="Calibri Light" w:cs="Calibri Light"/>
        </w:rPr>
      </w:pPr>
      <w:r w:rsidRPr="00236FF0">
        <w:rPr>
          <w:rFonts w:ascii="Calibri Light" w:hAnsi="Calibri Light" w:cs="Calibri Light"/>
          <w:b/>
        </w:rPr>
        <w:t xml:space="preserve">INICIATIVA DE ORDENAMIENTO QUE TURNA A COMISIONES Y QUE TIENE POR OBJETO REFORMAR LOS ARTÍCULOS 14 Y 44 DEL REGLAMENTO INTERIOR DEL AYUNTAMIENTO DE ZAPOTLÁN EL GRANDE, JALISCO, PARA QUE EN LAS SESIONES DE AYUNTAMIENTO SE CUENTE CON PERSONAL QUE MANEJE LA LENGUA DE SEÑAS MEXICANAS, ASÍ COMO EN LAS SESIONES DE COMISIONES EDILICIAS QUE ASÍ LO SOLICITEN PREVIAMENTE. </w:t>
      </w:r>
      <w:r w:rsidR="00FA76E1" w:rsidRPr="00236FF0">
        <w:rPr>
          <w:rFonts w:ascii="Calibri Light" w:hAnsi="Calibri Light" w:cs="Calibri Light"/>
        </w:rPr>
        <w:t>Motiva la C. Regidora Eva María de Jesús Barreto.</w:t>
      </w:r>
    </w:p>
    <w:p w14:paraId="12F10F6E" w14:textId="77777777" w:rsidR="00FA76E1" w:rsidRPr="00236FF0" w:rsidRDefault="00FA76E1" w:rsidP="00FA76E1">
      <w:pPr>
        <w:rPr>
          <w:rFonts w:ascii="Calibri Light" w:hAnsi="Calibri Light" w:cs="Calibri Light"/>
        </w:rPr>
      </w:pPr>
    </w:p>
    <w:p w14:paraId="4E836043" w14:textId="77777777" w:rsidR="00FA76E1" w:rsidRPr="00236FF0" w:rsidRDefault="00A801A6" w:rsidP="00FA76E1">
      <w:pPr>
        <w:numPr>
          <w:ilvl w:val="0"/>
          <w:numId w:val="1"/>
        </w:numPr>
        <w:tabs>
          <w:tab w:val="center" w:pos="4419"/>
          <w:tab w:val="left" w:pos="6058"/>
        </w:tabs>
        <w:ind w:left="714" w:hanging="357"/>
        <w:contextualSpacing/>
        <w:jc w:val="both"/>
        <w:rPr>
          <w:rFonts w:ascii="Calibri Light" w:hAnsi="Calibri Light" w:cs="Calibri Light"/>
          <w:b/>
        </w:rPr>
      </w:pPr>
      <w:r w:rsidRPr="00236FF0">
        <w:rPr>
          <w:rFonts w:ascii="Calibri Light" w:hAnsi="Calibri Light" w:cs="Calibri Light"/>
          <w:b/>
        </w:rPr>
        <w:t>ASUNTOS VARIOS.</w:t>
      </w:r>
    </w:p>
    <w:p w14:paraId="2110B6FE" w14:textId="77777777" w:rsidR="00FA76E1" w:rsidRPr="00236FF0" w:rsidRDefault="00FA76E1" w:rsidP="00FA76E1">
      <w:pPr>
        <w:rPr>
          <w:rFonts w:ascii="Calibri Light" w:hAnsi="Calibri Light" w:cs="Calibri Light"/>
          <w:b/>
          <w:iCs/>
        </w:rPr>
      </w:pPr>
    </w:p>
    <w:p w14:paraId="6E3D1695" w14:textId="076BD2D1" w:rsidR="00A801A6" w:rsidRPr="00236FF0" w:rsidRDefault="00A801A6" w:rsidP="00FA76E1">
      <w:pPr>
        <w:numPr>
          <w:ilvl w:val="0"/>
          <w:numId w:val="1"/>
        </w:numPr>
        <w:tabs>
          <w:tab w:val="center" w:pos="4419"/>
          <w:tab w:val="left" w:pos="6058"/>
        </w:tabs>
        <w:ind w:left="714" w:hanging="357"/>
        <w:contextualSpacing/>
        <w:jc w:val="both"/>
        <w:rPr>
          <w:rFonts w:ascii="Calibri Light" w:hAnsi="Calibri Light" w:cs="Calibri Light"/>
          <w:b/>
        </w:rPr>
      </w:pPr>
      <w:r w:rsidRPr="00236FF0">
        <w:rPr>
          <w:rFonts w:ascii="Calibri Light" w:hAnsi="Calibri Light" w:cs="Calibri Light"/>
          <w:b/>
          <w:iCs/>
        </w:rPr>
        <w:t>CLAUSURA DE LA SESIÓN.</w:t>
      </w:r>
    </w:p>
    <w:p w14:paraId="13B714B0" w14:textId="7B7D758D" w:rsidR="00A801A6" w:rsidRPr="00236FF0" w:rsidRDefault="00A801A6" w:rsidP="00A801A6">
      <w:pPr>
        <w:spacing w:line="276" w:lineRule="auto"/>
        <w:jc w:val="center"/>
        <w:rPr>
          <w:rFonts w:ascii="Calibri Light" w:hAnsi="Calibri Light" w:cs="Calibri Light"/>
          <w:b/>
          <w:iCs/>
        </w:rPr>
      </w:pPr>
    </w:p>
    <w:p w14:paraId="6F26DB76" w14:textId="354F4EF7" w:rsidR="00FA76E1" w:rsidRDefault="00FA76E1" w:rsidP="00236FF0">
      <w:pPr>
        <w:spacing w:line="276" w:lineRule="auto"/>
        <w:rPr>
          <w:rFonts w:ascii="Calibri Light" w:hAnsi="Calibri Light" w:cs="Calibri Light"/>
          <w:b/>
          <w:iCs/>
          <w:sz w:val="22"/>
          <w:szCs w:val="22"/>
        </w:rPr>
      </w:pPr>
    </w:p>
    <w:p w14:paraId="71A161C0"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A T E N T A M E N T E</w:t>
      </w:r>
    </w:p>
    <w:p w14:paraId="572FFD55"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BICENTENARIO DEL NACIMIENTO DEL ESTADO LIBRE Y SOBERANO DE JALISCO”</w:t>
      </w:r>
    </w:p>
    <w:p w14:paraId="67168603"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140 ANIVERSARIO DEL NATALICIO DE JOSÉ CLEMENTE OROZCO”</w:t>
      </w:r>
    </w:p>
    <w:p w14:paraId="661FFCA6" w14:textId="13AAD908" w:rsidR="00A801A6" w:rsidRPr="00491F7F" w:rsidRDefault="00A801A6" w:rsidP="00A801A6">
      <w:pPr>
        <w:keepNext/>
        <w:widowControl w:val="0"/>
        <w:tabs>
          <w:tab w:val="left" w:pos="0"/>
        </w:tabs>
        <w:spacing w:line="276" w:lineRule="auto"/>
        <w:jc w:val="center"/>
        <w:outlineLvl w:val="1"/>
        <w:rPr>
          <w:rFonts w:ascii="Calibri Light" w:hAnsi="Calibri Light" w:cs="Calibri Light"/>
          <w:snapToGrid w:val="0"/>
          <w:sz w:val="22"/>
          <w:szCs w:val="22"/>
        </w:rPr>
      </w:pPr>
      <w:r w:rsidRPr="00491F7F">
        <w:rPr>
          <w:rFonts w:ascii="Calibri Light" w:hAnsi="Calibri Light" w:cs="Calibri Light"/>
          <w:snapToGrid w:val="0"/>
          <w:sz w:val="22"/>
          <w:szCs w:val="22"/>
        </w:rPr>
        <w:t>Ciudad Guzmán, Municipio de Zapotlán el Grande, Jal</w:t>
      </w:r>
      <w:r>
        <w:rPr>
          <w:rFonts w:ascii="Calibri Light" w:hAnsi="Calibri Light" w:cs="Calibri Light"/>
          <w:snapToGrid w:val="0"/>
          <w:sz w:val="22"/>
          <w:szCs w:val="22"/>
        </w:rPr>
        <w:t>isc</w:t>
      </w:r>
      <w:r w:rsidR="00B65AD1">
        <w:rPr>
          <w:rFonts w:ascii="Calibri Light" w:hAnsi="Calibri Light" w:cs="Calibri Light"/>
          <w:snapToGrid w:val="0"/>
          <w:sz w:val="22"/>
          <w:szCs w:val="22"/>
        </w:rPr>
        <w:t>o, a 29</w:t>
      </w:r>
      <w:r w:rsidR="0029604B">
        <w:rPr>
          <w:rFonts w:ascii="Calibri Light" w:hAnsi="Calibri Light" w:cs="Calibri Light"/>
          <w:snapToGrid w:val="0"/>
          <w:sz w:val="22"/>
          <w:szCs w:val="22"/>
        </w:rPr>
        <w:t xml:space="preserve"> de junio</w:t>
      </w:r>
      <w:r w:rsidRPr="00491F7F">
        <w:rPr>
          <w:rFonts w:ascii="Calibri Light" w:hAnsi="Calibri Light" w:cs="Calibri Light"/>
          <w:snapToGrid w:val="0"/>
          <w:sz w:val="22"/>
          <w:szCs w:val="22"/>
        </w:rPr>
        <w:t xml:space="preserve"> de 2023</w:t>
      </w:r>
    </w:p>
    <w:p w14:paraId="742C6B28" w14:textId="77777777" w:rsidR="00A801A6" w:rsidRPr="00491F7F" w:rsidRDefault="00A801A6" w:rsidP="00A801A6">
      <w:pPr>
        <w:spacing w:line="276" w:lineRule="auto"/>
        <w:rPr>
          <w:rFonts w:ascii="Calibri Light" w:hAnsi="Calibri Light" w:cs="Calibri Light"/>
          <w:snapToGrid w:val="0"/>
          <w:sz w:val="22"/>
          <w:szCs w:val="22"/>
        </w:rPr>
      </w:pPr>
    </w:p>
    <w:p w14:paraId="6717CB39" w14:textId="77777777" w:rsidR="00A801A6" w:rsidRPr="00491F7F" w:rsidRDefault="00A801A6" w:rsidP="00A801A6">
      <w:pPr>
        <w:spacing w:line="276" w:lineRule="auto"/>
        <w:rPr>
          <w:rFonts w:ascii="Calibri Light" w:hAnsi="Calibri Light" w:cs="Calibri Light"/>
          <w:b/>
          <w:bCs/>
          <w:sz w:val="22"/>
          <w:szCs w:val="22"/>
        </w:rPr>
      </w:pPr>
    </w:p>
    <w:p w14:paraId="16DC46EA" w14:textId="3DD30203" w:rsidR="00A801A6" w:rsidRPr="00491F7F" w:rsidRDefault="00BB363B" w:rsidP="00A801A6">
      <w:pPr>
        <w:spacing w:line="276" w:lineRule="auto"/>
        <w:jc w:val="center"/>
        <w:rPr>
          <w:rFonts w:ascii="Calibri Light" w:hAnsi="Calibri Light" w:cs="Calibri Light"/>
          <w:b/>
          <w:bCs/>
          <w:sz w:val="22"/>
          <w:szCs w:val="22"/>
        </w:rPr>
      </w:pPr>
      <w:r>
        <w:rPr>
          <w:rFonts w:ascii="Calibri Light" w:hAnsi="Calibri Light" w:cs="Calibri Light"/>
          <w:b/>
          <w:bCs/>
          <w:sz w:val="22"/>
          <w:szCs w:val="22"/>
        </w:rPr>
        <w:t>C</w:t>
      </w:r>
      <w:r w:rsidR="00A801A6" w:rsidRPr="00491F7F">
        <w:rPr>
          <w:rFonts w:ascii="Calibri Light" w:hAnsi="Calibri Light" w:cs="Calibri Light"/>
          <w:b/>
          <w:bCs/>
          <w:sz w:val="22"/>
          <w:szCs w:val="22"/>
        </w:rPr>
        <w:t>. ALEJANDRO BARRAGÁN SÁNCHEZ</w:t>
      </w:r>
    </w:p>
    <w:p w14:paraId="35572D0B" w14:textId="4BE91F3D" w:rsidR="00A801A6" w:rsidRDefault="00A801A6" w:rsidP="00376765">
      <w:pPr>
        <w:spacing w:line="276" w:lineRule="auto"/>
        <w:jc w:val="center"/>
        <w:rPr>
          <w:rFonts w:ascii="Calibri Light" w:eastAsia="Times New Roman" w:hAnsi="Calibri Light" w:cs="Calibri Light"/>
          <w:i/>
          <w:sz w:val="22"/>
          <w:szCs w:val="22"/>
          <w:lang w:val="es-ES" w:eastAsia="es-ES"/>
        </w:rPr>
      </w:pPr>
      <w:r w:rsidRPr="00491F7F">
        <w:rPr>
          <w:rFonts w:ascii="Calibri Light" w:eastAsia="Times New Roman" w:hAnsi="Calibri Light" w:cs="Calibri Light"/>
          <w:bCs/>
          <w:sz w:val="22"/>
          <w:szCs w:val="22"/>
          <w:lang w:val="es-ES" w:eastAsia="es-ES"/>
        </w:rPr>
        <w:t>PRESIDENTE MUNICIPAL</w:t>
      </w:r>
    </w:p>
    <w:p w14:paraId="3D30E05D" w14:textId="69B89E5A" w:rsidR="00376765" w:rsidRPr="00376765" w:rsidRDefault="00376765" w:rsidP="00376765">
      <w:pPr>
        <w:spacing w:line="276" w:lineRule="auto"/>
        <w:jc w:val="center"/>
        <w:rPr>
          <w:rFonts w:ascii="Calibri Light" w:eastAsia="Times New Roman" w:hAnsi="Calibri Light" w:cs="Calibri Light"/>
          <w:i/>
          <w:sz w:val="22"/>
          <w:szCs w:val="22"/>
          <w:lang w:val="es-ES" w:eastAsia="es-ES"/>
        </w:rPr>
      </w:pPr>
    </w:p>
    <w:p w14:paraId="7D796F32" w14:textId="77777777" w:rsidR="0029604B" w:rsidRDefault="0029604B" w:rsidP="0029604B">
      <w:pPr>
        <w:spacing w:line="276" w:lineRule="auto"/>
        <w:jc w:val="center"/>
        <w:rPr>
          <w:rFonts w:ascii="Calibri Light" w:hAnsi="Calibri Light" w:cs="Calibri Light"/>
          <w:b/>
          <w:bCs/>
          <w:sz w:val="22"/>
          <w:szCs w:val="22"/>
        </w:rPr>
      </w:pPr>
    </w:p>
    <w:p w14:paraId="6C67BE29" w14:textId="1AB3C42B" w:rsidR="00A801A6" w:rsidRPr="00491F7F" w:rsidRDefault="00A801A6" w:rsidP="0029604B">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MTRA. CLAUDIA MARGARITA ROBLES GÓMEZ</w:t>
      </w:r>
    </w:p>
    <w:p w14:paraId="62F70974" w14:textId="77777777" w:rsidR="00A801A6" w:rsidRPr="00491F7F" w:rsidRDefault="00A801A6" w:rsidP="00A801A6">
      <w:pPr>
        <w:spacing w:line="276" w:lineRule="auto"/>
        <w:jc w:val="center"/>
        <w:rPr>
          <w:rFonts w:ascii="Calibri Light" w:hAnsi="Calibri Light" w:cs="Calibri Light"/>
          <w:sz w:val="22"/>
          <w:szCs w:val="22"/>
        </w:rPr>
      </w:pPr>
      <w:r w:rsidRPr="00491F7F">
        <w:rPr>
          <w:rFonts w:ascii="Calibri Light" w:hAnsi="Calibri Light" w:cs="Calibri Light"/>
          <w:sz w:val="22"/>
          <w:szCs w:val="22"/>
        </w:rPr>
        <w:t>SECRETARIA DE GOBIERNO MUNICIPAL</w:t>
      </w:r>
    </w:p>
    <w:sectPr w:rsidR="00A801A6" w:rsidRPr="00491F7F" w:rsidSect="006231B0">
      <w:headerReference w:type="even" r:id="rId7"/>
      <w:headerReference w:type="default" r:id="rId8"/>
      <w:headerReference w:type="first" r:id="rId9"/>
      <w:pgSz w:w="12242" w:h="19295" w:code="305"/>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93D39" w14:textId="77777777" w:rsidR="007E7E77" w:rsidRDefault="007E7E77" w:rsidP="003F6F9A">
      <w:r>
        <w:separator/>
      </w:r>
    </w:p>
  </w:endnote>
  <w:endnote w:type="continuationSeparator" w:id="0">
    <w:p w14:paraId="63D35657" w14:textId="77777777" w:rsidR="007E7E77" w:rsidRDefault="007E7E77"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A6A79" w14:textId="77777777" w:rsidR="007E7E77" w:rsidRDefault="007E7E77" w:rsidP="003F6F9A">
      <w:r>
        <w:separator/>
      </w:r>
    </w:p>
  </w:footnote>
  <w:footnote w:type="continuationSeparator" w:id="0">
    <w:p w14:paraId="157C369D" w14:textId="77777777" w:rsidR="007E7E77" w:rsidRDefault="007E7E77"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7E7E77">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FEB6542" w:rsidR="003F6F9A" w:rsidRDefault="00C34FA8"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3758212">
          <wp:simplePos x="0" y="0"/>
          <wp:positionH relativeFrom="column">
            <wp:posOffset>3920983</wp:posOffset>
          </wp:positionH>
          <wp:positionV relativeFrom="paragraph">
            <wp:posOffset>-379683</wp:posOffset>
          </wp:positionV>
          <wp:extent cx="2343150" cy="927100"/>
          <wp:effectExtent l="0" t="0" r="0" b="6350"/>
          <wp:wrapTight wrapText="bothSides">
            <wp:wrapPolygon edited="0">
              <wp:start x="0" y="0"/>
              <wp:lineTo x="0" y="21304"/>
              <wp:lineTo x="21424" y="21304"/>
              <wp:lineTo x="21424" y="0"/>
              <wp:lineTo x="0" y="0"/>
            </wp:wrapPolygon>
          </wp:wrapTight>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E77">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style="position:absolute;left:0;text-align:left;margin-left:-85.15pt;margin-top:-120.3pt;width:621.3pt;height:1046.25pt;z-index:-251650048;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7E7E77">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4B0"/>
    <w:rsid w:val="00024157"/>
    <w:rsid w:val="00062BA3"/>
    <w:rsid w:val="00080DCC"/>
    <w:rsid w:val="000A50EC"/>
    <w:rsid w:val="000B5146"/>
    <w:rsid w:val="000B66F0"/>
    <w:rsid w:val="000C43AC"/>
    <w:rsid w:val="000C6F1C"/>
    <w:rsid w:val="000D60E6"/>
    <w:rsid w:val="000E12AA"/>
    <w:rsid w:val="000E1B40"/>
    <w:rsid w:val="000E2093"/>
    <w:rsid w:val="000F48AD"/>
    <w:rsid w:val="0011289A"/>
    <w:rsid w:val="00114293"/>
    <w:rsid w:val="001321A1"/>
    <w:rsid w:val="00136E85"/>
    <w:rsid w:val="00144CF0"/>
    <w:rsid w:val="00165031"/>
    <w:rsid w:val="001763C1"/>
    <w:rsid w:val="00192FE9"/>
    <w:rsid w:val="001A0B15"/>
    <w:rsid w:val="001A29C5"/>
    <w:rsid w:val="001D6494"/>
    <w:rsid w:val="00205640"/>
    <w:rsid w:val="00205E9E"/>
    <w:rsid w:val="00236FF0"/>
    <w:rsid w:val="00243FEB"/>
    <w:rsid w:val="002619BF"/>
    <w:rsid w:val="002679C7"/>
    <w:rsid w:val="00275692"/>
    <w:rsid w:val="00276161"/>
    <w:rsid w:val="0028297B"/>
    <w:rsid w:val="00285C79"/>
    <w:rsid w:val="0029604B"/>
    <w:rsid w:val="002A4928"/>
    <w:rsid w:val="002D4147"/>
    <w:rsid w:val="002E437F"/>
    <w:rsid w:val="00306E3F"/>
    <w:rsid w:val="0036687B"/>
    <w:rsid w:val="003735D0"/>
    <w:rsid w:val="00376765"/>
    <w:rsid w:val="00377515"/>
    <w:rsid w:val="0039223F"/>
    <w:rsid w:val="003922AC"/>
    <w:rsid w:val="003B220A"/>
    <w:rsid w:val="003C668C"/>
    <w:rsid w:val="003E51E3"/>
    <w:rsid w:val="003E7C36"/>
    <w:rsid w:val="003F0CF5"/>
    <w:rsid w:val="003F6F9A"/>
    <w:rsid w:val="00415148"/>
    <w:rsid w:val="00421F2C"/>
    <w:rsid w:val="004274AA"/>
    <w:rsid w:val="00430C7E"/>
    <w:rsid w:val="00450CCA"/>
    <w:rsid w:val="004761C0"/>
    <w:rsid w:val="004857A4"/>
    <w:rsid w:val="004A1F4A"/>
    <w:rsid w:val="004A6E6D"/>
    <w:rsid w:val="004B725F"/>
    <w:rsid w:val="004D5FBD"/>
    <w:rsid w:val="004E0937"/>
    <w:rsid w:val="004E1165"/>
    <w:rsid w:val="004E2F80"/>
    <w:rsid w:val="004E74DF"/>
    <w:rsid w:val="004F6960"/>
    <w:rsid w:val="005026DB"/>
    <w:rsid w:val="00514784"/>
    <w:rsid w:val="00521520"/>
    <w:rsid w:val="00524E2E"/>
    <w:rsid w:val="0053368A"/>
    <w:rsid w:val="00556720"/>
    <w:rsid w:val="005709FE"/>
    <w:rsid w:val="005830C0"/>
    <w:rsid w:val="005A56CC"/>
    <w:rsid w:val="005B48EE"/>
    <w:rsid w:val="005E066A"/>
    <w:rsid w:val="005F71AD"/>
    <w:rsid w:val="006231B0"/>
    <w:rsid w:val="00652495"/>
    <w:rsid w:val="00670350"/>
    <w:rsid w:val="00697D69"/>
    <w:rsid w:val="006A1FD4"/>
    <w:rsid w:val="006A2035"/>
    <w:rsid w:val="006A4E21"/>
    <w:rsid w:val="006B53B0"/>
    <w:rsid w:val="006B6627"/>
    <w:rsid w:val="006F0C49"/>
    <w:rsid w:val="00710689"/>
    <w:rsid w:val="007112F1"/>
    <w:rsid w:val="007423C5"/>
    <w:rsid w:val="0077091B"/>
    <w:rsid w:val="00782DBB"/>
    <w:rsid w:val="007918CA"/>
    <w:rsid w:val="007A7EC6"/>
    <w:rsid w:val="007B1CB8"/>
    <w:rsid w:val="007B35E5"/>
    <w:rsid w:val="007D5852"/>
    <w:rsid w:val="007E76AA"/>
    <w:rsid w:val="007E7E77"/>
    <w:rsid w:val="008036EF"/>
    <w:rsid w:val="0081255B"/>
    <w:rsid w:val="00832178"/>
    <w:rsid w:val="008367AC"/>
    <w:rsid w:val="0083693F"/>
    <w:rsid w:val="00851F3C"/>
    <w:rsid w:val="0087098C"/>
    <w:rsid w:val="00875784"/>
    <w:rsid w:val="0088029B"/>
    <w:rsid w:val="008B15D6"/>
    <w:rsid w:val="008D7CEB"/>
    <w:rsid w:val="008E636F"/>
    <w:rsid w:val="008F529F"/>
    <w:rsid w:val="00907C07"/>
    <w:rsid w:val="00913670"/>
    <w:rsid w:val="00926394"/>
    <w:rsid w:val="009362D2"/>
    <w:rsid w:val="00945393"/>
    <w:rsid w:val="0096082D"/>
    <w:rsid w:val="0096092C"/>
    <w:rsid w:val="0096359E"/>
    <w:rsid w:val="00974A90"/>
    <w:rsid w:val="00975BD7"/>
    <w:rsid w:val="009867DC"/>
    <w:rsid w:val="009E10AF"/>
    <w:rsid w:val="009F6E27"/>
    <w:rsid w:val="00A1592A"/>
    <w:rsid w:val="00A618E2"/>
    <w:rsid w:val="00A66495"/>
    <w:rsid w:val="00A67EE8"/>
    <w:rsid w:val="00A801A6"/>
    <w:rsid w:val="00AB737D"/>
    <w:rsid w:val="00B03CAA"/>
    <w:rsid w:val="00B12164"/>
    <w:rsid w:val="00B222FF"/>
    <w:rsid w:val="00B24CCC"/>
    <w:rsid w:val="00B30843"/>
    <w:rsid w:val="00B50DDC"/>
    <w:rsid w:val="00B63E48"/>
    <w:rsid w:val="00B65AD1"/>
    <w:rsid w:val="00BB363B"/>
    <w:rsid w:val="00BD7117"/>
    <w:rsid w:val="00BE5E3D"/>
    <w:rsid w:val="00BF6319"/>
    <w:rsid w:val="00C07185"/>
    <w:rsid w:val="00C34FA8"/>
    <w:rsid w:val="00C45D99"/>
    <w:rsid w:val="00C832D7"/>
    <w:rsid w:val="00C93E16"/>
    <w:rsid w:val="00CA34B7"/>
    <w:rsid w:val="00CA5622"/>
    <w:rsid w:val="00CA58D7"/>
    <w:rsid w:val="00CB16DB"/>
    <w:rsid w:val="00CB758B"/>
    <w:rsid w:val="00CB7925"/>
    <w:rsid w:val="00CC69F0"/>
    <w:rsid w:val="00CD6A3A"/>
    <w:rsid w:val="00CE60ED"/>
    <w:rsid w:val="00D01A4E"/>
    <w:rsid w:val="00D56E85"/>
    <w:rsid w:val="00D70822"/>
    <w:rsid w:val="00D77325"/>
    <w:rsid w:val="00D91E8E"/>
    <w:rsid w:val="00DC287F"/>
    <w:rsid w:val="00DC7B7D"/>
    <w:rsid w:val="00DF49BB"/>
    <w:rsid w:val="00E5266F"/>
    <w:rsid w:val="00E837E6"/>
    <w:rsid w:val="00F00E67"/>
    <w:rsid w:val="00F14660"/>
    <w:rsid w:val="00F3304F"/>
    <w:rsid w:val="00F33239"/>
    <w:rsid w:val="00F34F1F"/>
    <w:rsid w:val="00F647DF"/>
    <w:rsid w:val="00F86416"/>
    <w:rsid w:val="00F940B4"/>
    <w:rsid w:val="00F952C9"/>
    <w:rsid w:val="00FA6023"/>
    <w:rsid w:val="00FA76E1"/>
    <w:rsid w:val="00FC1D8D"/>
    <w:rsid w:val="00FC22EF"/>
    <w:rsid w:val="00FD5113"/>
    <w:rsid w:val="00FE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EC67C9AF-A65C-425E-8A6C-39791F7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1</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168</cp:revision>
  <cp:lastPrinted>2023-06-29T21:03:00Z</cp:lastPrinted>
  <dcterms:created xsi:type="dcterms:W3CDTF">2021-10-05T17:15:00Z</dcterms:created>
  <dcterms:modified xsi:type="dcterms:W3CDTF">2023-06-29T21:08:00Z</dcterms:modified>
</cp:coreProperties>
</file>