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D4A8B" w14:textId="0DDBC46C" w:rsidR="00205640" w:rsidRDefault="00205640" w:rsidP="00A801A6">
      <w:pPr>
        <w:spacing w:line="276" w:lineRule="auto"/>
        <w:contextualSpacing/>
        <w:jc w:val="both"/>
        <w:rPr>
          <w:rFonts w:ascii="Calibri Light" w:hAnsi="Calibri Light" w:cs="Calibri Light"/>
          <w:b/>
          <w:sz w:val="22"/>
          <w:szCs w:val="22"/>
        </w:rPr>
      </w:pPr>
    </w:p>
    <w:p w14:paraId="13091861" w14:textId="30115017" w:rsidR="00A801A6" w:rsidRPr="00710689" w:rsidRDefault="00A801A6" w:rsidP="00A801A6">
      <w:pPr>
        <w:spacing w:line="276" w:lineRule="auto"/>
        <w:contextualSpacing/>
        <w:jc w:val="both"/>
        <w:rPr>
          <w:rFonts w:ascii="Calibri Light" w:hAnsi="Calibri Light" w:cs="Calibri Light"/>
          <w:b/>
          <w:sz w:val="22"/>
          <w:szCs w:val="22"/>
        </w:rPr>
      </w:pPr>
      <w:r w:rsidRPr="00710689">
        <w:rPr>
          <w:rFonts w:ascii="Calibri Light" w:hAnsi="Calibri Light" w:cs="Calibri Light"/>
          <w:b/>
          <w:sz w:val="22"/>
          <w:szCs w:val="22"/>
        </w:rPr>
        <w:t>CC. REGIDORAS Y REGIDORES</w:t>
      </w:r>
    </w:p>
    <w:p w14:paraId="5EF9019A" w14:textId="77777777" w:rsidR="00A801A6" w:rsidRPr="00710689" w:rsidRDefault="00A801A6" w:rsidP="00A801A6">
      <w:pPr>
        <w:spacing w:line="276" w:lineRule="auto"/>
        <w:contextualSpacing/>
        <w:jc w:val="both"/>
        <w:rPr>
          <w:rFonts w:ascii="Calibri Light" w:hAnsi="Calibri Light" w:cs="Calibri Light"/>
          <w:sz w:val="22"/>
          <w:szCs w:val="22"/>
        </w:rPr>
      </w:pPr>
      <w:r w:rsidRPr="00710689">
        <w:rPr>
          <w:rFonts w:ascii="Calibri Light" w:hAnsi="Calibri Light" w:cs="Calibri Light"/>
          <w:b/>
          <w:sz w:val="22"/>
          <w:szCs w:val="22"/>
        </w:rPr>
        <w:t>PRESENTES</w:t>
      </w:r>
      <w:r w:rsidRPr="00710689">
        <w:rPr>
          <w:rFonts w:ascii="Calibri Light" w:hAnsi="Calibri Light" w:cs="Calibri Light"/>
          <w:sz w:val="22"/>
          <w:szCs w:val="22"/>
        </w:rPr>
        <w:t xml:space="preserve"> </w:t>
      </w:r>
      <w:r w:rsidRPr="00710689">
        <w:rPr>
          <w:rFonts w:ascii="Calibri Light" w:hAnsi="Calibri Light" w:cs="Calibri Light"/>
          <w:sz w:val="22"/>
          <w:szCs w:val="22"/>
        </w:rPr>
        <w:tab/>
      </w:r>
    </w:p>
    <w:p w14:paraId="11BF4BE9" w14:textId="5C6A99EC" w:rsidR="00A801A6" w:rsidRPr="00710689" w:rsidRDefault="00A801A6" w:rsidP="00A801A6">
      <w:pPr>
        <w:spacing w:line="276" w:lineRule="auto"/>
        <w:jc w:val="both"/>
        <w:rPr>
          <w:rFonts w:ascii="Calibri Light" w:hAnsi="Calibri Light" w:cs="Calibri Light"/>
          <w:sz w:val="22"/>
          <w:szCs w:val="22"/>
        </w:rPr>
      </w:pPr>
      <w:r w:rsidRPr="00710689">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710689">
        <w:rPr>
          <w:rFonts w:ascii="Calibri Light" w:hAnsi="Calibri Light" w:cs="Calibri Light"/>
          <w:b/>
          <w:sz w:val="22"/>
          <w:szCs w:val="22"/>
        </w:rPr>
        <w:t>SESIÓN</w:t>
      </w:r>
      <w:r w:rsidR="00D56E85" w:rsidRPr="00710689">
        <w:rPr>
          <w:rFonts w:ascii="Calibri Light" w:hAnsi="Calibri Light" w:cs="Calibri Light"/>
          <w:b/>
          <w:sz w:val="22"/>
          <w:szCs w:val="22"/>
        </w:rPr>
        <w:t xml:space="preserve"> ORDINARIA DE AYUNTAMIENTO NO.35</w:t>
      </w:r>
      <w:r w:rsidRPr="00710689">
        <w:rPr>
          <w:rFonts w:ascii="Calibri Light" w:hAnsi="Calibri Light" w:cs="Calibri Light"/>
          <w:sz w:val="22"/>
          <w:szCs w:val="22"/>
        </w:rPr>
        <w:t>,</w:t>
      </w:r>
      <w:r w:rsidRPr="00710689">
        <w:rPr>
          <w:rFonts w:ascii="Calibri Light" w:hAnsi="Calibri Light" w:cs="Calibri Light"/>
          <w:b/>
          <w:sz w:val="22"/>
          <w:szCs w:val="22"/>
        </w:rPr>
        <w:t xml:space="preserve"> </w:t>
      </w:r>
      <w:r w:rsidR="00D56E85" w:rsidRPr="00710689">
        <w:rPr>
          <w:rFonts w:ascii="Calibri Light" w:hAnsi="Calibri Light" w:cs="Calibri Light"/>
          <w:sz w:val="22"/>
          <w:szCs w:val="22"/>
        </w:rPr>
        <w:t>A CELEBRARSE EL DÍA MIÉRCOLES 28 VEINTIOCHO</w:t>
      </w:r>
      <w:r w:rsidR="009867DC" w:rsidRPr="00710689">
        <w:rPr>
          <w:rFonts w:ascii="Calibri Light" w:hAnsi="Calibri Light" w:cs="Calibri Light"/>
          <w:sz w:val="22"/>
          <w:szCs w:val="22"/>
        </w:rPr>
        <w:t xml:space="preserve"> </w:t>
      </w:r>
      <w:r w:rsidR="00875784" w:rsidRPr="00710689">
        <w:rPr>
          <w:rFonts w:ascii="Calibri Light" w:hAnsi="Calibri Light" w:cs="Calibri Light"/>
          <w:sz w:val="22"/>
          <w:szCs w:val="22"/>
        </w:rPr>
        <w:t>DE JUNIO</w:t>
      </w:r>
      <w:r w:rsidRPr="00710689">
        <w:rPr>
          <w:rFonts w:ascii="Calibri Light" w:hAnsi="Calibri Light" w:cs="Calibri Light"/>
          <w:sz w:val="22"/>
          <w:szCs w:val="22"/>
        </w:rPr>
        <w:t xml:space="preserve"> DEL AÑO 2</w:t>
      </w:r>
      <w:r w:rsidR="00F33239" w:rsidRPr="00710689">
        <w:rPr>
          <w:rFonts w:ascii="Calibri Light" w:hAnsi="Calibri Light" w:cs="Calibri Light"/>
          <w:sz w:val="22"/>
          <w:szCs w:val="22"/>
        </w:rPr>
        <w:t>023 DOS MIL VEINTITRÉS, A LAS 10:00 DIEZ</w:t>
      </w:r>
      <w:r w:rsidRPr="00710689">
        <w:rPr>
          <w:rFonts w:ascii="Calibri Light" w:hAnsi="Calibri Light" w:cs="Calibri Light"/>
          <w:sz w:val="22"/>
          <w:szCs w:val="22"/>
        </w:rPr>
        <w:t xml:space="preserve"> HORAS, EN LA SALA DE AYUNTAMIENTO, UBICADA EN LA PLANTA ALTA DEL PALACIO DE GOBIERNO MUNICIPAL, MISMA QUE SE DESARROLLARÁ BAJO EL SIGUIENTE:</w:t>
      </w:r>
    </w:p>
    <w:p w14:paraId="5F6F986B" w14:textId="2C057DD2" w:rsidR="00514784" w:rsidRPr="00710689" w:rsidRDefault="00514784" w:rsidP="00A801A6">
      <w:pPr>
        <w:tabs>
          <w:tab w:val="center" w:pos="4419"/>
          <w:tab w:val="left" w:pos="6058"/>
        </w:tabs>
        <w:jc w:val="center"/>
        <w:rPr>
          <w:rFonts w:ascii="Calibri Light" w:hAnsi="Calibri Light" w:cs="Calibri Light"/>
          <w:b/>
          <w:sz w:val="22"/>
          <w:szCs w:val="22"/>
        </w:rPr>
      </w:pPr>
    </w:p>
    <w:p w14:paraId="627A6C91" w14:textId="25DE6258" w:rsidR="00A801A6" w:rsidRPr="00710689" w:rsidRDefault="00A801A6" w:rsidP="00A801A6">
      <w:pPr>
        <w:tabs>
          <w:tab w:val="center" w:pos="4419"/>
          <w:tab w:val="left" w:pos="6058"/>
        </w:tabs>
        <w:jc w:val="center"/>
        <w:rPr>
          <w:rFonts w:ascii="Calibri Light" w:hAnsi="Calibri Light" w:cs="Calibri Light"/>
          <w:b/>
          <w:sz w:val="22"/>
          <w:szCs w:val="22"/>
        </w:rPr>
      </w:pPr>
      <w:r w:rsidRPr="00710689">
        <w:rPr>
          <w:rFonts w:ascii="Calibri Light" w:hAnsi="Calibri Light" w:cs="Calibri Light"/>
          <w:b/>
          <w:sz w:val="22"/>
          <w:szCs w:val="22"/>
        </w:rPr>
        <w:t>ORDEN DEL DÍA:</w:t>
      </w:r>
    </w:p>
    <w:p w14:paraId="0DA3DA55" w14:textId="77777777" w:rsidR="00A801A6" w:rsidRPr="00710689" w:rsidRDefault="00A801A6" w:rsidP="00A801A6">
      <w:pPr>
        <w:tabs>
          <w:tab w:val="center" w:pos="4419"/>
          <w:tab w:val="left" w:pos="6058"/>
        </w:tabs>
        <w:jc w:val="both"/>
        <w:rPr>
          <w:rFonts w:ascii="Calibri Light" w:hAnsi="Calibri Light" w:cs="Calibri Light"/>
          <w:b/>
          <w:sz w:val="22"/>
          <w:szCs w:val="22"/>
        </w:rPr>
      </w:pPr>
    </w:p>
    <w:p w14:paraId="61FBB8AE" w14:textId="77777777" w:rsidR="00A801A6" w:rsidRPr="00710689"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LISTA DE ASISTENCIA, VERIFICACIÓN DE QUÓRUM E INSTALACIÓN DE LA SESIÓN.</w:t>
      </w:r>
    </w:p>
    <w:p w14:paraId="10E8E832" w14:textId="77777777" w:rsidR="00A801A6" w:rsidRPr="00710689" w:rsidRDefault="00A801A6" w:rsidP="00A801A6">
      <w:pPr>
        <w:tabs>
          <w:tab w:val="center" w:pos="4419"/>
          <w:tab w:val="left" w:pos="6058"/>
        </w:tabs>
        <w:contextualSpacing/>
        <w:jc w:val="both"/>
        <w:rPr>
          <w:rFonts w:ascii="Calibri Light" w:hAnsi="Calibri Light" w:cs="Calibri Light"/>
          <w:b/>
          <w:sz w:val="22"/>
          <w:szCs w:val="22"/>
        </w:rPr>
      </w:pPr>
    </w:p>
    <w:p w14:paraId="41C70BFE" w14:textId="298822E9" w:rsidR="00430C7E" w:rsidRPr="00710689" w:rsidRDefault="00A801A6" w:rsidP="006F0C49">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710689">
        <w:rPr>
          <w:rFonts w:ascii="Calibri Light" w:hAnsi="Calibri Light" w:cs="Calibri Light"/>
          <w:b/>
          <w:sz w:val="22"/>
          <w:szCs w:val="22"/>
        </w:rPr>
        <w:t>LECTURA Y APROBACIÓN DEL ORDEN DEL DÍA.</w:t>
      </w:r>
    </w:p>
    <w:p w14:paraId="0B4C86B7" w14:textId="77777777" w:rsidR="003735D0" w:rsidRPr="00710689" w:rsidRDefault="003735D0" w:rsidP="003735D0">
      <w:pPr>
        <w:rPr>
          <w:rFonts w:ascii="Calibri Light" w:hAnsi="Calibri Light" w:cs="Calibri Light"/>
          <w:sz w:val="22"/>
          <w:szCs w:val="22"/>
        </w:rPr>
      </w:pPr>
    </w:p>
    <w:p w14:paraId="7FA61BAA" w14:textId="77777777" w:rsidR="00556720" w:rsidRPr="00710689" w:rsidRDefault="003735D0"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APRO</w:t>
      </w:r>
      <w:r w:rsidR="00CB16DB" w:rsidRPr="00710689">
        <w:rPr>
          <w:rFonts w:ascii="Calibri Light" w:hAnsi="Calibri Light" w:cs="Calibri Light"/>
          <w:b/>
          <w:sz w:val="22"/>
          <w:szCs w:val="22"/>
        </w:rPr>
        <w:t>BACIÓN DE ACTAS DE AYUNTAMIENTO EXTRAORDINARIAS NO.42, NO.43, NO.44 Y NO.45.</w:t>
      </w:r>
    </w:p>
    <w:p w14:paraId="22803D93" w14:textId="77777777" w:rsidR="00556720" w:rsidRPr="00710689" w:rsidRDefault="00556720" w:rsidP="00556720">
      <w:pPr>
        <w:rPr>
          <w:rFonts w:ascii="Calibri Light" w:hAnsi="Calibri Light" w:cs="Calibri Light"/>
          <w:b/>
          <w:sz w:val="22"/>
          <w:szCs w:val="22"/>
        </w:rPr>
      </w:pPr>
    </w:p>
    <w:p w14:paraId="09511A67" w14:textId="77777777" w:rsidR="00556720" w:rsidRPr="00710689" w:rsidRDefault="002619BF"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DICTAMEN QUE PROPONE A LOS NOMINADOS AL PREMIO MARIANO FERNÁNDEZ DE CASTRO, A LA LABOR DEL SERVIDOR PÚBLICO EN SUS DOS MODALIDADES, PERSONAL ADMINISTRATIVO Y PERSONAL OPERATIVO, Y AUTORIZA LA DECLARACIÓN DE LOS GANADORES. </w:t>
      </w:r>
      <w:r w:rsidRPr="00710689">
        <w:rPr>
          <w:rFonts w:ascii="Calibri Light" w:hAnsi="Calibri Light" w:cs="Calibri Light"/>
          <w:sz w:val="22"/>
          <w:szCs w:val="22"/>
        </w:rPr>
        <w:t>Motiva la C. Regidora Marisol Mendoza Pinto.</w:t>
      </w:r>
    </w:p>
    <w:p w14:paraId="076EA6E1" w14:textId="77777777" w:rsidR="00556720" w:rsidRPr="00710689" w:rsidRDefault="00556720" w:rsidP="00556720">
      <w:pPr>
        <w:rPr>
          <w:rFonts w:ascii="Calibri Light" w:hAnsi="Calibri Light" w:cs="Calibri Light"/>
          <w:b/>
          <w:sz w:val="22"/>
          <w:szCs w:val="22"/>
        </w:rPr>
      </w:pPr>
    </w:p>
    <w:p w14:paraId="6969C536" w14:textId="77777777" w:rsidR="00556720" w:rsidRPr="00710689" w:rsidRDefault="0088029B"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15 QUINCE DE JUNIO DEL 2023, RESPECTO DE LAS OBRAS PROVENIENTES DE RECURSOS FEDERALES FAISMUN. </w:t>
      </w:r>
      <w:r w:rsidRPr="00710689">
        <w:rPr>
          <w:rFonts w:ascii="Calibri Light" w:hAnsi="Calibri Light" w:cs="Calibri Light"/>
          <w:sz w:val="22"/>
          <w:szCs w:val="22"/>
        </w:rPr>
        <w:t>Motiva el C. Presidente Munici</w:t>
      </w:r>
      <w:r w:rsidR="00556720" w:rsidRPr="00710689">
        <w:rPr>
          <w:rFonts w:ascii="Calibri Light" w:hAnsi="Calibri Light" w:cs="Calibri Light"/>
          <w:sz w:val="22"/>
          <w:szCs w:val="22"/>
        </w:rPr>
        <w:t>pal Alejandro Barragán Sánchez.</w:t>
      </w:r>
    </w:p>
    <w:p w14:paraId="19BF8C46" w14:textId="77777777" w:rsidR="00556720" w:rsidRPr="00710689" w:rsidRDefault="00556720" w:rsidP="00556720">
      <w:pPr>
        <w:rPr>
          <w:rFonts w:ascii="Calibri Light" w:hAnsi="Calibri Light" w:cs="Calibri Light"/>
          <w:b/>
          <w:sz w:val="22"/>
          <w:szCs w:val="22"/>
        </w:rPr>
      </w:pPr>
    </w:p>
    <w:p w14:paraId="513F5D71" w14:textId="77777777" w:rsidR="00556720" w:rsidRPr="00710689" w:rsidRDefault="008F529F"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DICTAMEN DE LA COMISIÓN EDILICIA PERMANENTE DE OBRAS PÚBLICAS, PLANEACIÓN URBANA Y REGULARIZACIÓN DE LA TENENCIA DE LA TIERRA, QUE APRUEBA EL DICTAMEN DEL COMITÉ DE OBRA PÚBLICA DEL GOBIERNO MUNICIPAL DE ZAPOTLÁN EL GRANDE, JALISCO, EMITIDO EL 15 QUINCE DE JUNIO DEL 2023, RESPECTO DE LAS OBRAS PROVENIENTES DE RECURSOS PROPIOS DE LA PARTIDA PRESUPUESTARIA 614, DEL PRESUPUESTO PARTICIPATIVO. </w:t>
      </w:r>
      <w:r w:rsidRPr="00710689">
        <w:rPr>
          <w:rFonts w:ascii="Calibri Light" w:hAnsi="Calibri Light" w:cs="Calibri Light"/>
          <w:sz w:val="22"/>
          <w:szCs w:val="22"/>
        </w:rPr>
        <w:t>Motiva el C. Presidente Munici</w:t>
      </w:r>
      <w:r w:rsidR="004A1F4A" w:rsidRPr="00710689">
        <w:rPr>
          <w:rFonts w:ascii="Calibri Light" w:hAnsi="Calibri Light" w:cs="Calibri Light"/>
          <w:sz w:val="22"/>
          <w:szCs w:val="22"/>
        </w:rPr>
        <w:t>pal Alejandro Barragán Sánchez.</w:t>
      </w:r>
    </w:p>
    <w:p w14:paraId="06F08E13" w14:textId="77777777" w:rsidR="00556720" w:rsidRPr="00710689" w:rsidRDefault="00556720" w:rsidP="00556720">
      <w:pPr>
        <w:rPr>
          <w:rFonts w:ascii="Calibri Light" w:hAnsi="Calibri Light" w:cs="Calibri Light"/>
          <w:b/>
          <w:sz w:val="22"/>
          <w:szCs w:val="22"/>
        </w:rPr>
      </w:pPr>
    </w:p>
    <w:p w14:paraId="4C865E5B" w14:textId="77777777" w:rsidR="00556720" w:rsidRPr="00710689" w:rsidRDefault="008367AC"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QUE TURNA A COMISIONES EDILICIAS LA SOLICITUD DE ASIGNAR EL NOMBRE DE “GEORGES COSTA” A DOS CANCHAS DEL JUEGO-DEPORTE PETANCA DE LA UNIDAD DEPORTIVA DR. ROBERTO ESPINOZA GUZMÁN. </w:t>
      </w:r>
      <w:r w:rsidRPr="00710689">
        <w:rPr>
          <w:rFonts w:ascii="Calibri Light" w:hAnsi="Calibri Light" w:cs="Calibri Light"/>
          <w:sz w:val="22"/>
          <w:szCs w:val="22"/>
        </w:rPr>
        <w:t xml:space="preserve">Motiva la C. Regidora Diana Laura Ortega Palafox. </w:t>
      </w:r>
    </w:p>
    <w:p w14:paraId="59DE9D47" w14:textId="77777777" w:rsidR="00556720" w:rsidRPr="00710689" w:rsidRDefault="00556720" w:rsidP="00556720">
      <w:pPr>
        <w:rPr>
          <w:rFonts w:ascii="Calibri Light" w:hAnsi="Calibri Light" w:cs="Calibri Light"/>
          <w:b/>
          <w:sz w:val="22"/>
          <w:szCs w:val="22"/>
        </w:rPr>
      </w:pPr>
    </w:p>
    <w:p w14:paraId="609B0795" w14:textId="77777777" w:rsidR="00556720" w:rsidRPr="00710689" w:rsidRDefault="006B53B0"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INICIATIVA DE ACUERDO QUE TURNA A COMISIONES PROYECTO DE IMPACTO SOCIAL, DENOMINADO PUNTO FÁCIL DEL DESARROLLO DE UN MAPA EN QR PARA LA INCLUSIÓN DE PERSONAS CON DISCAPACIDAD MOTRI</w:t>
      </w:r>
      <w:r w:rsidR="00A1592A" w:rsidRPr="00710689">
        <w:rPr>
          <w:rFonts w:ascii="Calibri Light" w:hAnsi="Calibri Light" w:cs="Calibri Light"/>
          <w:b/>
          <w:sz w:val="22"/>
          <w:szCs w:val="22"/>
        </w:rPr>
        <w:t xml:space="preserve">Z EN CIUADA GÚZMAN, JALISCO. </w:t>
      </w:r>
      <w:r w:rsidR="00A1592A" w:rsidRPr="00710689">
        <w:rPr>
          <w:rFonts w:ascii="Calibri Light" w:hAnsi="Calibri Light" w:cs="Calibri Light"/>
          <w:sz w:val="22"/>
          <w:szCs w:val="22"/>
        </w:rPr>
        <w:t>Motiva la C. Regidora Eva María de Jesús Barreto.</w:t>
      </w:r>
    </w:p>
    <w:p w14:paraId="367EB991" w14:textId="77777777" w:rsidR="00556720" w:rsidRPr="00710689" w:rsidRDefault="00556720" w:rsidP="00556720">
      <w:pPr>
        <w:rPr>
          <w:rFonts w:ascii="Calibri Light" w:hAnsi="Calibri Light" w:cs="Calibri Light"/>
          <w:b/>
          <w:sz w:val="22"/>
          <w:szCs w:val="22"/>
        </w:rPr>
      </w:pPr>
    </w:p>
    <w:p w14:paraId="72F4F649" w14:textId="77777777" w:rsidR="00556720" w:rsidRPr="00710689" w:rsidRDefault="00A1592A"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DICTAMEN QUE AUTORIZA SOLICITAR AL CONGRESO DEL</w:t>
      </w:r>
      <w:r w:rsidR="000F48AD" w:rsidRPr="00710689">
        <w:rPr>
          <w:rFonts w:ascii="Calibri Light" w:hAnsi="Calibri Light" w:cs="Calibri Light"/>
          <w:b/>
          <w:sz w:val="22"/>
          <w:szCs w:val="22"/>
        </w:rPr>
        <w:t xml:space="preserve"> ESTADO DE JALISCO LA CANCELACIÓ</w:t>
      </w:r>
      <w:r w:rsidRPr="00710689">
        <w:rPr>
          <w:rFonts w:ascii="Calibri Light" w:hAnsi="Calibri Light" w:cs="Calibri Light"/>
          <w:b/>
          <w:sz w:val="22"/>
          <w:szCs w:val="22"/>
        </w:rPr>
        <w:t>N DE LOS ADEUDOS RESPECTO AL PAGO POR CONCEPTO DE ACTU</w:t>
      </w:r>
      <w:r w:rsidR="000F48AD" w:rsidRPr="00710689">
        <w:rPr>
          <w:rFonts w:ascii="Calibri Light" w:hAnsi="Calibri Light" w:cs="Calibri Light"/>
          <w:b/>
          <w:sz w:val="22"/>
          <w:szCs w:val="22"/>
        </w:rPr>
        <w:t>A</w:t>
      </w:r>
      <w:r w:rsidRPr="00710689">
        <w:rPr>
          <w:rFonts w:ascii="Calibri Light" w:hAnsi="Calibri Light" w:cs="Calibri Light"/>
          <w:b/>
          <w:sz w:val="22"/>
          <w:szCs w:val="22"/>
        </w:rPr>
        <w:t>LIZACIONES Y RECARGOS DE LAS APORTACIONES AL ORGANISMO PÚBLICO DESCENTRALIZADO DENOMINADO INSTITUTO DE PENSIONES DEL ESTADO DE JALISCO, POR</w:t>
      </w:r>
      <w:r w:rsidR="00144CF0" w:rsidRPr="00710689">
        <w:rPr>
          <w:rFonts w:ascii="Calibri Light" w:hAnsi="Calibri Light" w:cs="Calibri Light"/>
          <w:b/>
          <w:sz w:val="22"/>
          <w:szCs w:val="22"/>
        </w:rPr>
        <w:t xml:space="preserve"> LOS PERI</w:t>
      </w:r>
      <w:r w:rsidRPr="00710689">
        <w:rPr>
          <w:rFonts w:ascii="Calibri Light" w:hAnsi="Calibri Light" w:cs="Calibri Light"/>
          <w:b/>
          <w:sz w:val="22"/>
          <w:szCs w:val="22"/>
        </w:rPr>
        <w:t xml:space="preserve">ODOS DEL 15 DE DICIEMBRE 2019 AL 28 DE FEBRERO 2021. </w:t>
      </w:r>
      <w:r w:rsidR="00E5266F" w:rsidRPr="00710689">
        <w:rPr>
          <w:rFonts w:ascii="Calibri Light" w:hAnsi="Calibri Light" w:cs="Calibri Light"/>
          <w:sz w:val="22"/>
          <w:szCs w:val="22"/>
        </w:rPr>
        <w:t xml:space="preserve">Motiva el C. Regidor </w:t>
      </w:r>
      <w:r w:rsidR="00556720" w:rsidRPr="00710689">
        <w:rPr>
          <w:rFonts w:ascii="Calibri Light" w:hAnsi="Calibri Light" w:cs="Calibri Light"/>
          <w:sz w:val="22"/>
          <w:szCs w:val="22"/>
        </w:rPr>
        <w:t>Jorge de Jesús Juárez Parra.</w:t>
      </w:r>
    </w:p>
    <w:p w14:paraId="199157C8" w14:textId="577363C0" w:rsidR="00556720" w:rsidRPr="00710689" w:rsidRDefault="00556720" w:rsidP="00556720">
      <w:pPr>
        <w:rPr>
          <w:rFonts w:ascii="Calibri Light" w:hAnsi="Calibri Light" w:cs="Calibri Light"/>
          <w:b/>
          <w:sz w:val="22"/>
          <w:szCs w:val="22"/>
        </w:rPr>
      </w:pPr>
    </w:p>
    <w:p w14:paraId="64F9B069" w14:textId="61A8215A" w:rsidR="00556720" w:rsidRPr="00710689" w:rsidRDefault="004D5FBD" w:rsidP="00C34FA8">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ACUERDO ECONÓMICO QUE PROPONE EL CALENDARIO OFICIAL DE BICIPASEOS NOCTURNOS, DE AQUELLAS FECHAS SIGNIFICATIVAS EN EL ACONTECER MUNICIPAL, ESTATAL Y NACIONAL, DENTRO DEL MUNICIPIO DE ZAPOTLÁN EL GRANDE. </w:t>
      </w:r>
      <w:r w:rsidRPr="00710689">
        <w:rPr>
          <w:rFonts w:ascii="Calibri Light" w:hAnsi="Calibri Light" w:cs="Calibri Light"/>
          <w:sz w:val="22"/>
          <w:szCs w:val="22"/>
        </w:rPr>
        <w:t>Motiva el C. Regidor Jesús Ramírez Sánchez.</w:t>
      </w:r>
    </w:p>
    <w:p w14:paraId="65D27504" w14:textId="39F92BDE" w:rsidR="00C34FA8" w:rsidRDefault="00C34FA8" w:rsidP="00C34FA8">
      <w:pPr>
        <w:tabs>
          <w:tab w:val="center" w:pos="4419"/>
          <w:tab w:val="left" w:pos="6058"/>
        </w:tabs>
        <w:contextualSpacing/>
        <w:jc w:val="both"/>
        <w:rPr>
          <w:rFonts w:ascii="Calibri Light" w:hAnsi="Calibri Light" w:cs="Calibri Light"/>
          <w:b/>
          <w:sz w:val="22"/>
          <w:szCs w:val="22"/>
        </w:rPr>
      </w:pPr>
    </w:p>
    <w:p w14:paraId="2714A55D" w14:textId="5E189FB9" w:rsidR="00BB363B" w:rsidRDefault="00BB363B" w:rsidP="00C34FA8">
      <w:pPr>
        <w:tabs>
          <w:tab w:val="center" w:pos="4419"/>
          <w:tab w:val="left" w:pos="6058"/>
        </w:tabs>
        <w:contextualSpacing/>
        <w:jc w:val="both"/>
        <w:rPr>
          <w:rFonts w:ascii="Calibri Light" w:hAnsi="Calibri Light" w:cs="Calibri Light"/>
          <w:b/>
          <w:sz w:val="22"/>
          <w:szCs w:val="22"/>
        </w:rPr>
      </w:pPr>
    </w:p>
    <w:p w14:paraId="14ABB120" w14:textId="13108394" w:rsidR="00BB363B" w:rsidRPr="00710689" w:rsidRDefault="00BB363B" w:rsidP="00C34FA8">
      <w:pPr>
        <w:tabs>
          <w:tab w:val="center" w:pos="4419"/>
          <w:tab w:val="left" w:pos="6058"/>
        </w:tabs>
        <w:contextualSpacing/>
        <w:jc w:val="both"/>
        <w:rPr>
          <w:rFonts w:ascii="Calibri Light" w:hAnsi="Calibri Light" w:cs="Calibri Light"/>
          <w:b/>
          <w:sz w:val="22"/>
          <w:szCs w:val="22"/>
        </w:rPr>
      </w:pPr>
    </w:p>
    <w:p w14:paraId="7C20409F" w14:textId="77777777" w:rsidR="00556720" w:rsidRPr="00710689" w:rsidRDefault="00F34F1F"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DICTAMEN QUE CONTIENE PROPUESTA PARA EMITIR VOTO A FAVOR RESPECTO A LA MINUTA DEL PROYECTO DE DECRETO NÚMERO 29183/LXIII/23, POR EL QUE SE REFORMA EL ARTÍCULO 4 DE LA CONSTITUCIÓN POLÍTICA DEL ESTADO DE JALISCO. </w:t>
      </w:r>
      <w:r w:rsidRPr="00710689">
        <w:rPr>
          <w:rFonts w:ascii="Calibri Light" w:hAnsi="Calibri Light" w:cs="Calibri Light"/>
          <w:sz w:val="22"/>
          <w:szCs w:val="22"/>
        </w:rPr>
        <w:t>Motiva la C. Síndica Municipal Magali Casillas Contreras.</w:t>
      </w:r>
    </w:p>
    <w:p w14:paraId="7C5C0B58" w14:textId="77777777" w:rsidR="00556720" w:rsidRPr="00710689" w:rsidRDefault="00556720" w:rsidP="00556720">
      <w:pPr>
        <w:rPr>
          <w:rFonts w:ascii="Calibri Light" w:hAnsi="Calibri Light" w:cs="Calibri Light"/>
          <w:b/>
          <w:sz w:val="22"/>
          <w:szCs w:val="22"/>
        </w:rPr>
      </w:pPr>
    </w:p>
    <w:p w14:paraId="65D3A06C" w14:textId="4C7C97B3"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INICIATIVA DE DICTAMEN DE LA COMISIÓN EDILICIA PERMANENTE DE ESPECTÁCULOS PÚBLICOS, INSPECCIÓN Y VIGILANCIA, QUE AUTORIZA EL CAMBIO DE DOMICILIO DE LA CALLE CUAUHTEMOC #155 A LA CALLE CUAUHTEMOC 14</w:t>
      </w:r>
      <w:r w:rsidR="004857A4">
        <w:rPr>
          <w:rFonts w:ascii="Calibri Light" w:hAnsi="Calibri Light" w:cs="Calibri Light"/>
          <w:b/>
          <w:sz w:val="22"/>
          <w:szCs w:val="22"/>
        </w:rPr>
        <w:t>5-A, CON GIRO DE BEBIDAS ALCOHÓ</w:t>
      </w:r>
      <w:r w:rsidRPr="00710689">
        <w:rPr>
          <w:rFonts w:ascii="Calibri Light" w:hAnsi="Calibri Light" w:cs="Calibri Light"/>
          <w:b/>
          <w:sz w:val="22"/>
          <w:szCs w:val="22"/>
        </w:rPr>
        <w:t xml:space="preserve">LICAS DE ALTA Y BAJA GRADUACIÓN ENVASE CERRADO, ANEXO A ABARRROTES DENOMINANDO ABARROTES, VINOS Y LICORES, MISCELANEA LA ATREVIDA”. </w:t>
      </w:r>
      <w:r w:rsidRPr="00710689">
        <w:rPr>
          <w:rFonts w:ascii="Calibri Light" w:hAnsi="Calibri Light" w:cs="Calibri Light"/>
          <w:sz w:val="22"/>
          <w:szCs w:val="22"/>
        </w:rPr>
        <w:t>Motiva el C. Regidor Jorge de Jesús Juárez Parra.</w:t>
      </w:r>
    </w:p>
    <w:p w14:paraId="02BE39C9" w14:textId="77777777" w:rsidR="00556720" w:rsidRPr="00710689" w:rsidRDefault="00556720" w:rsidP="00556720">
      <w:pPr>
        <w:rPr>
          <w:rFonts w:ascii="Calibri Light" w:hAnsi="Calibri Light" w:cs="Calibri Light"/>
          <w:b/>
          <w:sz w:val="22"/>
          <w:szCs w:val="22"/>
        </w:rPr>
      </w:pPr>
    </w:p>
    <w:p w14:paraId="11D3CD78" w14:textId="62D49F18"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INICIATIVA DE DICTAMEN DE LA COMISIÓN EDILICIA PERMANENTE DE ESPECTÁCULOS PÚBLICOS, INSPECCIÓN Y VIGILANCIA, QUE AUTORIZA LA LICENCIA MUNICIPAL</w:t>
      </w:r>
      <w:r w:rsidR="004857A4">
        <w:rPr>
          <w:rFonts w:ascii="Calibri Light" w:hAnsi="Calibri Light" w:cs="Calibri Light"/>
          <w:b/>
          <w:sz w:val="22"/>
          <w:szCs w:val="22"/>
        </w:rPr>
        <w:t xml:space="preserve"> </w:t>
      </w:r>
      <w:r w:rsidRPr="00710689">
        <w:rPr>
          <w:rFonts w:ascii="Calibri Light" w:hAnsi="Calibri Light" w:cs="Calibri Light"/>
          <w:b/>
          <w:sz w:val="22"/>
          <w:szCs w:val="22"/>
        </w:rPr>
        <w:t xml:space="preserve">CON GIRO DE SALÓN DE FIESTAS DENOMINADA “TERRAZA LOS OLIVOS”. </w:t>
      </w:r>
      <w:r w:rsidRPr="00710689">
        <w:rPr>
          <w:rFonts w:ascii="Calibri Light" w:hAnsi="Calibri Light" w:cs="Calibri Light"/>
          <w:sz w:val="22"/>
          <w:szCs w:val="22"/>
        </w:rPr>
        <w:t>Motiva el C. Regidor Jorge de Jesús Juárez Parra.</w:t>
      </w:r>
    </w:p>
    <w:p w14:paraId="057E3436" w14:textId="77777777" w:rsidR="00556720" w:rsidRPr="00710689" w:rsidRDefault="00556720" w:rsidP="00556720">
      <w:pPr>
        <w:rPr>
          <w:rFonts w:ascii="Calibri Light" w:hAnsi="Calibri Light" w:cs="Calibri Light"/>
          <w:b/>
          <w:sz w:val="22"/>
          <w:szCs w:val="22"/>
        </w:rPr>
      </w:pPr>
    </w:p>
    <w:p w14:paraId="5DBCE77C" w14:textId="30DC71CB"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INICIATIVA DE DICTAMEN DE LA COMISIÓN EDILICIA PERMANENTE DE ESPECTÁCULOS PÚBLICOS, INSPECCIÓN Y VIGILANCIA, QUE AUTORIZA LA LICENCIA MUNICIPAL CON GIRO DE MINI SUPER CON V</w:t>
      </w:r>
      <w:r w:rsidR="004857A4">
        <w:rPr>
          <w:rFonts w:ascii="Calibri Light" w:hAnsi="Calibri Light" w:cs="Calibri Light"/>
          <w:b/>
          <w:sz w:val="22"/>
          <w:szCs w:val="22"/>
        </w:rPr>
        <w:t>ENTA DE CERVEZA Y BEBIDAS ALCOHÓ</w:t>
      </w:r>
      <w:r w:rsidRPr="00710689">
        <w:rPr>
          <w:rFonts w:ascii="Calibri Light" w:hAnsi="Calibri Light" w:cs="Calibri Light"/>
          <w:b/>
          <w:sz w:val="22"/>
          <w:szCs w:val="22"/>
        </w:rPr>
        <w:t xml:space="preserve">LICAS EN ENVASE CERRADO DENOMINADO “EL BECERRO DE ORO. </w:t>
      </w:r>
      <w:r w:rsidRPr="00710689">
        <w:rPr>
          <w:rFonts w:ascii="Calibri Light" w:hAnsi="Calibri Light" w:cs="Calibri Light"/>
          <w:sz w:val="22"/>
          <w:szCs w:val="22"/>
        </w:rPr>
        <w:t>Motiva el C. Regidor Jorge de Jesús Juárez Parra.</w:t>
      </w:r>
    </w:p>
    <w:p w14:paraId="3309759C" w14:textId="77777777" w:rsidR="00556720" w:rsidRPr="00710689" w:rsidRDefault="00556720" w:rsidP="00556720">
      <w:pPr>
        <w:rPr>
          <w:rFonts w:ascii="Calibri Light" w:hAnsi="Calibri Light" w:cs="Calibri Light"/>
          <w:b/>
          <w:sz w:val="22"/>
          <w:szCs w:val="22"/>
        </w:rPr>
      </w:pPr>
    </w:p>
    <w:p w14:paraId="7A47A0B5" w14:textId="7777777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MUNICIPAL CON GIRO DE TIENDA DE ABARROTES CON VENTA DE CERVEZA ANEXA A ABARROTES DENOMINADO “DEPOSITO REVOLUCIÓN”. </w:t>
      </w:r>
      <w:r w:rsidRPr="00710689">
        <w:rPr>
          <w:rFonts w:ascii="Calibri Light" w:hAnsi="Calibri Light" w:cs="Calibri Light"/>
          <w:sz w:val="22"/>
          <w:szCs w:val="22"/>
        </w:rPr>
        <w:t>Motiva el C. Regidor Jorge de Jesús Juárez Parra.</w:t>
      </w:r>
    </w:p>
    <w:p w14:paraId="28ED4B92" w14:textId="77777777" w:rsidR="00556720" w:rsidRPr="00710689" w:rsidRDefault="00556720" w:rsidP="00556720">
      <w:pPr>
        <w:rPr>
          <w:rFonts w:ascii="Calibri Light" w:hAnsi="Calibri Light" w:cs="Calibri Light"/>
          <w:b/>
          <w:sz w:val="22"/>
          <w:szCs w:val="22"/>
        </w:rPr>
      </w:pPr>
    </w:p>
    <w:p w14:paraId="0559787A" w14:textId="7777777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MUNICIPAL CON GIRO DE RESTAURANTE-BAR DENOMINADO “BOSTON BURGUER”. </w:t>
      </w:r>
      <w:r w:rsidRPr="00710689">
        <w:rPr>
          <w:rFonts w:ascii="Calibri Light" w:hAnsi="Calibri Light" w:cs="Calibri Light"/>
          <w:sz w:val="22"/>
          <w:szCs w:val="22"/>
        </w:rPr>
        <w:t>Motiva el C. Regidor Jorge de Jesús Juárez Parra.</w:t>
      </w:r>
    </w:p>
    <w:p w14:paraId="546F9777" w14:textId="77777777" w:rsidR="00556720" w:rsidRPr="00710689" w:rsidRDefault="00556720" w:rsidP="00556720">
      <w:pPr>
        <w:rPr>
          <w:rFonts w:ascii="Calibri Light" w:hAnsi="Calibri Light" w:cs="Calibri Light"/>
          <w:b/>
          <w:sz w:val="22"/>
          <w:szCs w:val="22"/>
        </w:rPr>
      </w:pPr>
    </w:p>
    <w:p w14:paraId="43AD7192" w14:textId="7777777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MUNICIPAL CON GIRO DE BILLAR Y VENTA DE CERVEZA DENOMINADO “LA JARRA”. </w:t>
      </w:r>
      <w:r w:rsidRPr="00710689">
        <w:rPr>
          <w:rFonts w:ascii="Calibri Light" w:hAnsi="Calibri Light" w:cs="Calibri Light"/>
          <w:sz w:val="22"/>
          <w:szCs w:val="22"/>
        </w:rPr>
        <w:t>Motiva el C. Regidor Jorge de Jesús Juárez Parra.</w:t>
      </w:r>
    </w:p>
    <w:p w14:paraId="6FEAB49E" w14:textId="77777777" w:rsidR="00556720" w:rsidRPr="00710689" w:rsidRDefault="00556720" w:rsidP="00556720">
      <w:pPr>
        <w:rPr>
          <w:rFonts w:ascii="Calibri Light" w:hAnsi="Calibri Light" w:cs="Calibri Light"/>
          <w:b/>
          <w:sz w:val="22"/>
          <w:szCs w:val="22"/>
        </w:rPr>
      </w:pPr>
    </w:p>
    <w:p w14:paraId="78B8A90B" w14:textId="7777777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MUNICIPAL CON GIRO DE RESTAURANTE-BAR DENOMINADO “LOS HIJOS DE JULIANA Y AJOLOTE”. </w:t>
      </w:r>
      <w:r w:rsidRPr="00710689">
        <w:rPr>
          <w:rFonts w:ascii="Calibri Light" w:hAnsi="Calibri Light" w:cs="Calibri Light"/>
          <w:sz w:val="22"/>
          <w:szCs w:val="22"/>
        </w:rPr>
        <w:t>Motiva el C. Regidor Jorge de Jesús Juárez Parra.</w:t>
      </w:r>
    </w:p>
    <w:p w14:paraId="5F39FCD0" w14:textId="77777777" w:rsidR="00556720" w:rsidRPr="00710689" w:rsidRDefault="00556720" w:rsidP="00556720">
      <w:pPr>
        <w:rPr>
          <w:rFonts w:ascii="Calibri Light" w:hAnsi="Calibri Light" w:cs="Calibri Light"/>
          <w:b/>
          <w:sz w:val="22"/>
          <w:szCs w:val="22"/>
        </w:rPr>
      </w:pPr>
    </w:p>
    <w:p w14:paraId="2C180ABE" w14:textId="7777777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CAMBIO DE PROPIETARIO DE GREYCI CARDENAS MENDOZA A CAMBIO DE PROPIETARIO JUAN SEBASTIAN DE LA FUENTE GUTIERREZ DENOMINADO “ABARROTES EL INGE”. </w:t>
      </w:r>
      <w:r w:rsidRPr="00710689">
        <w:rPr>
          <w:rFonts w:ascii="Calibri Light" w:hAnsi="Calibri Light" w:cs="Calibri Light"/>
          <w:sz w:val="22"/>
          <w:szCs w:val="22"/>
        </w:rPr>
        <w:t>Motiva el C. Regidor Jorge de Jesús Juárez Parra.</w:t>
      </w:r>
    </w:p>
    <w:p w14:paraId="5C07B5F6" w14:textId="33B076E3" w:rsidR="00556720" w:rsidRPr="00710689" w:rsidRDefault="00556720" w:rsidP="00556720">
      <w:pPr>
        <w:rPr>
          <w:rFonts w:ascii="Calibri Light" w:hAnsi="Calibri Light" w:cs="Calibri Light"/>
          <w:b/>
          <w:sz w:val="22"/>
          <w:szCs w:val="22"/>
        </w:rPr>
      </w:pPr>
    </w:p>
    <w:p w14:paraId="39E7BCF1" w14:textId="0A4844E4"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MUNICIPAL CON GIRO DE RESTAURANTE-BAR DENOMINADO “JARANA LET´S SNACK”. </w:t>
      </w:r>
      <w:r w:rsidRPr="00710689">
        <w:rPr>
          <w:rFonts w:ascii="Calibri Light" w:hAnsi="Calibri Light" w:cs="Calibri Light"/>
          <w:sz w:val="22"/>
          <w:szCs w:val="22"/>
        </w:rPr>
        <w:t>Motiva el C. Regidor Jorge de Jesús Juárez Parra.</w:t>
      </w:r>
    </w:p>
    <w:p w14:paraId="1187A26B" w14:textId="77777777" w:rsidR="00556720" w:rsidRPr="00710689" w:rsidRDefault="00556720" w:rsidP="00556720">
      <w:pPr>
        <w:tabs>
          <w:tab w:val="center" w:pos="4419"/>
          <w:tab w:val="left" w:pos="6058"/>
        </w:tabs>
        <w:ind w:left="714"/>
        <w:contextualSpacing/>
        <w:jc w:val="both"/>
        <w:rPr>
          <w:rFonts w:ascii="Calibri Light" w:hAnsi="Calibri Light" w:cs="Calibri Light"/>
          <w:b/>
          <w:sz w:val="22"/>
          <w:szCs w:val="22"/>
        </w:rPr>
      </w:pPr>
    </w:p>
    <w:p w14:paraId="1A3BDAB2" w14:textId="7777777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MUNICIPAL CON GIRO DE BAR ANEXO A RESTAURANTE, DENOMINADO “EL ZAGUAN”. </w:t>
      </w:r>
      <w:r w:rsidRPr="00710689">
        <w:rPr>
          <w:rFonts w:ascii="Calibri Light" w:hAnsi="Calibri Light" w:cs="Calibri Light"/>
          <w:sz w:val="22"/>
          <w:szCs w:val="22"/>
        </w:rPr>
        <w:t>Motiva el C. Regidor Jorge de Jesús Juárez Parra.</w:t>
      </w:r>
    </w:p>
    <w:p w14:paraId="38695E4C" w14:textId="6E186D8C" w:rsidR="00710689" w:rsidRPr="00710689" w:rsidRDefault="00710689" w:rsidP="00556720">
      <w:pPr>
        <w:rPr>
          <w:rFonts w:ascii="Calibri Light" w:hAnsi="Calibri Light" w:cs="Calibri Light"/>
          <w:b/>
          <w:sz w:val="22"/>
          <w:szCs w:val="22"/>
        </w:rPr>
      </w:pPr>
    </w:p>
    <w:p w14:paraId="44546C8E" w14:textId="238DA3C1" w:rsidR="00782DBB" w:rsidRPr="00BB363B"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MUNICIPAL CON GIRO DE BAR ANEXO A RESTAURANTE DENOMINADO “WINGMAN WINGS BEER &amp; SPORT”. </w:t>
      </w:r>
      <w:r w:rsidRPr="00710689">
        <w:rPr>
          <w:rFonts w:ascii="Calibri Light" w:hAnsi="Calibri Light" w:cs="Calibri Light"/>
          <w:sz w:val="22"/>
          <w:szCs w:val="22"/>
        </w:rPr>
        <w:t>Motiva el C. Regidor Jorge de Jesús Juárez Parra.</w:t>
      </w:r>
    </w:p>
    <w:p w14:paraId="30A75AE5" w14:textId="77777777" w:rsidR="00782DBB" w:rsidRPr="00710689" w:rsidRDefault="00782DBB" w:rsidP="00556720">
      <w:pPr>
        <w:rPr>
          <w:rFonts w:ascii="Calibri Light" w:hAnsi="Calibri Light" w:cs="Calibri Light"/>
          <w:b/>
          <w:sz w:val="22"/>
          <w:szCs w:val="22"/>
        </w:rPr>
      </w:pPr>
    </w:p>
    <w:p w14:paraId="0013609F" w14:textId="7777777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MUNICIPAL CON GIRO ABARROTES CON VENTA DE CERVEZA EN ENVASE CERRADO, DENOMINADO “ABARROTES ARMIDA”. </w:t>
      </w:r>
      <w:r w:rsidRPr="00710689">
        <w:rPr>
          <w:rFonts w:ascii="Calibri Light" w:hAnsi="Calibri Light" w:cs="Calibri Light"/>
          <w:sz w:val="22"/>
          <w:szCs w:val="22"/>
        </w:rPr>
        <w:t>Motiva el C. Regidor Jorge de Jesús Juárez Parra.</w:t>
      </w:r>
    </w:p>
    <w:p w14:paraId="026E6B36" w14:textId="77777777" w:rsidR="00556720" w:rsidRPr="00710689" w:rsidRDefault="00556720" w:rsidP="00556720">
      <w:pPr>
        <w:rPr>
          <w:rFonts w:ascii="Calibri Light" w:hAnsi="Calibri Light" w:cs="Calibri Light"/>
          <w:b/>
          <w:sz w:val="22"/>
          <w:szCs w:val="22"/>
        </w:rPr>
      </w:pPr>
    </w:p>
    <w:p w14:paraId="6256E066" w14:textId="7777777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DEL GIRO RESTRINGIDO SOBRE VENTA Y CONSUMO DE BEBIDAS ALCOHÓLICAS, RESPECTO A LA TIENDA DE ABARROTES CON VENTA DE CERVEZA CON ENVASE CERRADO DENOMINADO “ABARROTES CHARIS”. </w:t>
      </w:r>
      <w:r w:rsidRPr="00710689">
        <w:rPr>
          <w:rFonts w:ascii="Calibri Light" w:hAnsi="Calibri Light" w:cs="Calibri Light"/>
          <w:sz w:val="22"/>
          <w:szCs w:val="22"/>
        </w:rPr>
        <w:t>Motiva el C. Regidor Jorge de Jesús Juárez Parra.</w:t>
      </w:r>
    </w:p>
    <w:p w14:paraId="39EB904E" w14:textId="77777777" w:rsidR="00556720" w:rsidRPr="00710689" w:rsidRDefault="00556720" w:rsidP="00556720">
      <w:pPr>
        <w:rPr>
          <w:rFonts w:ascii="Calibri Light" w:hAnsi="Calibri Light" w:cs="Calibri Light"/>
          <w:b/>
          <w:sz w:val="22"/>
          <w:szCs w:val="22"/>
        </w:rPr>
      </w:pPr>
    </w:p>
    <w:p w14:paraId="3E83C591" w14:textId="0A6F5CCF"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INICIATIVA DE DICTAMEN DE LA COMISIÓN EDILICIA PERMANENTE DE ESPECTÁCULOS PÚBLICOS, INSPECCIÓN Y VIGILANCIA, QUE AUTORIZA LA LIC</w:t>
      </w:r>
      <w:r w:rsidR="004857A4">
        <w:rPr>
          <w:rFonts w:ascii="Calibri Light" w:hAnsi="Calibri Light" w:cs="Calibri Light"/>
          <w:b/>
          <w:sz w:val="22"/>
          <w:szCs w:val="22"/>
        </w:rPr>
        <w:t>ENCIA MUNICIPAL CON GIRO DE SALÓ</w:t>
      </w:r>
      <w:r w:rsidRPr="00710689">
        <w:rPr>
          <w:rFonts w:ascii="Calibri Light" w:hAnsi="Calibri Light" w:cs="Calibri Light"/>
          <w:b/>
          <w:sz w:val="22"/>
          <w:szCs w:val="22"/>
        </w:rPr>
        <w:t xml:space="preserve">N DE FIESTAS, DENOMINADO MARIA ISABEL. </w:t>
      </w:r>
      <w:r w:rsidRPr="00710689">
        <w:rPr>
          <w:rFonts w:ascii="Calibri Light" w:hAnsi="Calibri Light" w:cs="Calibri Light"/>
          <w:sz w:val="22"/>
          <w:szCs w:val="22"/>
        </w:rPr>
        <w:t>Motiva el C. Regidor Jorge de Jesús Juárez Parra.</w:t>
      </w:r>
    </w:p>
    <w:p w14:paraId="603F1A0D" w14:textId="77777777" w:rsidR="00556720" w:rsidRPr="00710689" w:rsidRDefault="00556720" w:rsidP="00556720">
      <w:pPr>
        <w:rPr>
          <w:rFonts w:ascii="Calibri Light" w:hAnsi="Calibri Light" w:cs="Calibri Light"/>
          <w:b/>
          <w:sz w:val="22"/>
          <w:szCs w:val="22"/>
        </w:rPr>
      </w:pPr>
    </w:p>
    <w:p w14:paraId="3CE96762" w14:textId="6D483AC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INICIATIVA DE DICTAMEN DE LA COMISIÓN EDILICIA PERMANENTE DE ESPECTÁCULOS PÚBLICOS, INSPECCIÓN Y VIGILANCIA, QUE AUTORIZA LA LICENCIA MUNICIPAL CON GIRO SUPERMERCADO VINOS Y LICORES, DENOMINADO “EL TUNE</w:t>
      </w:r>
      <w:r w:rsidR="004857A4">
        <w:rPr>
          <w:rFonts w:ascii="Calibri Light" w:hAnsi="Calibri Light" w:cs="Calibri Light"/>
          <w:b/>
          <w:sz w:val="22"/>
          <w:szCs w:val="22"/>
        </w:rPr>
        <w:t>L</w:t>
      </w:r>
      <w:r w:rsidRPr="00710689">
        <w:rPr>
          <w:rFonts w:ascii="Calibri Light" w:hAnsi="Calibri Light" w:cs="Calibri Light"/>
          <w:b/>
          <w:sz w:val="22"/>
          <w:szCs w:val="22"/>
        </w:rPr>
        <w:t xml:space="preserve"> EXPRESS PLUS”. </w:t>
      </w:r>
      <w:r w:rsidRPr="00710689">
        <w:rPr>
          <w:rFonts w:ascii="Calibri Light" w:hAnsi="Calibri Light" w:cs="Calibri Light"/>
          <w:sz w:val="22"/>
          <w:szCs w:val="22"/>
        </w:rPr>
        <w:t>Motiva el C. Regidor Jorge de Jesús Juárez Parra.</w:t>
      </w:r>
    </w:p>
    <w:p w14:paraId="612FF45D" w14:textId="77777777" w:rsidR="00556720" w:rsidRPr="00710689" w:rsidRDefault="00556720" w:rsidP="00556720">
      <w:pPr>
        <w:rPr>
          <w:rFonts w:ascii="Calibri Light" w:hAnsi="Calibri Light" w:cs="Calibri Light"/>
          <w:b/>
          <w:sz w:val="22"/>
          <w:szCs w:val="22"/>
        </w:rPr>
      </w:pPr>
    </w:p>
    <w:p w14:paraId="69C60B99" w14:textId="626557F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INICIATIVA DE DICTAMEN DE LA COMISIÓN EDILICIA PERMANENTE DE ESPECTÁCULOS PÚBLICOS, INSPECCIÓN Y VIGILANCIA, QUE AUTORIZA LA LICENCIA MUNICIPAL</w:t>
      </w:r>
      <w:r w:rsidR="00285C79">
        <w:rPr>
          <w:rFonts w:ascii="Calibri Light" w:hAnsi="Calibri Light" w:cs="Calibri Light"/>
          <w:b/>
          <w:sz w:val="22"/>
          <w:szCs w:val="22"/>
        </w:rPr>
        <w:t xml:space="preserve"> </w:t>
      </w:r>
      <w:r w:rsidRPr="00710689">
        <w:rPr>
          <w:rFonts w:ascii="Calibri Light" w:hAnsi="Calibri Light" w:cs="Calibri Light"/>
          <w:b/>
          <w:sz w:val="22"/>
          <w:szCs w:val="22"/>
        </w:rPr>
        <w:t xml:space="preserve">CON GIRO BILLAR CON VENTA DE ALIMENTOS Y CONSUMO DE CERVEZA, DENOMINADO “BILLAR MAOS 22”. </w:t>
      </w:r>
      <w:r w:rsidRPr="00710689">
        <w:rPr>
          <w:rFonts w:ascii="Calibri Light" w:hAnsi="Calibri Light" w:cs="Calibri Light"/>
          <w:sz w:val="22"/>
          <w:szCs w:val="22"/>
        </w:rPr>
        <w:t>Motiva el C. Regidor Jorge de Jesús Juárez Parra.</w:t>
      </w:r>
    </w:p>
    <w:p w14:paraId="6DB7E178" w14:textId="77777777" w:rsidR="00556720" w:rsidRPr="00710689" w:rsidRDefault="00556720" w:rsidP="00556720">
      <w:pPr>
        <w:rPr>
          <w:rFonts w:ascii="Calibri Light" w:hAnsi="Calibri Light" w:cs="Calibri Light"/>
          <w:b/>
          <w:sz w:val="22"/>
          <w:szCs w:val="22"/>
        </w:rPr>
      </w:pPr>
    </w:p>
    <w:p w14:paraId="316927C0" w14:textId="64EC8C33"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INICIATIVA DE DICTAMEN DE LA COMISIÓN EDILICIA PERMANENTE DE ESPECTÁCULOS PÚBLICOS, INSPECCIÓN Y VIGILANCIA, QUE AUTORIZA LA LICENCIA MUNICIPAL</w:t>
      </w:r>
      <w:r w:rsidR="00285C79">
        <w:rPr>
          <w:rFonts w:ascii="Calibri Light" w:hAnsi="Calibri Light" w:cs="Calibri Light"/>
          <w:b/>
          <w:sz w:val="22"/>
          <w:szCs w:val="22"/>
        </w:rPr>
        <w:t xml:space="preserve"> </w:t>
      </w:r>
      <w:r w:rsidRPr="00710689">
        <w:rPr>
          <w:rFonts w:ascii="Calibri Light" w:hAnsi="Calibri Light" w:cs="Calibri Light"/>
          <w:b/>
          <w:sz w:val="22"/>
          <w:szCs w:val="22"/>
        </w:rPr>
        <w:t xml:space="preserve">CON GIRO ABARROTES CON VENTA DE CERVEZA EN ENVASE CERRRADO DENOMINADO ABARROTES CON VENTA DE CERVEZA EN ENVASE CERRADO DENOMINADO “ABARROTES LUPITA”. </w:t>
      </w:r>
      <w:r w:rsidRPr="00710689">
        <w:rPr>
          <w:rFonts w:ascii="Calibri Light" w:hAnsi="Calibri Light" w:cs="Calibri Light"/>
          <w:sz w:val="22"/>
          <w:szCs w:val="22"/>
        </w:rPr>
        <w:t>Motiva el C. Regidor Jorge de Jesús Juárez Parra.</w:t>
      </w:r>
    </w:p>
    <w:p w14:paraId="2A26BF6D" w14:textId="77777777" w:rsidR="00556720" w:rsidRPr="00710689" w:rsidRDefault="00556720" w:rsidP="00556720">
      <w:pPr>
        <w:rPr>
          <w:rFonts w:ascii="Calibri Light" w:hAnsi="Calibri Light" w:cs="Calibri Light"/>
          <w:b/>
          <w:sz w:val="22"/>
          <w:szCs w:val="22"/>
        </w:rPr>
      </w:pPr>
    </w:p>
    <w:p w14:paraId="7751BA3B" w14:textId="77777777" w:rsidR="00556720"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 xml:space="preserve">INICIATIVA DE DICTAMEN DE LA COMISIÓN EDILICIA PERMANENTE DE ESPECTÁCULOS PÚBLICOS, INSPECCIÓN Y VIGILANCIA, QUE AUTORIZA LA LICENCIA MUNICIPAL CON GIRO TAQUERIA CON VENTA DE CERVEZA DENOMINADA “TACO BUENO”. </w:t>
      </w:r>
      <w:r w:rsidRPr="00710689">
        <w:rPr>
          <w:rFonts w:ascii="Calibri Light" w:hAnsi="Calibri Light" w:cs="Calibri Light"/>
          <w:sz w:val="22"/>
          <w:szCs w:val="22"/>
        </w:rPr>
        <w:t>Motiva el C. Regidor Jorge de Jesús Juárez Parra.</w:t>
      </w:r>
    </w:p>
    <w:p w14:paraId="15625542" w14:textId="77777777" w:rsidR="00556720" w:rsidRPr="00710689" w:rsidRDefault="00556720" w:rsidP="00556720">
      <w:pPr>
        <w:rPr>
          <w:rFonts w:ascii="Calibri Light" w:hAnsi="Calibri Light" w:cs="Calibri Light"/>
          <w:b/>
          <w:sz w:val="22"/>
          <w:szCs w:val="22"/>
        </w:rPr>
      </w:pPr>
    </w:p>
    <w:p w14:paraId="0C1125D4" w14:textId="256DBB94" w:rsidR="0096359E" w:rsidRPr="00710689" w:rsidRDefault="0096359E" w:rsidP="00556720">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710689">
        <w:rPr>
          <w:rFonts w:ascii="Calibri Light" w:hAnsi="Calibri Light" w:cs="Calibri Light"/>
          <w:b/>
          <w:sz w:val="22"/>
          <w:szCs w:val="22"/>
        </w:rPr>
        <w:t>INICIATIVA DE DICTAMEN DE LA COMISIÓN EDILICIA PERMANENTE DE ESPECTÁCULOS PÚBLICOS, INSPECCIÓN Y VIGILANCIA, QUE AUTORIZA EL CAMBIO DEL TITULAR DE LAS LICENCIAS MUNICIPALES B 000006 Y C00</w:t>
      </w:r>
      <w:r w:rsidR="00285C79">
        <w:rPr>
          <w:rFonts w:ascii="Calibri Light" w:hAnsi="Calibri Light" w:cs="Calibri Light"/>
          <w:b/>
          <w:sz w:val="22"/>
          <w:szCs w:val="22"/>
        </w:rPr>
        <w:t>0093, CON GIRO DE BEBIDAS ALCOHÓ</w:t>
      </w:r>
      <w:r w:rsidRPr="00710689">
        <w:rPr>
          <w:rFonts w:ascii="Calibri Light" w:hAnsi="Calibri Light" w:cs="Calibri Light"/>
          <w:b/>
          <w:sz w:val="22"/>
          <w:szCs w:val="22"/>
        </w:rPr>
        <w:t xml:space="preserve">LICAS ENVASE CERRADO, ANEXO DESECHABLES Y BOTANAS ANEXO B ABARROTES DENOMINADO “SERVIFIESTAS LOS MONOS. </w:t>
      </w:r>
      <w:r w:rsidRPr="00710689">
        <w:rPr>
          <w:rFonts w:ascii="Calibri Light" w:hAnsi="Calibri Light" w:cs="Calibri Light"/>
          <w:sz w:val="22"/>
          <w:szCs w:val="22"/>
        </w:rPr>
        <w:t>Motiva el C. Regidor Jorge de Jesús Juárez Parra.</w:t>
      </w:r>
    </w:p>
    <w:p w14:paraId="6F86E3EC" w14:textId="77777777" w:rsidR="0096359E" w:rsidRPr="00710689" w:rsidRDefault="0096359E" w:rsidP="0096359E">
      <w:pPr>
        <w:pStyle w:val="Prrafodelista"/>
        <w:ind w:left="786"/>
        <w:rPr>
          <w:rFonts w:ascii="Calibri Light" w:hAnsi="Calibri Light" w:cs="Calibri Light"/>
          <w:b/>
        </w:rPr>
      </w:pPr>
    </w:p>
    <w:p w14:paraId="5B3BA93D" w14:textId="4C3C5CA5" w:rsidR="00A801A6" w:rsidRPr="00710689" w:rsidRDefault="00A801A6" w:rsidP="0096359E">
      <w:pPr>
        <w:pStyle w:val="Prrafodelista"/>
        <w:numPr>
          <w:ilvl w:val="0"/>
          <w:numId w:val="1"/>
        </w:numPr>
        <w:jc w:val="both"/>
        <w:rPr>
          <w:rFonts w:ascii="Calibri Light" w:hAnsi="Calibri Light" w:cs="Calibri Light"/>
        </w:rPr>
      </w:pPr>
      <w:r w:rsidRPr="00710689">
        <w:rPr>
          <w:rFonts w:ascii="Calibri Light" w:hAnsi="Calibri Light" w:cs="Calibri Light"/>
          <w:b/>
        </w:rPr>
        <w:t>ASUNTOS VARIOS.</w:t>
      </w:r>
    </w:p>
    <w:p w14:paraId="1AD85FB4" w14:textId="77777777" w:rsidR="00A801A6" w:rsidRPr="00710689" w:rsidRDefault="00A801A6" w:rsidP="00A801A6">
      <w:pPr>
        <w:pStyle w:val="Prrafodelista"/>
        <w:spacing w:line="240" w:lineRule="auto"/>
        <w:rPr>
          <w:rFonts w:ascii="Calibri Light" w:hAnsi="Calibri Light" w:cs="Calibri Light"/>
          <w:b/>
          <w:iCs/>
        </w:rPr>
      </w:pPr>
    </w:p>
    <w:p w14:paraId="6E3D1695" w14:textId="78E5EF9F" w:rsidR="00A801A6" w:rsidRPr="00710689" w:rsidRDefault="00A801A6" w:rsidP="00A801A6">
      <w:pPr>
        <w:pStyle w:val="Prrafodelista"/>
        <w:numPr>
          <w:ilvl w:val="0"/>
          <w:numId w:val="1"/>
        </w:numPr>
        <w:spacing w:line="240" w:lineRule="auto"/>
        <w:jc w:val="both"/>
        <w:rPr>
          <w:rFonts w:ascii="Calibri Light" w:hAnsi="Calibri Light" w:cs="Calibri Light"/>
        </w:rPr>
      </w:pPr>
      <w:r w:rsidRPr="00710689">
        <w:rPr>
          <w:rFonts w:ascii="Calibri Light" w:hAnsi="Calibri Light" w:cs="Calibri Light"/>
          <w:b/>
          <w:iCs/>
        </w:rPr>
        <w:t>CLAUSURA DE LA SESIÓN.</w:t>
      </w:r>
    </w:p>
    <w:p w14:paraId="13B714B0" w14:textId="77777777" w:rsidR="00A801A6" w:rsidRDefault="00A801A6" w:rsidP="00A801A6">
      <w:pPr>
        <w:spacing w:line="276" w:lineRule="auto"/>
        <w:jc w:val="center"/>
        <w:rPr>
          <w:rFonts w:ascii="Calibri Light" w:hAnsi="Calibri Light" w:cs="Calibri Light"/>
          <w:b/>
          <w:iCs/>
          <w:sz w:val="22"/>
          <w:szCs w:val="22"/>
        </w:rPr>
      </w:pPr>
    </w:p>
    <w:p w14:paraId="71A161C0"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A T E N T A M E N T E</w:t>
      </w:r>
    </w:p>
    <w:p w14:paraId="572FFD55"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BICENTENARIO DEL NACIMIENTO DEL ESTADO LIBRE Y SOBERANO DE JALISCO”</w:t>
      </w:r>
    </w:p>
    <w:p w14:paraId="67168603"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140 ANIVERSARIO DEL NATALICIO DE JOSÉ CLEMENTE OROZCO”</w:t>
      </w:r>
    </w:p>
    <w:p w14:paraId="661FFCA6" w14:textId="51490760" w:rsidR="00A801A6" w:rsidRPr="00491F7F" w:rsidRDefault="00A801A6" w:rsidP="00A801A6">
      <w:pPr>
        <w:keepNext/>
        <w:widowControl w:val="0"/>
        <w:tabs>
          <w:tab w:val="left" w:pos="0"/>
        </w:tabs>
        <w:spacing w:line="276" w:lineRule="auto"/>
        <w:jc w:val="center"/>
        <w:outlineLvl w:val="1"/>
        <w:rPr>
          <w:rFonts w:ascii="Calibri Light" w:hAnsi="Calibri Light" w:cs="Calibri Light"/>
          <w:snapToGrid w:val="0"/>
          <w:sz w:val="22"/>
          <w:szCs w:val="22"/>
        </w:rPr>
      </w:pPr>
      <w:r w:rsidRPr="00491F7F">
        <w:rPr>
          <w:rFonts w:ascii="Calibri Light" w:hAnsi="Calibri Light" w:cs="Calibri Light"/>
          <w:snapToGrid w:val="0"/>
          <w:sz w:val="22"/>
          <w:szCs w:val="22"/>
        </w:rPr>
        <w:t>Ciudad Guzmán, Municipio de Zapotlán el Grande, Jal</w:t>
      </w:r>
      <w:r>
        <w:rPr>
          <w:rFonts w:ascii="Calibri Light" w:hAnsi="Calibri Light" w:cs="Calibri Light"/>
          <w:snapToGrid w:val="0"/>
          <w:sz w:val="22"/>
          <w:szCs w:val="22"/>
        </w:rPr>
        <w:t>isc</w:t>
      </w:r>
      <w:r w:rsidR="00F00E67">
        <w:rPr>
          <w:rFonts w:ascii="Calibri Light" w:hAnsi="Calibri Light" w:cs="Calibri Light"/>
          <w:snapToGrid w:val="0"/>
          <w:sz w:val="22"/>
          <w:szCs w:val="22"/>
        </w:rPr>
        <w:t>o, a 26</w:t>
      </w:r>
      <w:r w:rsidR="0029604B">
        <w:rPr>
          <w:rFonts w:ascii="Calibri Light" w:hAnsi="Calibri Light" w:cs="Calibri Light"/>
          <w:snapToGrid w:val="0"/>
          <w:sz w:val="22"/>
          <w:szCs w:val="22"/>
        </w:rPr>
        <w:t xml:space="preserve"> de junio</w:t>
      </w:r>
      <w:r w:rsidRPr="00491F7F">
        <w:rPr>
          <w:rFonts w:ascii="Calibri Light" w:hAnsi="Calibri Light" w:cs="Calibri Light"/>
          <w:snapToGrid w:val="0"/>
          <w:sz w:val="22"/>
          <w:szCs w:val="22"/>
        </w:rPr>
        <w:t xml:space="preserve"> de 2023</w:t>
      </w:r>
    </w:p>
    <w:p w14:paraId="742C6B28" w14:textId="77777777" w:rsidR="00A801A6" w:rsidRPr="00491F7F" w:rsidRDefault="00A801A6" w:rsidP="00A801A6">
      <w:pPr>
        <w:spacing w:line="276" w:lineRule="auto"/>
        <w:rPr>
          <w:rFonts w:ascii="Calibri Light" w:hAnsi="Calibri Light" w:cs="Calibri Light"/>
          <w:snapToGrid w:val="0"/>
          <w:sz w:val="22"/>
          <w:szCs w:val="22"/>
        </w:rPr>
      </w:pPr>
    </w:p>
    <w:p w14:paraId="6717CB39" w14:textId="77777777" w:rsidR="00A801A6" w:rsidRPr="00491F7F" w:rsidRDefault="00A801A6" w:rsidP="00A801A6">
      <w:pPr>
        <w:spacing w:line="276" w:lineRule="auto"/>
        <w:rPr>
          <w:rFonts w:ascii="Calibri Light" w:hAnsi="Calibri Light" w:cs="Calibri Light"/>
          <w:b/>
          <w:bCs/>
          <w:sz w:val="22"/>
          <w:szCs w:val="22"/>
        </w:rPr>
      </w:pPr>
    </w:p>
    <w:p w14:paraId="16DC46EA" w14:textId="3DD30203" w:rsidR="00A801A6" w:rsidRPr="00491F7F" w:rsidRDefault="00BB363B" w:rsidP="00A801A6">
      <w:pPr>
        <w:spacing w:line="276" w:lineRule="auto"/>
        <w:jc w:val="center"/>
        <w:rPr>
          <w:rFonts w:ascii="Calibri Light" w:hAnsi="Calibri Light" w:cs="Calibri Light"/>
          <w:b/>
          <w:bCs/>
          <w:sz w:val="22"/>
          <w:szCs w:val="22"/>
        </w:rPr>
      </w:pPr>
      <w:r>
        <w:rPr>
          <w:rFonts w:ascii="Calibri Light" w:hAnsi="Calibri Light" w:cs="Calibri Light"/>
          <w:b/>
          <w:bCs/>
          <w:sz w:val="22"/>
          <w:szCs w:val="22"/>
        </w:rPr>
        <w:t>C</w:t>
      </w:r>
      <w:r w:rsidR="00A801A6" w:rsidRPr="00491F7F">
        <w:rPr>
          <w:rFonts w:ascii="Calibri Light" w:hAnsi="Calibri Light" w:cs="Calibri Light"/>
          <w:b/>
          <w:bCs/>
          <w:sz w:val="22"/>
          <w:szCs w:val="22"/>
        </w:rPr>
        <w:t>. ALEJANDRO BARRAGÁN SÁNCHEZ</w:t>
      </w:r>
    </w:p>
    <w:p w14:paraId="35572D0B" w14:textId="4BE91F3D" w:rsidR="00A801A6" w:rsidRDefault="00A801A6" w:rsidP="00376765">
      <w:pPr>
        <w:spacing w:line="276" w:lineRule="auto"/>
        <w:jc w:val="center"/>
        <w:rPr>
          <w:rFonts w:ascii="Calibri Light" w:eastAsia="Times New Roman" w:hAnsi="Calibri Light" w:cs="Calibri Light"/>
          <w:i/>
          <w:sz w:val="22"/>
          <w:szCs w:val="22"/>
          <w:lang w:val="es-ES" w:eastAsia="es-ES"/>
        </w:rPr>
      </w:pPr>
      <w:r w:rsidRPr="00491F7F">
        <w:rPr>
          <w:rFonts w:ascii="Calibri Light" w:eastAsia="Times New Roman" w:hAnsi="Calibri Light" w:cs="Calibri Light"/>
          <w:bCs/>
          <w:sz w:val="22"/>
          <w:szCs w:val="22"/>
          <w:lang w:val="es-ES" w:eastAsia="es-ES"/>
        </w:rPr>
        <w:t>PRESIDENTE MUNICIPAL</w:t>
      </w:r>
      <w:bookmarkStart w:id="0" w:name="_GoBack"/>
      <w:bookmarkEnd w:id="0"/>
    </w:p>
    <w:p w14:paraId="3D30E05D" w14:textId="69B89E5A" w:rsidR="00376765" w:rsidRPr="00376765" w:rsidRDefault="00376765" w:rsidP="00376765">
      <w:pPr>
        <w:spacing w:line="276" w:lineRule="auto"/>
        <w:jc w:val="center"/>
        <w:rPr>
          <w:rFonts w:ascii="Calibri Light" w:eastAsia="Times New Roman" w:hAnsi="Calibri Light" w:cs="Calibri Light"/>
          <w:i/>
          <w:sz w:val="22"/>
          <w:szCs w:val="22"/>
          <w:lang w:val="es-ES" w:eastAsia="es-ES"/>
        </w:rPr>
      </w:pPr>
    </w:p>
    <w:p w14:paraId="7D796F32" w14:textId="77777777" w:rsidR="0029604B" w:rsidRDefault="0029604B" w:rsidP="0029604B">
      <w:pPr>
        <w:spacing w:line="276" w:lineRule="auto"/>
        <w:jc w:val="center"/>
        <w:rPr>
          <w:rFonts w:ascii="Calibri Light" w:hAnsi="Calibri Light" w:cs="Calibri Light"/>
          <w:b/>
          <w:bCs/>
          <w:sz w:val="22"/>
          <w:szCs w:val="22"/>
        </w:rPr>
      </w:pPr>
    </w:p>
    <w:p w14:paraId="6C67BE29" w14:textId="1AB3C42B" w:rsidR="00A801A6" w:rsidRPr="00491F7F" w:rsidRDefault="00A801A6" w:rsidP="0029604B">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MTRA. CLAUDIA MARGARITA ROBLES GÓMEZ</w:t>
      </w:r>
    </w:p>
    <w:p w14:paraId="62F70974" w14:textId="77777777" w:rsidR="00A801A6" w:rsidRPr="00491F7F" w:rsidRDefault="00A801A6" w:rsidP="00A801A6">
      <w:pPr>
        <w:spacing w:line="276" w:lineRule="auto"/>
        <w:jc w:val="center"/>
        <w:rPr>
          <w:rFonts w:ascii="Calibri Light" w:hAnsi="Calibri Light" w:cs="Calibri Light"/>
          <w:sz w:val="22"/>
          <w:szCs w:val="22"/>
        </w:rPr>
      </w:pPr>
      <w:r w:rsidRPr="00491F7F">
        <w:rPr>
          <w:rFonts w:ascii="Calibri Light" w:hAnsi="Calibri Light" w:cs="Calibri Light"/>
          <w:sz w:val="22"/>
          <w:szCs w:val="22"/>
        </w:rPr>
        <w:t>SECRETARIA DE GOBIERNO MUNICIPAL</w:t>
      </w:r>
    </w:p>
    <w:sectPr w:rsidR="00A801A6" w:rsidRPr="00491F7F" w:rsidSect="006231B0">
      <w:headerReference w:type="even" r:id="rId7"/>
      <w:headerReference w:type="default" r:id="rId8"/>
      <w:headerReference w:type="first" r:id="rId9"/>
      <w:pgSz w:w="12242" w:h="19295" w:code="305"/>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ABD9" w14:textId="77777777" w:rsidR="00FC22EF" w:rsidRDefault="00FC22EF" w:rsidP="003F6F9A">
      <w:r>
        <w:separator/>
      </w:r>
    </w:p>
  </w:endnote>
  <w:endnote w:type="continuationSeparator" w:id="0">
    <w:p w14:paraId="5AFF2480" w14:textId="77777777" w:rsidR="00FC22EF" w:rsidRDefault="00FC22EF"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A260C" w14:textId="77777777" w:rsidR="00FC22EF" w:rsidRDefault="00FC22EF" w:rsidP="003F6F9A">
      <w:r>
        <w:separator/>
      </w:r>
    </w:p>
  </w:footnote>
  <w:footnote w:type="continuationSeparator" w:id="0">
    <w:p w14:paraId="4FBAFFE4" w14:textId="77777777" w:rsidR="00FC22EF" w:rsidRDefault="00FC22EF"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FC22EF">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FEB6542" w:rsidR="003F6F9A" w:rsidRDefault="00C34FA8"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3758212">
          <wp:simplePos x="0" y="0"/>
          <wp:positionH relativeFrom="column">
            <wp:posOffset>3920983</wp:posOffset>
          </wp:positionH>
          <wp:positionV relativeFrom="paragraph">
            <wp:posOffset>-379683</wp:posOffset>
          </wp:positionV>
          <wp:extent cx="2343150" cy="927100"/>
          <wp:effectExtent l="0" t="0" r="0" b="6350"/>
          <wp:wrapTight wrapText="bothSides">
            <wp:wrapPolygon edited="0">
              <wp:start x="0" y="0"/>
              <wp:lineTo x="0" y="21304"/>
              <wp:lineTo x="21424" y="21304"/>
              <wp:lineTo x="21424" y="0"/>
              <wp:lineTo x="0" y="0"/>
            </wp:wrapPolygon>
          </wp:wrapTight>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2EF">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5.15pt;margin-top:-120.3pt;width:621.3pt;height:1046.25pt;z-index:-251650048;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FC22EF">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24157"/>
    <w:rsid w:val="00062BA3"/>
    <w:rsid w:val="00080DCC"/>
    <w:rsid w:val="000A50EC"/>
    <w:rsid w:val="000B5146"/>
    <w:rsid w:val="000B66F0"/>
    <w:rsid w:val="000C43AC"/>
    <w:rsid w:val="000C6F1C"/>
    <w:rsid w:val="000D60E6"/>
    <w:rsid w:val="000E12AA"/>
    <w:rsid w:val="000E1B40"/>
    <w:rsid w:val="000E2093"/>
    <w:rsid w:val="000F48AD"/>
    <w:rsid w:val="0011289A"/>
    <w:rsid w:val="00114293"/>
    <w:rsid w:val="001321A1"/>
    <w:rsid w:val="00136E85"/>
    <w:rsid w:val="00144CF0"/>
    <w:rsid w:val="00165031"/>
    <w:rsid w:val="001763C1"/>
    <w:rsid w:val="00192FE9"/>
    <w:rsid w:val="001A0B15"/>
    <w:rsid w:val="001A29C5"/>
    <w:rsid w:val="001D6494"/>
    <w:rsid w:val="00205640"/>
    <w:rsid w:val="00205E9E"/>
    <w:rsid w:val="00243FEB"/>
    <w:rsid w:val="002619BF"/>
    <w:rsid w:val="002679C7"/>
    <w:rsid w:val="00275692"/>
    <w:rsid w:val="00276161"/>
    <w:rsid w:val="0028297B"/>
    <w:rsid w:val="00285C79"/>
    <w:rsid w:val="0029604B"/>
    <w:rsid w:val="002A4928"/>
    <w:rsid w:val="002D4147"/>
    <w:rsid w:val="002E437F"/>
    <w:rsid w:val="0036687B"/>
    <w:rsid w:val="003735D0"/>
    <w:rsid w:val="00376765"/>
    <w:rsid w:val="00377515"/>
    <w:rsid w:val="0039223F"/>
    <w:rsid w:val="003922AC"/>
    <w:rsid w:val="003B220A"/>
    <w:rsid w:val="003C668C"/>
    <w:rsid w:val="003E51E3"/>
    <w:rsid w:val="003E7C36"/>
    <w:rsid w:val="003F0CF5"/>
    <w:rsid w:val="003F6F9A"/>
    <w:rsid w:val="00415148"/>
    <w:rsid w:val="00421F2C"/>
    <w:rsid w:val="004274AA"/>
    <w:rsid w:val="00430C7E"/>
    <w:rsid w:val="00450CCA"/>
    <w:rsid w:val="004761C0"/>
    <w:rsid w:val="004857A4"/>
    <w:rsid w:val="004A1F4A"/>
    <w:rsid w:val="004A6E6D"/>
    <w:rsid w:val="004B725F"/>
    <w:rsid w:val="004D5FBD"/>
    <w:rsid w:val="004E0937"/>
    <w:rsid w:val="004E1165"/>
    <w:rsid w:val="004E2F80"/>
    <w:rsid w:val="004E74DF"/>
    <w:rsid w:val="004F6960"/>
    <w:rsid w:val="005026DB"/>
    <w:rsid w:val="00514784"/>
    <w:rsid w:val="00521520"/>
    <w:rsid w:val="00524E2E"/>
    <w:rsid w:val="0053368A"/>
    <w:rsid w:val="00556720"/>
    <w:rsid w:val="005830C0"/>
    <w:rsid w:val="005A56CC"/>
    <w:rsid w:val="005B48EE"/>
    <w:rsid w:val="005E066A"/>
    <w:rsid w:val="005F71AD"/>
    <w:rsid w:val="006231B0"/>
    <w:rsid w:val="00652495"/>
    <w:rsid w:val="00670350"/>
    <w:rsid w:val="00697D69"/>
    <w:rsid w:val="006A1FD4"/>
    <w:rsid w:val="006A2035"/>
    <w:rsid w:val="006A4E21"/>
    <w:rsid w:val="006B53B0"/>
    <w:rsid w:val="006B6627"/>
    <w:rsid w:val="006F0C49"/>
    <w:rsid w:val="00710689"/>
    <w:rsid w:val="007112F1"/>
    <w:rsid w:val="007423C5"/>
    <w:rsid w:val="0077091B"/>
    <w:rsid w:val="00782DBB"/>
    <w:rsid w:val="007918CA"/>
    <w:rsid w:val="007A7EC6"/>
    <w:rsid w:val="007B1CB8"/>
    <w:rsid w:val="007B35E5"/>
    <w:rsid w:val="007D5852"/>
    <w:rsid w:val="008036EF"/>
    <w:rsid w:val="0081255B"/>
    <w:rsid w:val="00832178"/>
    <w:rsid w:val="008367AC"/>
    <w:rsid w:val="0083693F"/>
    <w:rsid w:val="00851F3C"/>
    <w:rsid w:val="0087098C"/>
    <w:rsid w:val="00875784"/>
    <w:rsid w:val="0088029B"/>
    <w:rsid w:val="008B15D6"/>
    <w:rsid w:val="008D7CEB"/>
    <w:rsid w:val="008E636F"/>
    <w:rsid w:val="008F529F"/>
    <w:rsid w:val="00907C07"/>
    <w:rsid w:val="00913670"/>
    <w:rsid w:val="00926394"/>
    <w:rsid w:val="009362D2"/>
    <w:rsid w:val="00945393"/>
    <w:rsid w:val="0096082D"/>
    <w:rsid w:val="0096092C"/>
    <w:rsid w:val="0096359E"/>
    <w:rsid w:val="00974A90"/>
    <w:rsid w:val="00975BD7"/>
    <w:rsid w:val="009867DC"/>
    <w:rsid w:val="009E10AF"/>
    <w:rsid w:val="009F6E27"/>
    <w:rsid w:val="00A1592A"/>
    <w:rsid w:val="00A618E2"/>
    <w:rsid w:val="00A66495"/>
    <w:rsid w:val="00A67EE8"/>
    <w:rsid w:val="00A801A6"/>
    <w:rsid w:val="00AB737D"/>
    <w:rsid w:val="00B03CAA"/>
    <w:rsid w:val="00B12164"/>
    <w:rsid w:val="00B222FF"/>
    <w:rsid w:val="00B24CCC"/>
    <w:rsid w:val="00B30843"/>
    <w:rsid w:val="00B50DDC"/>
    <w:rsid w:val="00B63E48"/>
    <w:rsid w:val="00BB363B"/>
    <w:rsid w:val="00BD7117"/>
    <w:rsid w:val="00BE5E3D"/>
    <w:rsid w:val="00BF6319"/>
    <w:rsid w:val="00C07185"/>
    <w:rsid w:val="00C34FA8"/>
    <w:rsid w:val="00C45D99"/>
    <w:rsid w:val="00C832D7"/>
    <w:rsid w:val="00C93E16"/>
    <w:rsid w:val="00CA34B7"/>
    <w:rsid w:val="00CA5622"/>
    <w:rsid w:val="00CA58D7"/>
    <w:rsid w:val="00CB16DB"/>
    <w:rsid w:val="00CB7925"/>
    <w:rsid w:val="00CC69F0"/>
    <w:rsid w:val="00CE60ED"/>
    <w:rsid w:val="00D01A4E"/>
    <w:rsid w:val="00D56E85"/>
    <w:rsid w:val="00D70822"/>
    <w:rsid w:val="00D77325"/>
    <w:rsid w:val="00D91E8E"/>
    <w:rsid w:val="00DC287F"/>
    <w:rsid w:val="00DC7B7D"/>
    <w:rsid w:val="00DF49BB"/>
    <w:rsid w:val="00E5266F"/>
    <w:rsid w:val="00E837E6"/>
    <w:rsid w:val="00F00E67"/>
    <w:rsid w:val="00F14660"/>
    <w:rsid w:val="00F3304F"/>
    <w:rsid w:val="00F33239"/>
    <w:rsid w:val="00F34F1F"/>
    <w:rsid w:val="00F647DF"/>
    <w:rsid w:val="00F86416"/>
    <w:rsid w:val="00F940B4"/>
    <w:rsid w:val="00F952C9"/>
    <w:rsid w:val="00FA6023"/>
    <w:rsid w:val="00FC1D8D"/>
    <w:rsid w:val="00FC22EF"/>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3</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159</cp:revision>
  <cp:lastPrinted>2023-06-23T20:29:00Z</cp:lastPrinted>
  <dcterms:created xsi:type="dcterms:W3CDTF">2021-10-05T17:15:00Z</dcterms:created>
  <dcterms:modified xsi:type="dcterms:W3CDTF">2023-06-26T15:15:00Z</dcterms:modified>
</cp:coreProperties>
</file>